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D4" w:rsidRPr="00993DDE" w:rsidRDefault="00CB6CD4">
      <w:pPr>
        <w:pStyle w:val="Cmsor1"/>
        <w:spacing w:line="288" w:lineRule="auto"/>
        <w:jc w:val="center"/>
        <w:rPr>
          <w:rFonts w:ascii="Times New Roman" w:hAnsi="Times New Roman" w:cs="Times New Roman"/>
          <w:sz w:val="24"/>
          <w:szCs w:val="24"/>
        </w:rPr>
      </w:pPr>
    </w:p>
    <w:p w:rsidR="00CB6CD4" w:rsidRPr="00993DDE" w:rsidRDefault="00BD4143">
      <w:pPr>
        <w:pStyle w:val="Cmsor1"/>
        <w:spacing w:line="288" w:lineRule="auto"/>
        <w:jc w:val="center"/>
        <w:rPr>
          <w:rFonts w:ascii="Times New Roman" w:hAnsi="Times New Roman" w:cs="Times New Roman"/>
          <w:sz w:val="24"/>
          <w:szCs w:val="24"/>
        </w:rPr>
      </w:pPr>
      <w:r w:rsidRPr="00993DDE">
        <w:rPr>
          <w:rFonts w:ascii="Times New Roman" w:hAnsi="Times New Roman" w:cs="Times New Roman"/>
          <w:sz w:val="24"/>
          <w:szCs w:val="24"/>
        </w:rPr>
        <w:t>ÚTRAVALÓ – MACIKA ESÉLYEGYENLŐSÉGI ÖSZTÖNDÍJAK</w:t>
      </w:r>
    </w:p>
    <w:p w:rsidR="00CB6CD4" w:rsidRPr="00993DDE" w:rsidRDefault="00BD4143">
      <w:pPr>
        <w:pStyle w:val="Cmsor1"/>
        <w:spacing w:line="288" w:lineRule="auto"/>
        <w:jc w:val="center"/>
        <w:rPr>
          <w:rFonts w:ascii="Times New Roman" w:hAnsi="Times New Roman" w:cs="Times New Roman"/>
          <w:sz w:val="24"/>
          <w:szCs w:val="24"/>
        </w:rPr>
      </w:pPr>
      <w:r w:rsidRPr="00993DDE">
        <w:rPr>
          <w:rFonts w:ascii="Times New Roman" w:hAnsi="Times New Roman" w:cs="Times New Roman"/>
          <w:sz w:val="24"/>
          <w:szCs w:val="24"/>
        </w:rPr>
        <w:t>FOGALOMTÁR</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ÁTMENETI NEVELÉSBE VÉTEL:</w:t>
      </w:r>
    </w:p>
    <w:p w:rsidR="0040110F" w:rsidRPr="00993DDE" w:rsidRDefault="00F76444">
      <w:pPr>
        <w:spacing w:before="60" w:line="288" w:lineRule="auto"/>
        <w:jc w:val="both"/>
        <w:rPr>
          <w:rFonts w:ascii="Times New Roman" w:hAnsi="Times New Roman" w:cs="Times New Roman"/>
          <w:color w:val="333333"/>
          <w:sz w:val="24"/>
          <w:szCs w:val="24"/>
        </w:rPr>
      </w:pPr>
      <w:r w:rsidRPr="00993DDE">
        <w:rPr>
          <w:rFonts w:ascii="Times New Roman" w:hAnsi="Times New Roman" w:cs="Times New Roman"/>
          <w:color w:val="333333"/>
          <w:sz w:val="24"/>
          <w:szCs w:val="24"/>
        </w:rPr>
        <w:t>A gyámhivatal a gyermeket átmeneti nevelésbe veszi, ha a gyermek fejlődését a családi környezete veszélyezteti, és veszélyeztetettségét az alapellátás keretében biztosított szolgáltatásokkal, valamint a védelembe vétellel nem lehet megszüntetni, illetve attól eredmény nem várható, továbbá, ha a gyermek megfelelő gondozása a családján belül nem biztosítható. Az átmeneti nevelésbe vétellel egyidejűleg a gyámhivatal a gyermeket nevelőszülőnél, gyermekotthonban, illetve fogyatékos vagy pszichiátriai betegek otthonában helyezi el és gyámot rendel.</w:t>
      </w:r>
      <w:r w:rsidR="00BD4143" w:rsidRPr="00993DDE">
        <w:rPr>
          <w:rFonts w:ascii="Times New Roman" w:hAnsi="Times New Roman" w:cs="Times New Roman"/>
          <w:color w:val="333333"/>
          <w:sz w:val="24"/>
          <w:szCs w:val="24"/>
        </w:rPr>
        <w:t xml:space="preserve"> </w:t>
      </w:r>
      <w:r w:rsidRPr="00993DDE">
        <w:rPr>
          <w:rFonts w:ascii="Times New Roman" w:hAnsi="Times New Roman" w:cs="Times New Roman"/>
          <w:sz w:val="24"/>
          <w:szCs w:val="24"/>
        </w:rPr>
        <w:t>Az átmeneti nevelésbe vett gyermek szülőjének szülői felügyeleti joga szünetel.</w:t>
      </w:r>
    </w:p>
    <w:p w:rsidR="0040110F" w:rsidRPr="00993DDE" w:rsidRDefault="00F76444">
      <w:pPr>
        <w:spacing w:line="288" w:lineRule="auto"/>
        <w:jc w:val="both"/>
        <w:rPr>
          <w:rFonts w:ascii="Times New Roman" w:hAnsi="Times New Roman" w:cs="Times New Roman"/>
          <w:b/>
          <w:bCs/>
          <w:sz w:val="24"/>
          <w:szCs w:val="24"/>
          <w:u w:val="single"/>
        </w:rPr>
      </w:pPr>
      <w:r w:rsidRPr="00993DDE">
        <w:rPr>
          <w:rFonts w:ascii="Times New Roman" w:hAnsi="Times New Roman" w:cs="Times New Roman"/>
          <w:b/>
          <w:bCs/>
          <w:sz w:val="24"/>
          <w:szCs w:val="24"/>
        </w:rPr>
        <w:t xml:space="preserve">A </w:t>
      </w:r>
      <w:r w:rsidR="00BD4143" w:rsidRPr="00993DDE">
        <w:rPr>
          <w:rFonts w:ascii="Times New Roman" w:hAnsi="Times New Roman" w:cs="Times New Roman"/>
          <w:b/>
          <w:bCs/>
          <w:sz w:val="24"/>
          <w:szCs w:val="24"/>
        </w:rPr>
        <w:t xml:space="preserve">gyámhivatal az átmeneti nevelésbe vételt évente felülvizsgálja. </w:t>
      </w:r>
    </w:p>
    <w:p w:rsidR="00CB6CD4" w:rsidRPr="00993DDE" w:rsidRDefault="00F76444" w:rsidP="008B7871">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Az átmeneti nevelésbe vétel megszűnik, ha a gyermek tartós nevelésbe került, örökbe fogadták, nagykorúvá vált, vagy ha a bíróságnak a gyermekelhelyezésre vonatkozó döntését követően a külön élő másik szülőhöz vagy harmadik személyhez került</w:t>
      </w:r>
      <w:r w:rsidR="00BD4143" w:rsidRPr="00993DDE">
        <w:rPr>
          <w:rFonts w:ascii="Times New Roman" w:hAnsi="Times New Roman" w:cs="Times New Roman"/>
          <w:sz w:val="24"/>
          <w:szCs w:val="24"/>
        </w:rPr>
        <w:t>.</w:t>
      </w:r>
    </w:p>
    <w:p w:rsidR="00CB6CD4" w:rsidRPr="00993DDE" w:rsidRDefault="00BD4143" w:rsidP="008B7871">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Tartalmát részletesen a gyermekek védelméről és a gyámügyi igazgatásról szóló 1997. évi XXXI. törvény határozza meg.</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CSALÁDBAFOGADÁS:</w:t>
      </w:r>
    </w:p>
    <w:p w:rsidR="002111B6" w:rsidRDefault="00F76444">
      <w:pPr>
        <w:pStyle w:val="Szvegtrzs2"/>
        <w:spacing w:before="60" w:line="288" w:lineRule="auto"/>
        <w:jc w:val="both"/>
        <w:rPr>
          <w:rFonts w:ascii="Times New Roman" w:hAnsi="Times New Roman" w:cs="Times New Roman"/>
          <w:b/>
          <w:bCs/>
        </w:rPr>
      </w:pPr>
      <w:r w:rsidRPr="00993DDE">
        <w:rPr>
          <w:rFonts w:ascii="Times New Roman" w:hAnsi="Times New Roman" w:cs="Times New Roman"/>
        </w:rPr>
        <w:t xml:space="preserve">A szülői felügyeletet gyakorló mindkét szülő vagy a szülői felügyeletet egyedül gyakorló </w:t>
      </w:r>
      <w:r w:rsidRPr="00993DDE">
        <w:rPr>
          <w:rFonts w:ascii="Times New Roman" w:hAnsi="Times New Roman" w:cs="Times New Roman"/>
          <w:b/>
          <w:bCs/>
        </w:rPr>
        <w:t>szülő kérelmére</w:t>
      </w:r>
      <w:r w:rsidRPr="00993DDE">
        <w:rPr>
          <w:rFonts w:ascii="Times New Roman" w:hAnsi="Times New Roman" w:cs="Times New Roman"/>
        </w:rPr>
        <w:t xml:space="preserve"> - a különélő másik szülő meghallgatásával - a gyámhivatal hozzájárulhat ahhoz, hogy a szülő egészségi állapota, indokolt távolléte vagy más családi ok miatt a gyermeket a szükséges ideig más, általa megnevezett család átmenetileg befogadja, gondozza és nevelje, feltéve, hogy a családba</w:t>
      </w:r>
      <w:r w:rsidR="00BD4143" w:rsidRPr="00993DDE">
        <w:rPr>
          <w:rFonts w:ascii="Times New Roman" w:hAnsi="Times New Roman" w:cs="Times New Roman"/>
        </w:rPr>
        <w:t xml:space="preserve"> </w:t>
      </w:r>
      <w:r w:rsidRPr="00993DDE">
        <w:rPr>
          <w:rFonts w:ascii="Times New Roman" w:hAnsi="Times New Roman" w:cs="Times New Roman"/>
        </w:rPr>
        <w:t>fogadás a gyermek érdekében áll. A családba</w:t>
      </w:r>
      <w:r w:rsidR="00BD4143" w:rsidRPr="00993DDE">
        <w:rPr>
          <w:rFonts w:ascii="Times New Roman" w:hAnsi="Times New Roman" w:cs="Times New Roman"/>
        </w:rPr>
        <w:t xml:space="preserve"> </w:t>
      </w:r>
      <w:r w:rsidRPr="00993DDE">
        <w:rPr>
          <w:rFonts w:ascii="Times New Roman" w:hAnsi="Times New Roman" w:cs="Times New Roman"/>
        </w:rPr>
        <w:t>fogadás ideje alatt a szülő felügyeleti joga szünetel. A családba fogadó szülőt (szülőket) a gyámhivatal gyámul rendeli.</w:t>
      </w:r>
      <w:r w:rsidRPr="00993DDE">
        <w:rPr>
          <w:rFonts w:ascii="Times New Roman" w:hAnsi="Times New Roman" w:cs="Times New Roman"/>
          <w:b/>
          <w:bCs/>
        </w:rPr>
        <w:t xml:space="preserve"> </w:t>
      </w:r>
    </w:p>
    <w:p w:rsidR="00D0050B" w:rsidRDefault="00D0050B">
      <w:pPr>
        <w:pStyle w:val="Szvegtrzs2"/>
        <w:spacing w:before="60" w:line="288" w:lineRule="auto"/>
        <w:jc w:val="both"/>
        <w:rPr>
          <w:rFonts w:ascii="Times New Roman" w:hAnsi="Times New Roman" w:cs="Times New Roman"/>
          <w:b/>
          <w:bCs/>
        </w:rPr>
      </w:pPr>
    </w:p>
    <w:p w:rsidR="00CB6CD4" w:rsidRPr="00993DDE" w:rsidRDefault="00BD4143">
      <w:pPr>
        <w:pStyle w:val="Szvegtrzs2"/>
        <w:spacing w:before="60" w:line="288" w:lineRule="auto"/>
        <w:jc w:val="both"/>
        <w:rPr>
          <w:rFonts w:ascii="Times New Roman" w:hAnsi="Times New Roman" w:cs="Times New Roman"/>
          <w:b/>
          <w:bCs/>
        </w:rPr>
      </w:pPr>
      <w:r w:rsidRPr="00993DDE">
        <w:rPr>
          <w:rFonts w:ascii="Times New Roman" w:hAnsi="Times New Roman" w:cs="Times New Roman"/>
          <w:b/>
          <w:bCs/>
        </w:rPr>
        <w:br/>
      </w:r>
      <w:r w:rsidR="00F76444" w:rsidRPr="00993DDE">
        <w:rPr>
          <w:rFonts w:ascii="Times New Roman" w:hAnsi="Times New Roman" w:cs="Times New Roman"/>
          <w:b/>
          <w:bCs/>
        </w:rPr>
        <w:t>A</w:t>
      </w:r>
      <w:r w:rsidRPr="00993DDE">
        <w:rPr>
          <w:rFonts w:ascii="Times New Roman" w:hAnsi="Times New Roman" w:cs="Times New Roman"/>
          <w:b/>
          <w:bCs/>
        </w:rPr>
        <w:t xml:space="preserve"> gyámhivatal a </w:t>
      </w:r>
      <w:r w:rsidR="00F76444" w:rsidRPr="00993DDE">
        <w:rPr>
          <w:rFonts w:ascii="Times New Roman" w:hAnsi="Times New Roman" w:cs="Times New Roman"/>
          <w:b/>
          <w:bCs/>
        </w:rPr>
        <w:t>családba</w:t>
      </w:r>
      <w:r w:rsidRPr="00993DDE">
        <w:rPr>
          <w:rFonts w:ascii="Times New Roman" w:hAnsi="Times New Roman" w:cs="Times New Roman"/>
          <w:b/>
          <w:bCs/>
        </w:rPr>
        <w:t xml:space="preserve"> </w:t>
      </w:r>
      <w:r w:rsidR="00F76444" w:rsidRPr="00993DDE">
        <w:rPr>
          <w:rFonts w:ascii="Times New Roman" w:hAnsi="Times New Roman" w:cs="Times New Roman"/>
          <w:b/>
          <w:bCs/>
        </w:rPr>
        <w:t xml:space="preserve">fogadást évente felülvizsgálja. </w:t>
      </w:r>
    </w:p>
    <w:p w:rsidR="00CB6CD4" w:rsidRPr="00993DDE" w:rsidRDefault="00F76444">
      <w:pPr>
        <w:pStyle w:val="Szvegtrzs2"/>
        <w:spacing w:line="288" w:lineRule="auto"/>
        <w:jc w:val="both"/>
        <w:rPr>
          <w:rFonts w:ascii="Times New Roman" w:hAnsi="Times New Roman" w:cs="Times New Roman"/>
          <w:b/>
          <w:bCs/>
        </w:rPr>
      </w:pPr>
      <w:r w:rsidRPr="00993DDE">
        <w:rPr>
          <w:rFonts w:ascii="Times New Roman" w:hAnsi="Times New Roman" w:cs="Times New Roman"/>
        </w:rPr>
        <w:t xml:space="preserve">A </w:t>
      </w:r>
      <w:r w:rsidR="00BD4143" w:rsidRPr="00993DDE">
        <w:rPr>
          <w:rFonts w:ascii="Times New Roman" w:hAnsi="Times New Roman" w:cs="Times New Roman"/>
        </w:rPr>
        <w:t xml:space="preserve">családba fogadás </w:t>
      </w:r>
      <w:r w:rsidRPr="00993DDE">
        <w:rPr>
          <w:rFonts w:ascii="Times New Roman" w:hAnsi="Times New Roman" w:cs="Times New Roman"/>
        </w:rPr>
        <w:t xml:space="preserve">meg kell szüntetni, ha azt a </w:t>
      </w:r>
      <w:r w:rsidRPr="00993DDE">
        <w:rPr>
          <w:rFonts w:ascii="Times New Roman" w:hAnsi="Times New Roman" w:cs="Times New Roman"/>
          <w:b/>
          <w:bCs/>
        </w:rPr>
        <w:t>szülő vagy a családba fogadó szülő kérelmezi.</w:t>
      </w:r>
    </w:p>
    <w:p w:rsidR="00CB6CD4" w:rsidRPr="00993DDE" w:rsidRDefault="00F76444">
      <w:pPr>
        <w:pStyle w:val="Szvegtrzs2"/>
        <w:spacing w:line="288" w:lineRule="auto"/>
        <w:jc w:val="both"/>
        <w:rPr>
          <w:rFonts w:ascii="Times New Roman" w:hAnsi="Times New Roman" w:cs="Times New Roman"/>
        </w:rPr>
      </w:pPr>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spacing w:line="288" w:lineRule="auto"/>
        <w:rPr>
          <w:rFonts w:ascii="Times New Roman" w:hAnsi="Times New Roman" w:cs="Times New Roman"/>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CSELEKVŐKÉPTELEN:</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a kiskorú, aki a tizennegyedik életévét nem töltötte be, vagy az a nagykorú, akit a bíróság cselekvőképességet kizáró gondnokság alá helyezett.</w:t>
      </w:r>
    </w:p>
    <w:p w:rsidR="00330FAE" w:rsidRPr="00993DDE" w:rsidRDefault="00330FAE">
      <w:pPr>
        <w:spacing w:line="288" w:lineRule="auto"/>
        <w:jc w:val="both"/>
        <w:rPr>
          <w:rFonts w:ascii="Times New Roman" w:hAnsi="Times New Roman" w:cs="Times New Roman"/>
          <w:b/>
          <w:bCs/>
          <w:sz w:val="24"/>
          <w:szCs w:val="24"/>
          <w:u w:val="single"/>
        </w:rPr>
      </w:pPr>
    </w:p>
    <w:p w:rsidR="00330FAE" w:rsidRPr="00993DDE" w:rsidRDefault="00330FAE">
      <w:pPr>
        <w:spacing w:line="288" w:lineRule="auto"/>
        <w:jc w:val="both"/>
        <w:rPr>
          <w:rFonts w:ascii="Times New Roman" w:hAnsi="Times New Roman" w:cs="Times New Roman"/>
          <w:b/>
          <w:bCs/>
          <w:sz w:val="24"/>
          <w:szCs w:val="24"/>
          <w:u w:val="single"/>
        </w:rPr>
      </w:pPr>
    </w:p>
    <w:p w:rsidR="00CB6CD4" w:rsidRPr="00993DDE" w:rsidRDefault="00BD4143">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CSELEKVŐKÉPESSÉGET KIZÁRÓ GONDNOKSÁG:</w:t>
      </w:r>
    </w:p>
    <w:p w:rsidR="00CB6CD4" w:rsidRPr="00993DDE" w:rsidRDefault="00F76444">
      <w:pPr>
        <w:spacing w:before="60" w:line="288" w:lineRule="auto"/>
        <w:jc w:val="both"/>
        <w:rPr>
          <w:rFonts w:ascii="Times New Roman" w:hAnsi="Times New Roman" w:cs="Times New Roman"/>
          <w:b/>
          <w:bCs/>
          <w:sz w:val="24"/>
          <w:szCs w:val="24"/>
          <w:u w:val="single"/>
        </w:rPr>
      </w:pPr>
      <w:r w:rsidRPr="00993DDE">
        <w:rPr>
          <w:rFonts w:ascii="Times New Roman" w:hAnsi="Times New Roman" w:cs="Times New Roman"/>
          <w:sz w:val="24"/>
          <w:szCs w:val="24"/>
        </w:rPr>
        <w:t>A cselekvőképességet kizáró gondnokság alá a bíróság azt a nagykorú személyt helyezi, akinek ügyei viteléhez szükséges belátási képessége - pszichés állapota vagy szellemi fogyatkozása miatt - tartósan teljes mértékben hiányzik.</w:t>
      </w:r>
    </w:p>
    <w:p w:rsidR="00CB6CD4" w:rsidRPr="00993DDE" w:rsidRDefault="00CB6CD4">
      <w:pPr>
        <w:spacing w:line="288" w:lineRule="auto"/>
        <w:jc w:val="both"/>
        <w:rPr>
          <w:rFonts w:ascii="Times New Roman" w:hAnsi="Times New Roman" w:cs="Times New Roman"/>
          <w:b/>
          <w:bCs/>
          <w:sz w:val="24"/>
          <w:szCs w:val="24"/>
          <w:u w:val="single"/>
        </w:rPr>
      </w:pPr>
    </w:p>
    <w:p w:rsidR="00CB6CD4" w:rsidRPr="00993DDE" w:rsidRDefault="00BD4143">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CSELEKVŐKÉPESSÉGET KORLÁTOZÓ GONDNOKSÁG:</w:t>
      </w:r>
    </w:p>
    <w:p w:rsidR="00CB6CD4" w:rsidRPr="00993DDE" w:rsidRDefault="00F76444">
      <w:pPr>
        <w:spacing w:before="60" w:line="288" w:lineRule="auto"/>
        <w:jc w:val="both"/>
        <w:rPr>
          <w:rFonts w:ascii="Times New Roman" w:hAnsi="Times New Roman" w:cs="Times New Roman"/>
          <w:b/>
          <w:bCs/>
          <w:sz w:val="24"/>
          <w:szCs w:val="24"/>
          <w:u w:val="single"/>
        </w:rPr>
      </w:pPr>
      <w:r w:rsidRPr="00993DDE">
        <w:rPr>
          <w:rFonts w:ascii="Times New Roman" w:hAnsi="Times New Roman" w:cs="Times New Roman"/>
          <w:sz w:val="24"/>
          <w:szCs w:val="24"/>
        </w:rPr>
        <w:t xml:space="preserve">Cselekvőképességet korlátozó gondnokság alá a bíróság azt a nagykorú személyt helyezi, akinek az ügyei viteléhez szükséges belátási képessége a pszichés állapota, szellemi fogyatkozása vagy szenvedélybetegsége miatt - általános jelleggel, illetve egyes ügycsoportok vonatkozásában </w:t>
      </w:r>
      <w:r w:rsidR="00330FAE" w:rsidRPr="00993DDE">
        <w:rPr>
          <w:rFonts w:ascii="Times New Roman" w:hAnsi="Times New Roman" w:cs="Times New Roman"/>
          <w:sz w:val="24"/>
          <w:szCs w:val="24"/>
        </w:rPr>
        <w:t>–</w:t>
      </w:r>
      <w:r w:rsidRPr="00993DDE">
        <w:rPr>
          <w:rFonts w:ascii="Times New Roman" w:hAnsi="Times New Roman" w:cs="Times New Roman"/>
          <w:sz w:val="24"/>
          <w:szCs w:val="24"/>
        </w:rPr>
        <w:t xml:space="preserve"> tartósan</w:t>
      </w:r>
      <w:r w:rsidR="00330FAE" w:rsidRPr="00993DDE">
        <w:rPr>
          <w:rFonts w:ascii="Times New Roman" w:hAnsi="Times New Roman" w:cs="Times New Roman"/>
          <w:sz w:val="24"/>
          <w:szCs w:val="24"/>
        </w:rPr>
        <w:t>,</w:t>
      </w:r>
      <w:r w:rsidRPr="00993DDE">
        <w:rPr>
          <w:rFonts w:ascii="Times New Roman" w:hAnsi="Times New Roman" w:cs="Times New Roman"/>
          <w:sz w:val="24"/>
          <w:szCs w:val="24"/>
        </w:rPr>
        <w:t xml:space="preserve"> vagy időszakonként visszatérően nagymértékben csökkent</w:t>
      </w:r>
    </w:p>
    <w:p w:rsidR="00CB6CD4" w:rsidRPr="00993DDE" w:rsidRDefault="00CB6CD4">
      <w:pPr>
        <w:spacing w:line="288" w:lineRule="auto"/>
        <w:jc w:val="both"/>
        <w:rPr>
          <w:rFonts w:ascii="Times New Roman" w:hAnsi="Times New Roman" w:cs="Times New Roman"/>
          <w:b/>
          <w:bCs/>
          <w:sz w:val="24"/>
          <w:szCs w:val="24"/>
          <w:u w:val="single"/>
        </w:rPr>
      </w:pPr>
    </w:p>
    <w:p w:rsidR="00CB6CD4" w:rsidRPr="00993DDE" w:rsidRDefault="00BD4143">
      <w:pPr>
        <w:spacing w:before="60"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EGY HÁZTARTÁSBAN ÉLŐK:</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egy lakásban életvitelszerűen együttlakó személyek.</w:t>
      </w:r>
    </w:p>
    <w:p w:rsidR="00CB6CD4" w:rsidRPr="00993DDE" w:rsidRDefault="00CB6CD4">
      <w:pPr>
        <w:spacing w:line="288" w:lineRule="auto"/>
        <w:jc w:val="both"/>
        <w:rPr>
          <w:rFonts w:ascii="Times New Roman" w:hAnsi="Times New Roman" w:cs="Times New Roman"/>
          <w:sz w:val="24"/>
          <w:szCs w:val="24"/>
        </w:rPr>
      </w:pPr>
    </w:p>
    <w:p w:rsidR="00CB6CD4" w:rsidRPr="00993DDE" w:rsidRDefault="00BD4143">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 xml:space="preserve">EGYEDÜL ÉLŐ: </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Az a személy, aki </w:t>
      </w:r>
      <w:r w:rsidR="00BD4143" w:rsidRPr="00993DDE">
        <w:rPr>
          <w:rFonts w:ascii="Times New Roman" w:hAnsi="Times New Roman" w:cs="Times New Roman"/>
          <w:sz w:val="24"/>
          <w:szCs w:val="24"/>
        </w:rPr>
        <w:t>külön háztartásban egyedül él.</w:t>
      </w:r>
    </w:p>
    <w:p w:rsidR="00CB6CD4" w:rsidRPr="00993DDE" w:rsidRDefault="00BD4143">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 </w:t>
      </w:r>
    </w:p>
    <w:p w:rsidR="00CB6CD4" w:rsidRPr="00993DDE" w:rsidRDefault="00BD4143">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EGYETLEN FELADATELLÁTÁSI HELY:</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 </w:t>
      </w:r>
      <w:r w:rsidR="00673952">
        <w:rPr>
          <w:rFonts w:ascii="Times New Roman" w:hAnsi="Times New Roman" w:cs="Times New Roman"/>
          <w:sz w:val="24"/>
          <w:szCs w:val="24"/>
        </w:rPr>
        <w:t>köznevelési</w:t>
      </w:r>
      <w:r w:rsidR="00673952" w:rsidRPr="00993DDE">
        <w:rPr>
          <w:rFonts w:ascii="Times New Roman" w:hAnsi="Times New Roman" w:cs="Times New Roman"/>
          <w:sz w:val="24"/>
          <w:szCs w:val="24"/>
        </w:rPr>
        <w:t xml:space="preserve"> </w:t>
      </w:r>
      <w:r w:rsidRPr="00993DDE">
        <w:rPr>
          <w:rFonts w:ascii="Times New Roman" w:hAnsi="Times New Roman" w:cs="Times New Roman"/>
          <w:sz w:val="24"/>
          <w:szCs w:val="24"/>
        </w:rPr>
        <w:t xml:space="preserve">intézmény akkor számít egyetlen feladatellátási helynek, ha a </w:t>
      </w:r>
      <w:r w:rsidR="00673952">
        <w:rPr>
          <w:rFonts w:ascii="Times New Roman" w:hAnsi="Times New Roman" w:cs="Times New Roman"/>
          <w:sz w:val="24"/>
          <w:szCs w:val="24"/>
        </w:rPr>
        <w:t xml:space="preserve">köznevelési </w:t>
      </w:r>
      <w:r w:rsidRPr="00993DDE">
        <w:rPr>
          <w:rFonts w:ascii="Times New Roman" w:hAnsi="Times New Roman" w:cs="Times New Roman"/>
          <w:sz w:val="24"/>
          <w:szCs w:val="24"/>
        </w:rPr>
        <w:t xml:space="preserve">intézmény az egyetlen </w:t>
      </w:r>
      <w:r w:rsidR="00673952">
        <w:rPr>
          <w:rFonts w:ascii="Times New Roman" w:hAnsi="Times New Roman" w:cs="Times New Roman"/>
          <w:sz w:val="24"/>
          <w:szCs w:val="24"/>
        </w:rPr>
        <w:t>köznevelési</w:t>
      </w:r>
      <w:r w:rsidR="00673952" w:rsidRPr="00993DDE">
        <w:rPr>
          <w:rFonts w:ascii="Times New Roman" w:hAnsi="Times New Roman" w:cs="Times New Roman"/>
          <w:sz w:val="24"/>
          <w:szCs w:val="24"/>
        </w:rPr>
        <w:t xml:space="preserve"> </w:t>
      </w:r>
      <w:r w:rsidRPr="00993DDE">
        <w:rPr>
          <w:rFonts w:ascii="Times New Roman" w:hAnsi="Times New Roman" w:cs="Times New Roman"/>
          <w:sz w:val="24"/>
          <w:szCs w:val="24"/>
        </w:rPr>
        <w:t>intézmény a településen.</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HALMOZOTTAN HÁTRÁNYOS HELYZETŰ:</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a tanuló, aki hátrányos helyzetűnek minősül, és akinek a törvényes felügyeletét ellátó szülője</w:t>
      </w:r>
      <w:r w:rsidR="00BD4143" w:rsidRPr="00993DDE">
        <w:rPr>
          <w:rFonts w:ascii="Times New Roman" w:hAnsi="Times New Roman" w:cs="Times New Roman"/>
          <w:sz w:val="24"/>
          <w:szCs w:val="24"/>
        </w:rPr>
        <w:t>/</w:t>
      </w:r>
      <w:r w:rsidRPr="00993DDE">
        <w:rPr>
          <w:rFonts w:ascii="Times New Roman" w:hAnsi="Times New Roman" w:cs="Times New Roman"/>
          <w:sz w:val="24"/>
          <w:szCs w:val="24"/>
        </w:rPr>
        <w:t xml:space="preserve"> szülei, gyámja</w:t>
      </w:r>
      <w:r w:rsidR="00BD4143" w:rsidRPr="00993DDE">
        <w:rPr>
          <w:rFonts w:ascii="Times New Roman" w:hAnsi="Times New Roman" w:cs="Times New Roman"/>
          <w:sz w:val="24"/>
          <w:szCs w:val="24"/>
        </w:rPr>
        <w:t>/</w:t>
      </w:r>
      <w:r w:rsidRPr="00993DDE">
        <w:rPr>
          <w:rFonts w:ascii="Times New Roman" w:hAnsi="Times New Roman" w:cs="Times New Roman"/>
          <w:sz w:val="24"/>
          <w:szCs w:val="24"/>
        </w:rPr>
        <w:t>gyámjai - a gyermekek védelméről és a gyámügyi igazgatásról szóló 1997. évi XXXI. törvényben szabályozott eljárásban tett önkéntes nyilatkozata szerint - a tanuló tankötelezettsége beállásának időpontjában legfeljebb az iskola nyolcadik évfolyamán folytatott tanulmányait, tanulmányaikat fejezte be, fejezték be sikeresen, továbbá az a tanuló, akit tartós nevelésbe vettek.</w:t>
      </w:r>
    </w:p>
    <w:p w:rsidR="00CB6CD4" w:rsidRPr="00993DDE" w:rsidRDefault="00F76444">
      <w:pPr>
        <w:autoSpaceDE w:val="0"/>
        <w:autoSpaceDN w:val="0"/>
        <w:adjustRightInd w:val="0"/>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Az Út az érettségihez és az Út a szakmához ösztöndíjak esetében az a nagykorú tanuló is, aki hátrányos helyzetűnek minősül, és akinek a törvényes felügyeletét korábban ellátó szülője</w:t>
      </w:r>
      <w:r w:rsidR="00BD4143" w:rsidRPr="00993DDE">
        <w:rPr>
          <w:rFonts w:ascii="Times New Roman" w:hAnsi="Times New Roman" w:cs="Times New Roman"/>
          <w:sz w:val="24"/>
          <w:szCs w:val="24"/>
        </w:rPr>
        <w:t>/</w:t>
      </w:r>
      <w:r w:rsidRPr="00993DDE">
        <w:rPr>
          <w:rFonts w:ascii="Times New Roman" w:hAnsi="Times New Roman" w:cs="Times New Roman"/>
          <w:sz w:val="24"/>
          <w:szCs w:val="24"/>
        </w:rPr>
        <w:t>szülei, gyámja</w:t>
      </w:r>
      <w:r w:rsidR="00BD4143" w:rsidRPr="00993DDE">
        <w:rPr>
          <w:rFonts w:ascii="Times New Roman" w:hAnsi="Times New Roman" w:cs="Times New Roman"/>
          <w:sz w:val="24"/>
          <w:szCs w:val="24"/>
        </w:rPr>
        <w:t>/</w:t>
      </w:r>
      <w:r w:rsidRPr="00993DDE">
        <w:rPr>
          <w:rFonts w:ascii="Times New Roman" w:hAnsi="Times New Roman" w:cs="Times New Roman"/>
          <w:sz w:val="24"/>
          <w:szCs w:val="24"/>
        </w:rPr>
        <w:t>gyámjai - a gyermekek védelméről és a gyámügyi igazgatásról szóló 1997. évi XXXI. törvényben szabályozott eljárásban tett önkéntes nyilatkozata szerint - a tanuló tankötelezettsége beállásának időpontjában legfeljebb az iskola nyolcadik évfolyamán folytatott tanulmányait, tanulmányaikat fejezte be, fejezték be sikeresen, továbbá az a nagykorú tanuló, akit korábban tartós nevelésbe vettek.</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HÁTRÁNYOS HELYZETŰ:</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a tanuló, akinek rendszeres gyermekvédelmi kedvezményre való jogosultságát a jegyző megállapította.</w:t>
      </w:r>
    </w:p>
    <w:p w:rsidR="00CB6CD4" w:rsidRPr="00993DDE" w:rsidRDefault="00F76444">
      <w:pPr>
        <w:autoSpaceDE w:val="0"/>
        <w:autoSpaceDN w:val="0"/>
        <w:adjustRightInd w:val="0"/>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lastRenderedPageBreak/>
        <w:t>Az Út az érettségihez és az Út a szakmához ösztöndíjak esetében az a nagykorú tanuló is, aki nagykorúvá válása után is jogosult rendszeres gyermekvédelmi kedvezményre, vagy aki esetében - a 23. életév betöltését követően - a háztartásban (családban) az egy főre jutó havi jövedelem összege nem haladja meg a gyermekek védelméről és a gyámügyi igazgatásról szóló 1997. évi XXXI. törvény 19. § (2) bekezdésében meghatározott mértéket.</w:t>
      </w:r>
    </w:p>
    <w:p w:rsidR="00CB6CD4" w:rsidRPr="00993DDE" w:rsidRDefault="00CB6CD4">
      <w:pPr>
        <w:pStyle w:val="Lbjegyzetszveg"/>
        <w:spacing w:line="288" w:lineRule="auto"/>
        <w:jc w:val="both"/>
        <w:rPr>
          <w:rFonts w:ascii="Times New Roman" w:hAnsi="Times New Roman"/>
          <w:b/>
          <w:bCs/>
          <w:sz w:val="24"/>
          <w:szCs w:val="24"/>
          <w:u w:val="single"/>
        </w:rPr>
      </w:pPr>
    </w:p>
    <w:p w:rsidR="00CB6CD4" w:rsidRPr="00993DDE" w:rsidRDefault="00BD4143">
      <w:pPr>
        <w:pStyle w:val="Lbjegyzetszveg"/>
        <w:spacing w:line="288" w:lineRule="auto"/>
        <w:jc w:val="both"/>
        <w:rPr>
          <w:rFonts w:ascii="Times New Roman" w:hAnsi="Times New Roman"/>
          <w:b/>
          <w:bCs/>
          <w:sz w:val="24"/>
          <w:szCs w:val="24"/>
        </w:rPr>
      </w:pPr>
      <w:r w:rsidRPr="00993DDE">
        <w:rPr>
          <w:rFonts w:ascii="Times New Roman" w:hAnsi="Times New Roman"/>
          <w:b/>
          <w:bCs/>
          <w:sz w:val="24"/>
          <w:szCs w:val="24"/>
        </w:rPr>
        <w:t>HÁTRÁNYOS HELYZETŰ TELEPÜLÉS, KISTÉRSÉG:</w:t>
      </w:r>
    </w:p>
    <w:p w:rsidR="00CB6CD4" w:rsidRPr="00993DDE" w:rsidRDefault="00F76444">
      <w:pPr>
        <w:pStyle w:val="Lbjegyzetszveg"/>
        <w:spacing w:before="60" w:line="288" w:lineRule="auto"/>
        <w:jc w:val="both"/>
        <w:rPr>
          <w:rFonts w:ascii="Times New Roman" w:hAnsi="Times New Roman"/>
          <w:sz w:val="24"/>
          <w:szCs w:val="24"/>
        </w:rPr>
      </w:pPr>
      <w:r w:rsidRPr="00993DDE">
        <w:rPr>
          <w:rFonts w:ascii="Times New Roman" w:hAnsi="Times New Roman"/>
          <w:sz w:val="24"/>
          <w:szCs w:val="24"/>
        </w:rPr>
        <w:t>A társadalmi-gazdasági és infrastrukturális szempontból elmaradott, illetve az országos átlagot jelentősen meghaladó munkanélküliséggel sújtott települések jegyzékéről szóló 240/2006. (XI.30.) Korm. rendeletben, valamint a kedvezményezett térségek besorolásáról szóló 311/2007. (XI. 17.) Korm. rendelet 2. mellékletében meghatározott település, kistérség.</w:t>
      </w:r>
    </w:p>
    <w:p w:rsidR="00CB6CD4" w:rsidRPr="00993DDE" w:rsidRDefault="00CB6CD4">
      <w:pPr>
        <w:spacing w:line="288" w:lineRule="auto"/>
        <w:jc w:val="both"/>
        <w:rPr>
          <w:rFonts w:ascii="Times New Roman" w:hAnsi="Times New Roman" w:cs="Times New Roman"/>
          <w:sz w:val="24"/>
          <w:szCs w:val="24"/>
        </w:rPr>
      </w:pPr>
    </w:p>
    <w:p w:rsidR="00CB6CD4" w:rsidRPr="00993DDE" w:rsidRDefault="00F76444">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IDEIGLENES HATÁLLYAL ELHELYEZETT:</w:t>
      </w:r>
    </w:p>
    <w:p w:rsidR="0040110F"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Ha a gyermek felügyelet nélkül marad vagy testi, értelmi, érzelmi és erkölcsi fejlődését családi környezete vagy önmaga súlyosan veszélyezteti, és emiatt azonnali elhelyezése szükséges a települési önkormányzat jegyzője, (valamint más beutaló szerv) a gyermeket ideiglenesen a nevelésre alkalmas, azt vállaló különélő szülőnél, más hozzátartozónál, illetve személynél helyezi el. Ha erre nincs lehetőség, akkor </w:t>
      </w:r>
      <w:r w:rsidR="00BD4143" w:rsidRPr="00993DDE">
        <w:rPr>
          <w:rFonts w:ascii="Times New Roman" w:hAnsi="Times New Roman" w:cs="Times New Roman"/>
          <w:sz w:val="24"/>
          <w:szCs w:val="24"/>
        </w:rPr>
        <w:t xml:space="preserve">a </w:t>
      </w:r>
      <w:r w:rsidRPr="00993DDE">
        <w:rPr>
          <w:rFonts w:ascii="Times New Roman" w:hAnsi="Times New Roman" w:cs="Times New Roman"/>
          <w:sz w:val="24"/>
          <w:szCs w:val="24"/>
        </w:rPr>
        <w:t>legközelebbi ideiglenes hatállyal elhelyezett gyermekek ellátását is biztosító nevelő</w:t>
      </w:r>
      <w:r w:rsidR="00D60BA9" w:rsidRPr="00993DDE">
        <w:rPr>
          <w:rFonts w:ascii="Times New Roman" w:hAnsi="Times New Roman" w:cs="Times New Roman"/>
          <w:sz w:val="24"/>
          <w:szCs w:val="24"/>
        </w:rPr>
        <w:t xml:space="preserve"> </w:t>
      </w:r>
      <w:r w:rsidRPr="00993DDE">
        <w:rPr>
          <w:rFonts w:ascii="Times New Roman" w:hAnsi="Times New Roman" w:cs="Times New Roman"/>
          <w:sz w:val="24"/>
          <w:szCs w:val="24"/>
        </w:rPr>
        <w:t>szülőnél</w:t>
      </w:r>
      <w:r w:rsidR="00D60BA9" w:rsidRPr="00993DDE">
        <w:rPr>
          <w:rFonts w:ascii="Times New Roman" w:hAnsi="Times New Roman" w:cs="Times New Roman"/>
          <w:sz w:val="24"/>
          <w:szCs w:val="24"/>
        </w:rPr>
        <w:t>,</w:t>
      </w:r>
      <w:r w:rsidRPr="00993DDE">
        <w:rPr>
          <w:rFonts w:ascii="Times New Roman" w:hAnsi="Times New Roman" w:cs="Times New Roman"/>
          <w:sz w:val="24"/>
          <w:szCs w:val="24"/>
        </w:rPr>
        <w:t xml:space="preserve"> vagy ha erre nincs lehetőség, az erre kijelölt gyermekotthonban helyezi el. Az ideiglenes hatályú elhelyezéstől kezdődően a szülő gondozási, nevelési joga szünetel.</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Az ideiglenes hatályú elhelyezést a gyámhivatal vizsgálja felül, és </w:t>
      </w:r>
      <w:r w:rsidR="00BD4143" w:rsidRPr="00993DDE">
        <w:rPr>
          <w:rFonts w:ascii="Times New Roman" w:hAnsi="Times New Roman" w:cs="Times New Roman"/>
          <w:sz w:val="24"/>
          <w:szCs w:val="24"/>
        </w:rPr>
        <w:t>30</w:t>
      </w:r>
      <w:r w:rsidRPr="00993DDE">
        <w:rPr>
          <w:rFonts w:ascii="Times New Roman" w:hAnsi="Times New Roman" w:cs="Times New Roman"/>
          <w:sz w:val="24"/>
          <w:szCs w:val="24"/>
        </w:rPr>
        <w:t xml:space="preserve"> napon belül megszünteti az ideiglenes hatályú elhelyezést, ha annak okai nem állnak fenn, vagy 35 napon belül elrendeli a gyermek átmeneti vagy tartós nevelésbe vételét, vagy két hónapon belül pert indít az ideiglenes hatályú elhelyezés fenntartása vagy megváltoztatása mellett a gyermekelhelyezés megváltoztatása, illetve a szülői felügyelet megszüntetése iránt.</w:t>
      </w:r>
    </w:p>
    <w:p w:rsidR="0040110F" w:rsidRPr="00993DDE" w:rsidRDefault="00BD4143">
      <w:pPr>
        <w:spacing w:line="288" w:lineRule="auto"/>
        <w:ind w:right="147"/>
        <w:jc w:val="both"/>
        <w:rPr>
          <w:rFonts w:ascii="Times New Roman" w:hAnsi="Times New Roman" w:cs="Times New Roman"/>
          <w:color w:val="000000"/>
          <w:sz w:val="24"/>
          <w:szCs w:val="24"/>
        </w:rPr>
      </w:pPr>
      <w:r w:rsidRPr="00993DDE">
        <w:rPr>
          <w:rFonts w:ascii="Times New Roman" w:hAnsi="Times New Roman" w:cs="Times New Roman"/>
          <w:sz w:val="24"/>
          <w:szCs w:val="24"/>
        </w:rPr>
        <w:t xml:space="preserve">A gyámhivatal megszűnteti az ideiglenes hatályú elhelyezést, ha a gyermeket átmenetei vagy tartós nevelésbe veszi, családba vagy örökbe fogadják, a </w:t>
      </w:r>
      <w:r w:rsidR="00F76444" w:rsidRPr="00993DDE">
        <w:rPr>
          <w:rFonts w:ascii="Times New Roman" w:hAnsi="Times New Roman" w:cs="Times New Roman"/>
          <w:color w:val="000000"/>
          <w:sz w:val="24"/>
          <w:szCs w:val="24"/>
        </w:rPr>
        <w:t>bíróság a szülői felügyelet megszüntetése, illetve a gyermek elhelyezésének megváltoztatása iránti perben jogerősen döntött</w:t>
      </w:r>
      <w:r w:rsidRPr="00993DDE">
        <w:rPr>
          <w:rFonts w:ascii="Times New Roman" w:hAnsi="Times New Roman" w:cs="Times New Roman"/>
          <w:color w:val="000000"/>
          <w:sz w:val="24"/>
          <w:szCs w:val="24"/>
        </w:rPr>
        <w:t>.</w:t>
      </w:r>
    </w:p>
    <w:p w:rsidR="00CB6CD4" w:rsidRPr="00993DDE" w:rsidRDefault="00BD4143" w:rsidP="00405652">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Tartalmát részletesen a gyermekek védelméről és a gyámügyi igazgatásról szóló 1997. évi XXXI. törvény határozza meg.</w:t>
      </w:r>
    </w:p>
    <w:p w:rsidR="00CB6CD4" w:rsidRPr="00993DDE" w:rsidRDefault="00CB6CD4">
      <w:pPr>
        <w:pStyle w:val="Lbjegyzetszveg"/>
        <w:spacing w:line="288" w:lineRule="auto"/>
        <w:jc w:val="both"/>
        <w:rPr>
          <w:rFonts w:ascii="Times New Roman" w:hAnsi="Times New Roman"/>
          <w:b/>
          <w:bCs/>
          <w:sz w:val="24"/>
          <w:szCs w:val="24"/>
          <w:u w:val="single"/>
        </w:rPr>
      </w:pPr>
      <w:bookmarkStart w:id="0" w:name="pr1056"/>
      <w:bookmarkStart w:id="1" w:name="pr1057"/>
      <w:bookmarkStart w:id="2" w:name="pr1058"/>
      <w:bookmarkStart w:id="3" w:name="pr1059"/>
      <w:bookmarkStart w:id="4" w:name="pr1060"/>
      <w:bookmarkStart w:id="5" w:name="pr1061"/>
      <w:bookmarkEnd w:id="0"/>
      <w:bookmarkEnd w:id="1"/>
      <w:bookmarkEnd w:id="2"/>
      <w:bookmarkEnd w:id="3"/>
      <w:bookmarkEnd w:id="4"/>
      <w:bookmarkEnd w:id="5"/>
    </w:p>
    <w:p w:rsidR="00CB6CD4" w:rsidRPr="00993DDE" w:rsidRDefault="00F76444">
      <w:pPr>
        <w:pStyle w:val="Lbjegyzetszveg"/>
        <w:spacing w:line="288" w:lineRule="auto"/>
        <w:jc w:val="both"/>
        <w:rPr>
          <w:rFonts w:ascii="Times New Roman" w:hAnsi="Times New Roman"/>
          <w:sz w:val="24"/>
          <w:szCs w:val="24"/>
        </w:rPr>
      </w:pPr>
      <w:r w:rsidRPr="00993DDE">
        <w:rPr>
          <w:rFonts w:ascii="Times New Roman" w:hAnsi="Times New Roman"/>
          <w:b/>
          <w:bCs/>
          <w:sz w:val="24"/>
          <w:szCs w:val="24"/>
        </w:rPr>
        <w:t>JÖVEDELEM:</w:t>
      </w:r>
    </w:p>
    <w:p w:rsidR="00CB6CD4" w:rsidRPr="00993DDE" w:rsidRDefault="00F76444">
      <w:pPr>
        <w:autoSpaceDE w:val="0"/>
        <w:autoSpaceDN w:val="0"/>
        <w:adjustRightInd w:val="0"/>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 szociális igazgatásról és szociális ellátásokról szóló 1993. évi III. törvény 4. § (1) bekezdés a) pontja alapján </w:t>
      </w:r>
    </w:p>
    <w:p w:rsidR="0040110F" w:rsidRPr="00993DDE" w:rsidRDefault="00BD4143">
      <w:pPr>
        <w:autoSpaceDE w:val="0"/>
        <w:autoSpaceDN w:val="0"/>
        <w:adjustRightInd w:val="0"/>
        <w:spacing w:line="288" w:lineRule="auto"/>
        <w:jc w:val="both"/>
        <w:rPr>
          <w:rFonts w:ascii="Times New Roman" w:hAnsi="Times New Roman" w:cs="Times New Roman"/>
          <w:sz w:val="24"/>
          <w:szCs w:val="24"/>
        </w:rPr>
      </w:pPr>
      <w:r w:rsidRPr="00993DDE">
        <w:rPr>
          <w:rFonts w:ascii="Times New Roman" w:hAnsi="Times New Roman" w:cs="Times New Roman"/>
          <w:i/>
          <w:iCs/>
          <w:sz w:val="24"/>
          <w:szCs w:val="24"/>
        </w:rPr>
        <w:t>J</w:t>
      </w:r>
      <w:r w:rsidR="00F76444" w:rsidRPr="00993DDE">
        <w:rPr>
          <w:rFonts w:ascii="Times New Roman" w:hAnsi="Times New Roman" w:cs="Times New Roman"/>
          <w:i/>
          <w:iCs/>
          <w:sz w:val="24"/>
          <w:szCs w:val="24"/>
        </w:rPr>
        <w:t xml:space="preserve">övedelem: </w:t>
      </w:r>
      <w:r w:rsidR="00F76444" w:rsidRPr="00993DDE">
        <w:rPr>
          <w:rFonts w:ascii="Times New Roman" w:hAnsi="Times New Roman" w:cs="Times New Roman"/>
          <w:sz w:val="24"/>
          <w:szCs w:val="24"/>
        </w:rPr>
        <w:t>az elismert költségekkel és a befizetési kötelezettséggel csökkentett</w:t>
      </w:r>
    </w:p>
    <w:p w:rsidR="00CB6CD4" w:rsidRPr="00993DDE" w:rsidRDefault="00F76444">
      <w:pPr>
        <w:autoSpaceDE w:val="0"/>
        <w:autoSpaceDN w:val="0"/>
        <w:adjustRightInd w:val="0"/>
        <w:spacing w:line="288" w:lineRule="auto"/>
        <w:ind w:firstLine="204"/>
        <w:jc w:val="both"/>
        <w:rPr>
          <w:rFonts w:ascii="Times New Roman" w:hAnsi="Times New Roman" w:cs="Times New Roman"/>
          <w:sz w:val="24"/>
          <w:szCs w:val="24"/>
        </w:rPr>
      </w:pPr>
      <w:r w:rsidRPr="00993DDE">
        <w:rPr>
          <w:rFonts w:ascii="Times New Roman" w:hAnsi="Times New Roman" w:cs="Times New Roman"/>
          <w:i/>
          <w:iCs/>
          <w:sz w:val="24"/>
          <w:szCs w:val="24"/>
        </w:rPr>
        <w:t xml:space="preserve">aa) </w:t>
      </w:r>
      <w:r w:rsidRPr="00993DDE">
        <w:rPr>
          <w:rFonts w:ascii="Times New Roman" w:hAnsi="Times New Roman" w:cs="Times New Roman"/>
          <w:sz w:val="24"/>
          <w:szCs w:val="24"/>
        </w:rPr>
        <w:t>a személyi jövedelemadóról szóló törvény szerint meghatározott, belföldről vagy külföldről származó - megszerzett - vagyoni érték (bevétel), ideértve a jövedelemként figyelembe nem vett bevételt és az adómentes jövedelmet is,</w:t>
      </w:r>
    </w:p>
    <w:p w:rsidR="00CB6CD4" w:rsidRPr="00993DDE" w:rsidRDefault="00F76444">
      <w:pPr>
        <w:autoSpaceDE w:val="0"/>
        <w:autoSpaceDN w:val="0"/>
        <w:adjustRightInd w:val="0"/>
        <w:spacing w:line="288" w:lineRule="auto"/>
        <w:ind w:firstLine="204"/>
        <w:jc w:val="both"/>
        <w:rPr>
          <w:rFonts w:ascii="Times New Roman" w:hAnsi="Times New Roman" w:cs="Times New Roman"/>
          <w:sz w:val="24"/>
          <w:szCs w:val="24"/>
        </w:rPr>
      </w:pPr>
      <w:r w:rsidRPr="00993DDE">
        <w:rPr>
          <w:rFonts w:ascii="Times New Roman" w:hAnsi="Times New Roman" w:cs="Times New Roman"/>
          <w:i/>
          <w:iCs/>
          <w:sz w:val="24"/>
          <w:szCs w:val="24"/>
        </w:rPr>
        <w:t xml:space="preserve">ab) </w:t>
      </w:r>
      <w:r w:rsidRPr="00993DDE">
        <w:rPr>
          <w:rFonts w:ascii="Times New Roman" w:hAnsi="Times New Roman" w:cs="Times New Roman"/>
          <w:sz w:val="24"/>
          <w:szCs w:val="24"/>
        </w:rPr>
        <w:t>az a bevétel, amely után az egyszerűsített vállalkozói adóról, illetve az egyszerűsített közteherviselési hozzájárulásról szóló törvény szerint adót, illetve hozzájárulást kell fizetni.</w:t>
      </w:r>
    </w:p>
    <w:p w:rsidR="0040110F" w:rsidRPr="00993DDE" w:rsidRDefault="00F76444">
      <w:pPr>
        <w:autoSpaceDE w:val="0"/>
        <w:autoSpaceDN w:val="0"/>
        <w:adjustRightInd w:val="0"/>
        <w:spacing w:line="288" w:lineRule="auto"/>
        <w:jc w:val="both"/>
        <w:rPr>
          <w:rFonts w:ascii="Times New Roman" w:hAnsi="Times New Roman" w:cs="Times New Roman"/>
          <w:sz w:val="24"/>
          <w:szCs w:val="24"/>
        </w:rPr>
      </w:pPr>
      <w:r w:rsidRPr="00993DDE">
        <w:rPr>
          <w:rFonts w:ascii="Times New Roman" w:hAnsi="Times New Roman" w:cs="Times New Roman"/>
          <w:i/>
          <w:iCs/>
          <w:sz w:val="24"/>
          <w:szCs w:val="24"/>
        </w:rPr>
        <w:lastRenderedPageBreak/>
        <w:t>Elismert költségnek minősül</w:t>
      </w:r>
      <w:r w:rsidRPr="00993DDE">
        <w:rPr>
          <w:rFonts w:ascii="Times New Roman" w:hAnsi="Times New Roman" w:cs="Times New Roman"/>
          <w:sz w:val="24"/>
          <w:szCs w:val="24"/>
        </w:rPr>
        <w:t xml:space="preserve">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0110F" w:rsidRPr="00993DDE" w:rsidRDefault="00F76444">
      <w:pPr>
        <w:autoSpaceDE w:val="0"/>
        <w:autoSpaceDN w:val="0"/>
        <w:adjustRightInd w:val="0"/>
        <w:spacing w:line="288" w:lineRule="auto"/>
        <w:jc w:val="both"/>
        <w:rPr>
          <w:rFonts w:ascii="Times New Roman" w:hAnsi="Times New Roman" w:cs="Times New Roman"/>
          <w:sz w:val="24"/>
          <w:szCs w:val="24"/>
        </w:rPr>
      </w:pPr>
      <w:r w:rsidRPr="00993DDE">
        <w:rPr>
          <w:rFonts w:ascii="Times New Roman" w:hAnsi="Times New Roman" w:cs="Times New Roman"/>
          <w:i/>
          <w:iCs/>
          <w:sz w:val="24"/>
          <w:szCs w:val="24"/>
        </w:rPr>
        <w:t>Befizetési kötelezettségnek minősül</w:t>
      </w:r>
      <w:r w:rsidRPr="00993DDE">
        <w:rPr>
          <w:rFonts w:ascii="Times New Roman" w:hAnsi="Times New Roman" w:cs="Times New Roman"/>
          <w:sz w:val="24"/>
          <w:szCs w:val="24"/>
        </w:rPr>
        <w:t xml:space="preserve">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0110F" w:rsidRPr="00993DDE" w:rsidRDefault="00F76444">
      <w:pPr>
        <w:autoSpaceDE w:val="0"/>
        <w:autoSpaceDN w:val="0"/>
        <w:adjustRightInd w:val="0"/>
        <w:spacing w:line="288" w:lineRule="auto"/>
        <w:jc w:val="both"/>
        <w:rPr>
          <w:rFonts w:ascii="Times New Roman" w:hAnsi="Times New Roman" w:cs="Times New Roman"/>
          <w:i/>
          <w:iCs/>
          <w:sz w:val="24"/>
          <w:szCs w:val="24"/>
        </w:rPr>
      </w:pPr>
      <w:r w:rsidRPr="00993DDE">
        <w:rPr>
          <w:rFonts w:ascii="Times New Roman" w:hAnsi="Times New Roman" w:cs="Times New Roman"/>
          <w:i/>
          <w:iCs/>
          <w:sz w:val="24"/>
          <w:szCs w:val="24"/>
        </w:rPr>
        <w:t>Nem minősül jövedelemnek</w:t>
      </w:r>
      <w:r w:rsidR="00BD4143" w:rsidRPr="00993DDE">
        <w:rPr>
          <w:rFonts w:ascii="Times New Roman" w:hAnsi="Times New Roman" w:cs="Times New Roman"/>
          <w:i/>
          <w:iCs/>
          <w:sz w:val="24"/>
          <w:szCs w:val="24"/>
        </w:rPr>
        <w:t>:</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1. a temetési segély, az alkalmanként adott átmeneti segély, a lakásfenntartási támogatás, az adósságcsökkentési támogatás,</w:t>
      </w:r>
    </w:p>
    <w:p w:rsidR="00CB6CD4" w:rsidRPr="00993DDE" w:rsidRDefault="00F76444">
      <w:pPr>
        <w:autoSpaceDE w:val="0"/>
        <w:autoSpaceDN w:val="0"/>
        <w:adjustRightInd w:val="0"/>
        <w:spacing w:line="288" w:lineRule="auto"/>
        <w:ind w:left="612" w:hanging="198"/>
        <w:jc w:val="both"/>
        <w:rPr>
          <w:rFonts w:ascii="Times New Roman" w:hAnsi="Times New Roman" w:cs="Times New Roman"/>
          <w:sz w:val="24"/>
          <w:szCs w:val="24"/>
        </w:rPr>
      </w:pPr>
      <w:r w:rsidRPr="00993DDE">
        <w:rPr>
          <w:rFonts w:ascii="Times New Roman" w:hAnsi="Times New Roman" w:cs="Times New Roman"/>
          <w:sz w:val="24"/>
          <w:szCs w:val="24"/>
        </w:rPr>
        <w:t>2. a rendkívüli gyermekvédelmi támogatás, a Gyvt. 20/A. §-a szerinti pénzbeli támogatás, a Gyvt. 20/B. §-ának (4)-(5) bekezdése szerinti pótlék, a nevelőszülők számára fizetett nevelési díj és külön ellátmány,</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3. az anyasági támogatás,</w:t>
      </w:r>
    </w:p>
    <w:p w:rsidR="00CB6CD4" w:rsidRPr="00993DDE" w:rsidRDefault="00F76444">
      <w:pPr>
        <w:autoSpaceDE w:val="0"/>
        <w:autoSpaceDN w:val="0"/>
        <w:adjustRightInd w:val="0"/>
        <w:spacing w:line="288" w:lineRule="auto"/>
        <w:ind w:left="612" w:hanging="198"/>
        <w:jc w:val="both"/>
        <w:rPr>
          <w:rFonts w:ascii="Times New Roman" w:hAnsi="Times New Roman" w:cs="Times New Roman"/>
          <w:sz w:val="24"/>
          <w:szCs w:val="24"/>
        </w:rPr>
      </w:pPr>
      <w:r w:rsidRPr="00993DDE">
        <w:rPr>
          <w:rFonts w:ascii="Times New Roman" w:hAnsi="Times New Roman" w:cs="Times New Roman"/>
          <w:sz w:val="24"/>
          <w:szCs w:val="24"/>
        </w:rPr>
        <w:t>4. a tizenharmadik havi nyugdíj és a szépkorúak jubileumi juttatása,</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5. a személyes gondoskodásért fizetendő személyi térítési díj megállapítása kivételével a súlyos mozgáskorlátozott személyek pénzbeli közlekedési kedvezményei, a vakok személyi járadéka és a fogyatékossági támogatás,</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6. a fogadó szervezet által az önkéntesnek külön törvény alapján biztosított juttatás,</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7. annak az alkalmi munkavállalói könyvvel történő foglalkoztatásnak, illetőleg az egyszerűsített foglalkoztatásról szóló törvény alapján történő munkavégzésnek a havi ellenértéke, amely a teljes munkaidőben foglalkoztatott munkavállaló külön jogszabály szerinti kötelező legkisebb munkabérének (minimálbér) 50%-át nem haladja meg,</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8. a házi segítségnyújtás keretében társadalmi gondozásért kapott tiszteletdíj,</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9. az energiafelhasználáshoz nyújtott támogatás</w:t>
      </w:r>
      <w:r w:rsidR="00BD4143" w:rsidRPr="00993DDE">
        <w:rPr>
          <w:rFonts w:ascii="Times New Roman" w:hAnsi="Times New Roman" w:cs="Times New Roman"/>
          <w:sz w:val="24"/>
          <w:szCs w:val="24"/>
        </w:rPr>
        <w:t>.</w:t>
      </w:r>
    </w:p>
    <w:p w:rsidR="00CB6CD4" w:rsidRPr="00993DDE" w:rsidRDefault="00CB6CD4">
      <w:pPr>
        <w:spacing w:line="288" w:lineRule="auto"/>
        <w:rPr>
          <w:rFonts w:ascii="Times New Roman" w:hAnsi="Times New Roman" w:cs="Times New Roman"/>
          <w:b/>
          <w:bCs/>
          <w:sz w:val="24"/>
          <w:szCs w:val="24"/>
          <w:u w:val="single"/>
        </w:rPr>
      </w:pPr>
      <w:bookmarkStart w:id="6" w:name="pr34"/>
      <w:bookmarkStart w:id="7" w:name="pr35"/>
      <w:bookmarkStart w:id="8" w:name="pr36"/>
      <w:bookmarkStart w:id="9" w:name="pr64"/>
      <w:bookmarkStart w:id="10" w:name="pr65"/>
      <w:bookmarkStart w:id="11" w:name="pr66"/>
      <w:bookmarkStart w:id="12" w:name="pr67"/>
      <w:bookmarkStart w:id="13" w:name="pr68"/>
      <w:bookmarkStart w:id="14" w:name="pr69"/>
      <w:bookmarkStart w:id="15" w:name="pr70"/>
      <w:bookmarkStart w:id="16" w:name="pr71"/>
      <w:bookmarkStart w:id="17" w:name="pr72"/>
      <w:bookmarkEnd w:id="6"/>
      <w:bookmarkEnd w:id="7"/>
      <w:bookmarkEnd w:id="8"/>
      <w:bookmarkEnd w:id="9"/>
      <w:bookmarkEnd w:id="10"/>
      <w:bookmarkEnd w:id="11"/>
      <w:bookmarkEnd w:id="12"/>
      <w:bookmarkEnd w:id="13"/>
      <w:bookmarkEnd w:id="14"/>
      <w:bookmarkEnd w:id="15"/>
      <w:bookmarkEnd w:id="16"/>
      <w:bookmarkEnd w:id="17"/>
    </w:p>
    <w:p w:rsidR="00CB6CD4" w:rsidRPr="00993DDE" w:rsidRDefault="00F76444" w:rsidP="008E0162">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KÉT TANÍTÁSI NYELVŰ OKTATÁS:</w:t>
      </w:r>
    </w:p>
    <w:p w:rsidR="005D77C3" w:rsidRDefault="00E5463A">
      <w:pPr>
        <w:spacing w:line="288" w:lineRule="auto"/>
        <w:jc w:val="both"/>
        <w:rPr>
          <w:rFonts w:ascii="Times New Roman" w:hAnsi="Times New Roman" w:cs="Times New Roman"/>
          <w:bCs/>
          <w:sz w:val="24"/>
          <w:szCs w:val="24"/>
        </w:rPr>
      </w:pPr>
      <w:r w:rsidRPr="00E5463A">
        <w:rPr>
          <w:rFonts w:ascii="Times New Roman" w:hAnsi="Times New Roman" w:cs="Times New Roman"/>
          <w:bCs/>
          <w:sz w:val="24"/>
          <w:szCs w:val="24"/>
        </w:rPr>
        <w:t>A nemzeti köznevelésről szóló 2011. évi CXC. törvény 9. § (7)</w:t>
      </w:r>
      <w:r w:rsidR="00057F9A">
        <w:rPr>
          <w:rFonts w:ascii="Times New Roman" w:hAnsi="Times New Roman" w:cs="Times New Roman"/>
          <w:bCs/>
          <w:sz w:val="24"/>
          <w:szCs w:val="24"/>
        </w:rPr>
        <w:t xml:space="preserve"> bekezdése szerint gimnáziumban és a szakközépiskolában a kilencedik évfolyamot nyelvi előkészítő évfolyam előzheti meg, feltéve, hogy a gimnázium, a szakközépiskola a külön jogszabályokban meghatározott feltételeknek megfelel. </w:t>
      </w:r>
    </w:p>
    <w:p w:rsidR="00057F9A" w:rsidRDefault="00057F9A">
      <w:pPr>
        <w:spacing w:line="288" w:lineRule="auto"/>
        <w:rPr>
          <w:rFonts w:ascii="Times New Roman" w:hAnsi="Times New Roman" w:cs="Times New Roman"/>
          <w:b/>
          <w:bCs/>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KISKORÚ:</w:t>
      </w:r>
    </w:p>
    <w:p w:rsidR="00E84B60"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Kiskorú az a személy, aki a tizennyolcadik életévét még nem töltötte be, kivéve, ha házasságot kötött.</w:t>
      </w:r>
    </w:p>
    <w:p w:rsidR="00CB6CD4" w:rsidRDefault="00BD4143">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lastRenderedPageBreak/>
        <w:br/>
      </w:r>
      <w:r w:rsidR="00F76444" w:rsidRPr="00993DDE">
        <w:rPr>
          <w:rFonts w:ascii="Times New Roman" w:hAnsi="Times New Roman" w:cs="Times New Roman"/>
          <w:sz w:val="24"/>
          <w:szCs w:val="24"/>
        </w:rPr>
        <w:t>A házasságkötés nem jár a nagykorúság megszerzésével, ha a házasságot a bíróság a cselekvőképesség hiánya</w:t>
      </w:r>
      <w:r w:rsidR="00B923B1" w:rsidRPr="00993DDE">
        <w:rPr>
          <w:rFonts w:ascii="Times New Roman" w:hAnsi="Times New Roman" w:cs="Times New Roman"/>
          <w:sz w:val="24"/>
          <w:szCs w:val="24"/>
        </w:rPr>
        <w:t>,</w:t>
      </w:r>
      <w:r w:rsidR="00F76444" w:rsidRPr="00993DDE">
        <w:rPr>
          <w:rFonts w:ascii="Times New Roman" w:hAnsi="Times New Roman" w:cs="Times New Roman"/>
          <w:sz w:val="24"/>
          <w:szCs w:val="24"/>
        </w:rPr>
        <w:t xml:space="preserve"> vagy a kiskorúság miatt szükséges gyámhatósági engedély hiánya miatt érvénytelennek nyilvánította.</w:t>
      </w:r>
    </w:p>
    <w:p w:rsidR="009D2EE7" w:rsidRPr="00993DDE" w:rsidRDefault="009D2EE7">
      <w:pPr>
        <w:spacing w:before="60" w:line="288" w:lineRule="auto"/>
        <w:jc w:val="both"/>
        <w:rPr>
          <w:rFonts w:ascii="Times New Roman" w:hAnsi="Times New Roman" w:cs="Times New Roman"/>
          <w:b/>
          <w:bCs/>
          <w:sz w:val="24"/>
          <w:szCs w:val="24"/>
          <w:u w:val="single"/>
        </w:rPr>
      </w:pP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KORLÁTOZOTTAN CSELEKVŐKÉPES:</w:t>
      </w:r>
    </w:p>
    <w:p w:rsidR="00CB6CD4" w:rsidRPr="00993DDE" w:rsidRDefault="00F76444">
      <w:pPr>
        <w:spacing w:before="60" w:line="288" w:lineRule="auto"/>
        <w:jc w:val="both"/>
        <w:rPr>
          <w:rFonts w:ascii="Times New Roman" w:hAnsi="Times New Roman" w:cs="Times New Roman"/>
          <w:b/>
          <w:bCs/>
          <w:sz w:val="24"/>
          <w:szCs w:val="24"/>
          <w:u w:val="single"/>
        </w:rPr>
      </w:pPr>
      <w:r w:rsidRPr="00993DDE">
        <w:rPr>
          <w:rFonts w:ascii="Times New Roman" w:hAnsi="Times New Roman" w:cs="Times New Roman"/>
          <w:sz w:val="24"/>
          <w:szCs w:val="24"/>
        </w:rPr>
        <w:t>Korlátozottan cselekvőképes az a kiskorú, aki a tizennegyedik életévét már betöltötte és nem cselekvőképtelen, vagy az a nagykorú, akit a bíróság ilyen hatállyal gondnokság alá helyezett.</w:t>
      </w:r>
    </w:p>
    <w:p w:rsidR="00CB6CD4" w:rsidRPr="00993DDE" w:rsidRDefault="00CB6CD4" w:rsidP="00B02112">
      <w:pPr>
        <w:spacing w:line="288" w:lineRule="auto"/>
        <w:rPr>
          <w:rFonts w:ascii="Times New Roman" w:hAnsi="Times New Roman" w:cs="Times New Roman"/>
          <w:b/>
          <w:bCs/>
          <w:sz w:val="24"/>
          <w:szCs w:val="24"/>
        </w:rPr>
      </w:pPr>
    </w:p>
    <w:p w:rsidR="00CB6CD4" w:rsidRPr="00993DDE" w:rsidRDefault="00F76444" w:rsidP="00B02112">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KÖZTARTOZÁS:</w:t>
      </w:r>
    </w:p>
    <w:p w:rsidR="0040110F" w:rsidRPr="00993DDE" w:rsidRDefault="00BD4143">
      <w:pPr>
        <w:spacing w:before="60" w:line="288" w:lineRule="auto"/>
        <w:jc w:val="both"/>
        <w:rPr>
          <w:rFonts w:ascii="Times New Roman" w:hAnsi="Times New Roman" w:cs="Times New Roman"/>
          <w:b/>
          <w:bCs/>
          <w:sz w:val="24"/>
          <w:szCs w:val="24"/>
        </w:rPr>
      </w:pPr>
      <w:r w:rsidRPr="00993DDE">
        <w:rPr>
          <w:rFonts w:ascii="Times New Roman" w:hAnsi="Times New Roman" w:cs="Times New Roman"/>
          <w:sz w:val="24"/>
          <w:szCs w:val="24"/>
        </w:rPr>
        <w:t>T</w:t>
      </w:r>
      <w:r w:rsidR="00F76444" w:rsidRPr="00993DDE">
        <w:rPr>
          <w:rFonts w:ascii="Times New Roman" w:hAnsi="Times New Roman" w:cs="Times New Roman"/>
          <w:sz w:val="24"/>
          <w:szCs w:val="24"/>
        </w:rPr>
        <w:t xml:space="preserve">örvényben meghatározott, az államháztartás alrendszereinek költségvetéseiből ellátandó feladatok fedezetére előírt fizetési kötelezettség, amelynek megállapítása, ellenőrzése, behajtása bíróság vagy közigazgatási szerv hatáskörébe tartozik, valamint a köztestület működésének fedezetére törvényben előírt fizetési kötelezettség, feltéve, hogy azt önkéntesen az esedékességkor nem teljesítették. Köztartozás az is, ha az államháztartás alrendszereinek költségvetése terhére jogosulatlanul igénybe vett vagy rendeltetésétől eltérően felhasznált támogatás és járulékai megfizetését az arra hatáskörrel rendelkező szerv elrendeli, és azt a kötelezett az előírt határidőig nem teljesíti. </w:t>
      </w:r>
    </w:p>
    <w:p w:rsidR="00CB6CD4" w:rsidRPr="00993DDE" w:rsidRDefault="00CB6CD4">
      <w:pPr>
        <w:spacing w:line="288" w:lineRule="auto"/>
        <w:rPr>
          <w:rFonts w:ascii="Times New Roman" w:hAnsi="Times New Roman" w:cs="Times New Roman"/>
          <w:b/>
          <w:bCs/>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KÜLFÖLDI ÁLLAMPOLGÁR:</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Útravaló Ösztöndíjprogramról szóló 152/2005. (VIII. 2.) Korm</w:t>
      </w:r>
      <w:r w:rsidR="00673952">
        <w:rPr>
          <w:rFonts w:ascii="Times New Roman" w:hAnsi="Times New Roman" w:cs="Times New Roman"/>
          <w:sz w:val="24"/>
          <w:szCs w:val="24"/>
        </w:rPr>
        <w:t xml:space="preserve">. </w:t>
      </w:r>
      <w:r w:rsidRPr="00993DDE">
        <w:rPr>
          <w:rFonts w:ascii="Times New Roman" w:hAnsi="Times New Roman" w:cs="Times New Roman"/>
          <w:sz w:val="24"/>
          <w:szCs w:val="24"/>
        </w:rPr>
        <w:t>rendelet</w:t>
      </w:r>
      <w:r w:rsidR="00673952">
        <w:rPr>
          <w:rFonts w:ascii="Times New Roman" w:hAnsi="Times New Roman" w:cs="Times New Roman"/>
          <w:sz w:val="24"/>
          <w:szCs w:val="24"/>
        </w:rPr>
        <w:t xml:space="preserve"> (a továbbiakban: Rendelet)</w:t>
      </w:r>
      <w:r w:rsidRPr="00993DDE">
        <w:rPr>
          <w:rFonts w:ascii="Times New Roman" w:hAnsi="Times New Roman" w:cs="Times New Roman"/>
          <w:sz w:val="24"/>
          <w:szCs w:val="24"/>
        </w:rPr>
        <w:t xml:space="preserve"> 3. § (4) bekezdése értelmében az esélyegyenlőségi ösztöndíjak tekintetében külföldi állampolgár az a magyar állampolgársággal nem rendelkező személy, aki érdekében a pályázati feltételként a pályázati felhívás adott esélyegyenlőségi ösztöndíjra vonatkozó részének felsorolt intézkedéseket (védelembe vétel,</w:t>
      </w:r>
      <w:r w:rsidR="00BD4143" w:rsidRPr="00993DDE">
        <w:rPr>
          <w:rFonts w:ascii="Times New Roman" w:hAnsi="Times New Roman" w:cs="Times New Roman"/>
          <w:sz w:val="24"/>
          <w:szCs w:val="24"/>
        </w:rPr>
        <w:t xml:space="preserve"> hátrányos helyzet megállapítása, </w:t>
      </w:r>
      <w:r w:rsidRPr="00993DDE">
        <w:rPr>
          <w:rFonts w:ascii="Times New Roman" w:hAnsi="Times New Roman" w:cs="Times New Roman"/>
          <w:sz w:val="24"/>
          <w:szCs w:val="24"/>
        </w:rPr>
        <w:t xml:space="preserve"> családba</w:t>
      </w:r>
      <w:r w:rsidR="00AD6C2C" w:rsidRPr="00993DDE">
        <w:rPr>
          <w:rFonts w:ascii="Times New Roman" w:hAnsi="Times New Roman" w:cs="Times New Roman"/>
          <w:sz w:val="24"/>
          <w:szCs w:val="24"/>
        </w:rPr>
        <w:t xml:space="preserve"> </w:t>
      </w:r>
      <w:r w:rsidRPr="00993DDE">
        <w:rPr>
          <w:rFonts w:ascii="Times New Roman" w:hAnsi="Times New Roman" w:cs="Times New Roman"/>
          <w:sz w:val="24"/>
          <w:szCs w:val="24"/>
        </w:rPr>
        <w:t>fogadás, átmeneti nevelésbe vétel, tartós nevelésbe vétel, ideiglenes hatállyal elhelyezés, utógondozás, utógondozói ellátás) a gyermekek védelméről és a gyámügyi igazgatásról szóló 1997. évi XXXI. törvény alapján Magyarországon tették, illetve aki a Rendeletben meghatározott ellátásokban (árvaellátás) a magyar jogszabályok szerint részesül.</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LEGMAGASABB ISKOLAI VÉGZETTSÉG:</w:t>
      </w:r>
    </w:p>
    <w:p w:rsidR="0040110F"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w:t>
      </w:r>
      <w:r w:rsidR="00BD4143" w:rsidRPr="00993DDE">
        <w:rPr>
          <w:rFonts w:ascii="Times New Roman" w:hAnsi="Times New Roman" w:cs="Times New Roman"/>
          <w:sz w:val="24"/>
          <w:szCs w:val="24"/>
        </w:rPr>
        <w:t xml:space="preserve"> szülő/törvényes képviselő</w:t>
      </w:r>
      <w:r w:rsidRPr="00993DDE">
        <w:rPr>
          <w:rFonts w:ascii="Times New Roman" w:hAnsi="Times New Roman" w:cs="Times New Roman"/>
          <w:sz w:val="24"/>
          <w:szCs w:val="24"/>
        </w:rPr>
        <w:t xml:space="preserve"> iskolai végzettség megállapításánál a </w:t>
      </w:r>
      <w:r w:rsidR="00BD4143" w:rsidRPr="00993DDE">
        <w:rPr>
          <w:rFonts w:ascii="Times New Roman" w:hAnsi="Times New Roman" w:cs="Times New Roman"/>
          <w:sz w:val="24"/>
          <w:szCs w:val="24"/>
        </w:rPr>
        <w:t xml:space="preserve">tanuló tankötelezettsége beállásának időpontjában rendelkezésre álló legmagasabb iskolai végzettség az irányadó. A megkezdett középfokú tanulmány, illetve az elkezdett iskolarendszeren kívüli képzés csak abban az esetben emelik az iskolázottsági szintet, ha az a tanuló tankötelezettsége beállásának időpontjában befejezettnek minősült, s a szülő/törvényes képviselő bizonyítvánnyal rendelkezett az adott képzés eredményes elvégzéséről. </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Amennyiben a szülő/törvényes képviselő az elemi (nép-) iskola 8. osztályát, vagy a polgári iskola 4. osztályát fejezte be sikeresen, úgy legmagasabb iskolai végzettsége a jelenlegi oktatási rendszerben megszerezhető általános iskola 8. évfolyamának sikeres elvégzésével egyenértékű.</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lastRenderedPageBreak/>
        <w:t>A korábbi szakmunkásképző (ipari</w:t>
      </w:r>
      <w:r w:rsidR="003D4D0E" w:rsidRPr="00993DDE">
        <w:rPr>
          <w:rFonts w:ascii="Times New Roman" w:hAnsi="Times New Roman" w:cs="Times New Roman"/>
          <w:sz w:val="24"/>
          <w:szCs w:val="24"/>
        </w:rPr>
        <w:t xml:space="preserve"> </w:t>
      </w:r>
      <w:r w:rsidRPr="00993DDE">
        <w:rPr>
          <w:rFonts w:ascii="Times New Roman" w:hAnsi="Times New Roman" w:cs="Times New Roman"/>
          <w:sz w:val="24"/>
          <w:szCs w:val="24"/>
        </w:rPr>
        <w:t xml:space="preserve">tanuló-, tanonc- stb.) iskolai végzettségek közül csak az 1961-ben vagy később, az egészségügyi szakiskolai, valamint a gép- és gyorsíró iskolai végzettségek közül csak az 1976-ban vagy később, nappali tagozaton </w:t>
      </w:r>
      <w:r w:rsidR="00BD4143" w:rsidRPr="00993DDE">
        <w:rPr>
          <w:rFonts w:ascii="Times New Roman" w:hAnsi="Times New Roman" w:cs="Times New Roman"/>
          <w:sz w:val="24"/>
          <w:szCs w:val="24"/>
        </w:rPr>
        <w:t>megszerzett végzettséget kell figyelembe venni, ezen esetekbe a szülő/törvényes képviselő legmagasabb iskolai végzettsége középfokú.</w:t>
      </w:r>
    </w:p>
    <w:p w:rsidR="00CB6CD4" w:rsidRPr="00993DDE" w:rsidRDefault="00CB6CD4">
      <w:pPr>
        <w:spacing w:line="288" w:lineRule="auto"/>
        <w:rPr>
          <w:rFonts w:ascii="Times New Roman" w:hAnsi="Times New Roman" w:cs="Times New Roman"/>
          <w:b/>
          <w:bCs/>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LÉTEZÉST IGAZOLÓ OKIRAT:</w:t>
      </w:r>
    </w:p>
    <w:p w:rsidR="0040110F" w:rsidRPr="00993DDE" w:rsidRDefault="00F76444">
      <w:pPr>
        <w:numPr>
          <w:ilvl w:val="0"/>
          <w:numId w:val="17"/>
        </w:numPr>
        <w:spacing w:before="60" w:line="288" w:lineRule="auto"/>
        <w:ind w:left="714" w:hanging="357"/>
        <w:jc w:val="both"/>
        <w:rPr>
          <w:rFonts w:ascii="Times New Roman" w:hAnsi="Times New Roman" w:cs="Times New Roman"/>
          <w:sz w:val="24"/>
          <w:szCs w:val="24"/>
        </w:rPr>
      </w:pPr>
      <w:r w:rsidRPr="00993DDE">
        <w:rPr>
          <w:rFonts w:ascii="Times New Roman" w:hAnsi="Times New Roman" w:cs="Times New Roman"/>
          <w:sz w:val="24"/>
          <w:szCs w:val="24"/>
        </w:rPr>
        <w:t xml:space="preserve">költségvetési (központi vagy helyi önkormányzati) szerv </w:t>
      </w:r>
      <w:r w:rsidR="00057F9A" w:rsidRPr="00993DDE">
        <w:rPr>
          <w:rFonts w:ascii="Times New Roman" w:hAnsi="Times New Roman" w:cs="Times New Roman"/>
          <w:sz w:val="24"/>
          <w:szCs w:val="24"/>
        </w:rPr>
        <w:t>k</w:t>
      </w:r>
      <w:r w:rsidR="00057F9A">
        <w:rPr>
          <w:rFonts w:ascii="Times New Roman" w:hAnsi="Times New Roman" w:cs="Times New Roman"/>
          <w:sz w:val="24"/>
          <w:szCs w:val="24"/>
        </w:rPr>
        <w:t>öznevelési</w:t>
      </w:r>
      <w:r w:rsidR="00057F9A" w:rsidRPr="00993DDE">
        <w:rPr>
          <w:rFonts w:ascii="Times New Roman" w:hAnsi="Times New Roman" w:cs="Times New Roman"/>
          <w:sz w:val="24"/>
          <w:szCs w:val="24"/>
        </w:rPr>
        <w:t xml:space="preserve"> </w:t>
      </w:r>
      <w:r w:rsidRPr="00993DDE">
        <w:rPr>
          <w:rFonts w:ascii="Times New Roman" w:hAnsi="Times New Roman" w:cs="Times New Roman"/>
          <w:sz w:val="24"/>
          <w:szCs w:val="24"/>
        </w:rPr>
        <w:t>intézménye esetében a Magyar Államkincstár által vezetett törzskönyvi nyilvántartás kivonata;</w:t>
      </w:r>
    </w:p>
    <w:p w:rsidR="00BD4143" w:rsidRPr="00993DDE" w:rsidRDefault="00F76444">
      <w:pPr>
        <w:numPr>
          <w:ilvl w:val="0"/>
          <w:numId w:val="17"/>
        </w:num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nem költségvetési szerv </w:t>
      </w:r>
      <w:r w:rsidR="00057F9A">
        <w:rPr>
          <w:rFonts w:ascii="Times New Roman" w:hAnsi="Times New Roman" w:cs="Times New Roman"/>
          <w:sz w:val="24"/>
          <w:szCs w:val="24"/>
        </w:rPr>
        <w:t>köznevelési</w:t>
      </w:r>
      <w:r w:rsidR="00057F9A" w:rsidRPr="00993DDE">
        <w:rPr>
          <w:rFonts w:ascii="Times New Roman" w:hAnsi="Times New Roman" w:cs="Times New Roman"/>
          <w:sz w:val="24"/>
          <w:szCs w:val="24"/>
        </w:rPr>
        <w:t xml:space="preserve"> </w:t>
      </w:r>
      <w:r w:rsidRPr="00993DDE">
        <w:rPr>
          <w:rFonts w:ascii="Times New Roman" w:hAnsi="Times New Roman" w:cs="Times New Roman"/>
          <w:sz w:val="24"/>
          <w:szCs w:val="24"/>
        </w:rPr>
        <w:t>intézménye esetében a nyilvántartásba vevő jegyző, főjegyző által kiállított igazolás.</w:t>
      </w:r>
    </w:p>
    <w:p w:rsidR="00CB6CD4" w:rsidRPr="00993DDE" w:rsidRDefault="00CB6CD4">
      <w:pPr>
        <w:spacing w:line="288" w:lineRule="auto"/>
        <w:rPr>
          <w:rFonts w:ascii="Times New Roman" w:hAnsi="Times New Roman" w:cs="Times New Roman"/>
          <w:sz w:val="24"/>
          <w:szCs w:val="24"/>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NYELVI ELŐKÉSZÍTŐ ÉVFOLYAMMAL INDULÓ OKTATÁS:</w:t>
      </w:r>
    </w:p>
    <w:p w:rsidR="0040110F"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 közoktatásról szóló 1993. évi LXXIX. törvény</w:t>
      </w:r>
      <w:r w:rsidR="00673952">
        <w:rPr>
          <w:rFonts w:ascii="Times New Roman" w:hAnsi="Times New Roman" w:cs="Times New Roman"/>
          <w:sz w:val="24"/>
          <w:szCs w:val="24"/>
        </w:rPr>
        <w:t>,</w:t>
      </w:r>
      <w:r w:rsidR="000F0799">
        <w:rPr>
          <w:rFonts w:ascii="Times New Roman" w:hAnsi="Times New Roman" w:cs="Times New Roman"/>
          <w:sz w:val="24"/>
          <w:szCs w:val="24"/>
        </w:rPr>
        <w:t xml:space="preserve"> továbbá </w:t>
      </w:r>
      <w:r w:rsidR="000F0799" w:rsidRPr="007C61E0">
        <w:rPr>
          <w:rFonts w:ascii="Times New Roman" w:hAnsi="Times New Roman" w:cs="Times New Roman"/>
          <w:sz w:val="24"/>
          <w:szCs w:val="24"/>
        </w:rPr>
        <w:t xml:space="preserve">a nemzeti köznevelésről </w:t>
      </w:r>
      <w:r w:rsidR="00673952">
        <w:rPr>
          <w:rFonts w:ascii="Times New Roman" w:hAnsi="Times New Roman" w:cs="Times New Roman"/>
          <w:sz w:val="24"/>
          <w:szCs w:val="24"/>
        </w:rPr>
        <w:t xml:space="preserve">szóló </w:t>
      </w:r>
      <w:r w:rsidR="000F0799" w:rsidRPr="007C61E0">
        <w:rPr>
          <w:rFonts w:ascii="Times New Roman" w:hAnsi="Times New Roman" w:cs="Times New Roman"/>
          <w:sz w:val="24"/>
          <w:szCs w:val="24"/>
        </w:rPr>
        <w:t xml:space="preserve">2011. évi CXC. </w:t>
      </w:r>
      <w:r w:rsidR="00D64F0D" w:rsidRPr="007C61E0">
        <w:rPr>
          <w:rFonts w:ascii="Times New Roman" w:hAnsi="Times New Roman" w:cs="Times New Roman"/>
          <w:sz w:val="24"/>
          <w:szCs w:val="24"/>
        </w:rPr>
        <w:t>törvény</w:t>
      </w:r>
      <w:r w:rsidR="00D64F0D">
        <w:rPr>
          <w:rFonts w:ascii="Times New Roman" w:hAnsi="Times New Roman" w:cs="Times New Roman"/>
          <w:sz w:val="24"/>
          <w:szCs w:val="24"/>
        </w:rPr>
        <w:t xml:space="preserve"> szerint</w:t>
      </w:r>
      <w:r w:rsidRPr="00993DDE">
        <w:rPr>
          <w:rFonts w:ascii="Times New Roman" w:hAnsi="Times New Roman" w:cs="Times New Roman"/>
          <w:sz w:val="24"/>
          <w:szCs w:val="24"/>
        </w:rPr>
        <w:t xml:space="preserve"> a gimnáziumok és szakközépiskolák fenntartójuk jóváhagyásával a kilencedik évfolyamon nyelvi előkészítő osztályt indíthatnak. A </w:t>
      </w:r>
      <w:r w:rsidR="00BD4143" w:rsidRPr="00993DDE">
        <w:rPr>
          <w:rFonts w:ascii="Times New Roman" w:hAnsi="Times New Roman" w:cs="Times New Roman"/>
          <w:sz w:val="24"/>
          <w:szCs w:val="24"/>
        </w:rPr>
        <w:t xml:space="preserve">közoktatási </w:t>
      </w:r>
      <w:r w:rsidRPr="00993DDE">
        <w:rPr>
          <w:rFonts w:ascii="Times New Roman" w:hAnsi="Times New Roman" w:cs="Times New Roman"/>
          <w:sz w:val="24"/>
          <w:szCs w:val="24"/>
        </w:rPr>
        <w:t>törvény előírja, hogy</w:t>
      </w:r>
    </w:p>
    <w:p w:rsidR="0040110F" w:rsidRPr="00993DDE" w:rsidRDefault="00F76444">
      <w:pPr>
        <w:numPr>
          <w:ilvl w:val="0"/>
          <w:numId w:val="24"/>
        </w:num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kötelező tanórai foglalkozások legalább 40%-ában idegen (illetve nemzetiségi vagy kisebbségi) nyelvi képzés folyjon;</w:t>
      </w:r>
    </w:p>
    <w:p w:rsidR="0040110F" w:rsidRPr="00993DDE" w:rsidRDefault="00F76444">
      <w:pPr>
        <w:numPr>
          <w:ilvl w:val="0"/>
          <w:numId w:val="24"/>
        </w:num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fennmaradó időkeret legalább 25%-át informatikai képzésre, a maradékot képességfejlesztésre kell fordítani;</w:t>
      </w:r>
    </w:p>
    <w:p w:rsidR="0040110F" w:rsidRPr="00993DDE" w:rsidRDefault="00F76444">
      <w:pPr>
        <w:numPr>
          <w:ilvl w:val="0"/>
          <w:numId w:val="24"/>
        </w:num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az iskolának a 10-13. évfolyamon kell felkészítenie a tanulókat az emelt szintű nyelvi érettségire;</w:t>
      </w:r>
    </w:p>
    <w:p w:rsidR="0040110F" w:rsidRPr="00993DDE" w:rsidRDefault="00F76444">
      <w:pPr>
        <w:numPr>
          <w:ilvl w:val="0"/>
          <w:numId w:val="24"/>
        </w:num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hat vagy nyolc évfolyammal működő gimnáziumokban a nyelvi előkészítő évfolyam a kilencedik évfolyam helyett másik évfolyamon is megszervezhető</w:t>
      </w:r>
      <w:r w:rsidR="00BD4143" w:rsidRPr="00993DDE">
        <w:rPr>
          <w:rFonts w:ascii="Times New Roman" w:hAnsi="Times New Roman" w:cs="Times New Roman"/>
          <w:sz w:val="24"/>
          <w:szCs w:val="24"/>
        </w:rPr>
        <w:t>.</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nyelvi előkészítő év után a középiskolai tanulmányok alapvetően magyar nyelven folynak és a tanulók érettségi</w:t>
      </w:r>
      <w:r w:rsidR="00BD4143" w:rsidRPr="00993DDE">
        <w:rPr>
          <w:rFonts w:ascii="Times New Roman" w:hAnsi="Times New Roman" w:cs="Times New Roman"/>
          <w:sz w:val="24"/>
          <w:szCs w:val="24"/>
        </w:rPr>
        <w:t xml:space="preserve"> vizsgát is magyar nyelven </w:t>
      </w:r>
      <w:r w:rsidRPr="00993DDE">
        <w:rPr>
          <w:rFonts w:ascii="Times New Roman" w:hAnsi="Times New Roman" w:cs="Times New Roman"/>
          <w:sz w:val="24"/>
          <w:szCs w:val="24"/>
        </w:rPr>
        <w:t>tesznek.</w:t>
      </w:r>
    </w:p>
    <w:p w:rsidR="00CB6CD4" w:rsidRPr="00993DDE" w:rsidRDefault="00CB6CD4">
      <w:pPr>
        <w:spacing w:line="288" w:lineRule="auto"/>
        <w:rPr>
          <w:rFonts w:ascii="Times New Roman" w:hAnsi="Times New Roman" w:cs="Times New Roman"/>
          <w:sz w:val="24"/>
          <w:szCs w:val="24"/>
        </w:rPr>
      </w:pPr>
    </w:p>
    <w:p w:rsidR="00CB6CD4" w:rsidRPr="00993DDE" w:rsidRDefault="00BD4143" w:rsidP="007C391E">
      <w:pPr>
        <w:rPr>
          <w:rFonts w:ascii="Times New Roman" w:hAnsi="Times New Roman" w:cs="Times New Roman"/>
          <w:b/>
          <w:bCs/>
          <w:sz w:val="24"/>
          <w:szCs w:val="24"/>
        </w:rPr>
      </w:pPr>
      <w:r w:rsidRPr="00993DDE">
        <w:rPr>
          <w:rFonts w:ascii="Times New Roman" w:hAnsi="Times New Roman" w:cs="Times New Roman"/>
          <w:b/>
          <w:bCs/>
          <w:sz w:val="24"/>
          <w:szCs w:val="24"/>
        </w:rPr>
        <w:t>NÉVÍRÓ:</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Az a nagykorú személy, aki az </w:t>
      </w:r>
      <w:r w:rsidRPr="00993DDE">
        <w:rPr>
          <w:rFonts w:ascii="Times New Roman" w:eastAsia="Arial Unicode MS" w:hAnsi="Times New Roman" w:cs="Times New Roman"/>
          <w:sz w:val="24"/>
          <w:szCs w:val="24"/>
        </w:rPr>
        <w:t>olvasásra és nevének aláírására képtelen törvényes képviselő teljes nevét rávezeti az ösztöndíjas űrlapra és szülői nyilatkozatra. Névíró alkalmazása esetében az űrlapra rá kell vezetni a</w:t>
      </w:r>
      <w:r w:rsidR="00BD4143" w:rsidRPr="00993DDE">
        <w:rPr>
          <w:rFonts w:ascii="Times New Roman" w:eastAsia="Arial Unicode MS" w:hAnsi="Times New Roman" w:cs="Times New Roman"/>
          <w:sz w:val="24"/>
          <w:szCs w:val="24"/>
        </w:rPr>
        <w:t> </w:t>
      </w:r>
      <w:r w:rsidRPr="00993DDE">
        <w:rPr>
          <w:rFonts w:ascii="Times New Roman" w:eastAsia="Arial Unicode MS" w:hAnsi="Times New Roman" w:cs="Times New Roman"/>
          <w:sz w:val="24"/>
          <w:szCs w:val="24"/>
        </w:rPr>
        <w:t>névíró saját nevét is, majd az űrlapot a névíró</w:t>
      </w:r>
      <w:r w:rsidR="00BD4143" w:rsidRPr="00993DDE">
        <w:rPr>
          <w:rFonts w:ascii="Times New Roman" w:eastAsia="Arial Unicode MS" w:hAnsi="Times New Roman" w:cs="Times New Roman"/>
          <w:sz w:val="24"/>
          <w:szCs w:val="24"/>
        </w:rPr>
        <w:t> </w:t>
      </w:r>
      <w:r w:rsidRPr="00993DDE">
        <w:rPr>
          <w:rFonts w:ascii="Times New Roman" w:eastAsia="Arial Unicode MS" w:hAnsi="Times New Roman" w:cs="Times New Roman"/>
          <w:sz w:val="24"/>
          <w:szCs w:val="24"/>
        </w:rPr>
        <w:t xml:space="preserve"> aláírásával is el kell látni.</w:t>
      </w:r>
    </w:p>
    <w:p w:rsidR="00CB6CD4" w:rsidRPr="00993DDE" w:rsidRDefault="00CB6CD4">
      <w:pPr>
        <w:spacing w:line="288" w:lineRule="auto"/>
        <w:rPr>
          <w:rFonts w:ascii="Times New Roman" w:hAnsi="Times New Roman" w:cs="Times New Roman"/>
          <w:sz w:val="24"/>
          <w:szCs w:val="24"/>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R</w:t>
      </w:r>
      <w:r w:rsidR="00BD4143" w:rsidRPr="00993DDE">
        <w:rPr>
          <w:rFonts w:ascii="Times New Roman" w:hAnsi="Times New Roman" w:cs="Times New Roman"/>
          <w:b/>
          <w:bCs/>
          <w:sz w:val="24"/>
          <w:szCs w:val="24"/>
        </w:rPr>
        <w:t>ENDSZERES GYERMEKVÉDELMI KEDVEZMÉNY:</w:t>
      </w:r>
    </w:p>
    <w:p w:rsidR="00CB6CD4" w:rsidRPr="00993DDE" w:rsidRDefault="00F76444">
      <w:pPr>
        <w:pStyle w:val="Szvegtrzs2"/>
        <w:spacing w:before="60" w:line="288" w:lineRule="auto"/>
        <w:jc w:val="both"/>
        <w:rPr>
          <w:rFonts w:ascii="Times New Roman" w:hAnsi="Times New Roman" w:cs="Times New Roman"/>
        </w:rPr>
      </w:pPr>
      <w:r w:rsidRPr="00993DDE">
        <w:rPr>
          <w:rFonts w:ascii="Times New Roman" w:hAnsi="Times New Roman" w:cs="Times New Roman"/>
          <w:b/>
          <w:bCs/>
        </w:rPr>
        <w:t>A rendszeres gyermekvédelmi kedvezményre való jogosultság megállapítását a szülő vagy más törvényes képviselő, illetve a nagykorú jogosult kezdeményezheti a lakcíme szerint illetékes települési önkormányzat polgármesteri hivatalában.</w:t>
      </w:r>
      <w:r w:rsidR="00BD4143" w:rsidRPr="00993DDE">
        <w:rPr>
          <w:rFonts w:ascii="Times New Roman" w:hAnsi="Times New Roman" w:cs="Times New Roman"/>
        </w:rPr>
        <w:t xml:space="preserve"> A feltételek fennállása esetén a </w:t>
      </w:r>
      <w:r w:rsidRPr="00993DDE">
        <w:rPr>
          <w:rFonts w:ascii="Times New Roman" w:hAnsi="Times New Roman" w:cs="Times New Roman"/>
          <w:b/>
          <w:bCs/>
        </w:rPr>
        <w:t>települési önkormányzat jegyzője 1 év időtartamra állapítja meg</w:t>
      </w:r>
      <w:r w:rsidRPr="00993DDE">
        <w:rPr>
          <w:rFonts w:ascii="Times New Roman" w:hAnsi="Times New Roman" w:cs="Times New Roman"/>
        </w:rPr>
        <w:t xml:space="preserve"> a rendszeres gyermekvédelmi kedvezményre való jogosultság</w:t>
      </w:r>
      <w:r w:rsidR="00BD4143" w:rsidRPr="00993DDE">
        <w:rPr>
          <w:rFonts w:ascii="Times New Roman" w:hAnsi="Times New Roman" w:cs="Times New Roman"/>
        </w:rPr>
        <w:t xml:space="preserve">ot, </w:t>
      </w:r>
      <w:r w:rsidRPr="00993DDE">
        <w:rPr>
          <w:rFonts w:ascii="Times New Roman" w:hAnsi="Times New Roman" w:cs="Times New Roman"/>
        </w:rPr>
        <w:t>amennyiben a gyermeket gondozó családban az egy főre jutó havi jövedelem összege nem haladja meg</w:t>
      </w:r>
    </w:p>
    <w:p w:rsidR="00CB6CD4" w:rsidRPr="00993DDE" w:rsidRDefault="00F76444">
      <w:pPr>
        <w:pStyle w:val="Szvegtrzs2"/>
        <w:spacing w:line="288" w:lineRule="auto"/>
        <w:ind w:firstLine="720"/>
        <w:jc w:val="both"/>
        <w:rPr>
          <w:rFonts w:ascii="Times New Roman" w:hAnsi="Times New Roman" w:cs="Times New Roman"/>
        </w:rPr>
      </w:pPr>
      <w:r w:rsidRPr="00993DDE">
        <w:rPr>
          <w:rFonts w:ascii="Times New Roman" w:hAnsi="Times New Roman" w:cs="Times New Roman"/>
        </w:rPr>
        <w:lastRenderedPageBreak/>
        <w:t>a) az öregségi nyugdíj mindenkori legkisebb összegének (a továbbiakban: az öregségi nyugdíj legkisebb összege) a 140%-át,</w:t>
      </w:r>
    </w:p>
    <w:p w:rsidR="00CB6CD4" w:rsidRPr="00993DDE" w:rsidRDefault="00F76444">
      <w:pPr>
        <w:pStyle w:val="Szvegtrzs2"/>
        <w:numPr>
          <w:ilvl w:val="0"/>
          <w:numId w:val="5"/>
        </w:numPr>
        <w:spacing w:line="288" w:lineRule="auto"/>
        <w:jc w:val="both"/>
        <w:rPr>
          <w:rFonts w:ascii="Times New Roman" w:hAnsi="Times New Roman" w:cs="Times New Roman"/>
        </w:rPr>
      </w:pPr>
      <w:r w:rsidRPr="00993DDE">
        <w:rPr>
          <w:rFonts w:ascii="Times New Roman" w:hAnsi="Times New Roman" w:cs="Times New Roman"/>
        </w:rPr>
        <w:t>ha a gyermeket egyedülálló szülő, illetve más törvényes képviselő gondozza</w:t>
      </w:r>
      <w:r w:rsidR="00BD4143" w:rsidRPr="00993DDE">
        <w:rPr>
          <w:rFonts w:ascii="Times New Roman" w:hAnsi="Times New Roman" w:cs="Times New Roman"/>
        </w:rPr>
        <w:t>;</w:t>
      </w:r>
      <w:r w:rsidRPr="00993DDE">
        <w:rPr>
          <w:rFonts w:ascii="Times New Roman" w:hAnsi="Times New Roman" w:cs="Times New Roman"/>
        </w:rPr>
        <w:t xml:space="preserve"> </w:t>
      </w:r>
      <w:r w:rsidR="00BD4143" w:rsidRPr="00993DDE">
        <w:rPr>
          <w:rFonts w:ascii="Times New Roman" w:hAnsi="Times New Roman" w:cs="Times New Roman"/>
        </w:rPr>
        <w:t>vagy</w:t>
      </w:r>
    </w:p>
    <w:p w:rsidR="00CB6CD4" w:rsidRPr="00993DDE" w:rsidRDefault="00F76444">
      <w:pPr>
        <w:pStyle w:val="Szvegtrzs2"/>
        <w:numPr>
          <w:ilvl w:val="0"/>
          <w:numId w:val="5"/>
        </w:numPr>
        <w:spacing w:line="288" w:lineRule="auto"/>
        <w:jc w:val="both"/>
        <w:rPr>
          <w:rFonts w:ascii="Times New Roman" w:hAnsi="Times New Roman" w:cs="Times New Roman"/>
        </w:rPr>
      </w:pPr>
      <w:r w:rsidRPr="00993DDE">
        <w:rPr>
          <w:rFonts w:ascii="Times New Roman" w:hAnsi="Times New Roman" w:cs="Times New Roman"/>
        </w:rPr>
        <w:t>ha a gyermek tartósan beteg, illetve súlyosan fogyatékos</w:t>
      </w:r>
      <w:r w:rsidR="00BD4143" w:rsidRPr="00993DDE">
        <w:rPr>
          <w:rFonts w:ascii="Times New Roman" w:hAnsi="Times New Roman" w:cs="Times New Roman"/>
        </w:rPr>
        <w:t>; vagy</w:t>
      </w:r>
      <w:r w:rsidRPr="00993DDE">
        <w:rPr>
          <w:rFonts w:ascii="Times New Roman" w:hAnsi="Times New Roman" w:cs="Times New Roman"/>
        </w:rPr>
        <w:t xml:space="preserve"> </w:t>
      </w:r>
    </w:p>
    <w:p w:rsidR="00CB6CD4" w:rsidRPr="00993DDE" w:rsidRDefault="00F76444">
      <w:pPr>
        <w:pStyle w:val="Szvegtrzs2"/>
        <w:numPr>
          <w:ilvl w:val="0"/>
          <w:numId w:val="5"/>
        </w:numPr>
        <w:spacing w:line="288" w:lineRule="auto"/>
        <w:jc w:val="both"/>
        <w:rPr>
          <w:rFonts w:ascii="Times New Roman" w:hAnsi="Times New Roman" w:cs="Times New Roman"/>
        </w:rPr>
      </w:pPr>
      <w:r w:rsidRPr="00993DDE">
        <w:rPr>
          <w:rFonts w:ascii="Times New Roman" w:hAnsi="Times New Roman" w:cs="Times New Roman"/>
        </w:rPr>
        <w:t>ha a nagykorúvá vált gyermek megfelel az alábbi feltételeknek:</w:t>
      </w:r>
    </w:p>
    <w:p w:rsidR="00CB6CD4" w:rsidRPr="00993DDE" w:rsidRDefault="00F76444">
      <w:pPr>
        <w:pStyle w:val="Szvegtrzs2"/>
        <w:spacing w:line="288" w:lineRule="auto"/>
        <w:ind w:left="1416"/>
        <w:rPr>
          <w:rFonts w:ascii="Times New Roman" w:hAnsi="Times New Roman" w:cs="Times New Roman"/>
        </w:rPr>
      </w:pPr>
      <w:r w:rsidRPr="00993DDE">
        <w:rPr>
          <w:rFonts w:ascii="Times New Roman" w:hAnsi="Times New Roman" w:cs="Times New Roman"/>
        </w:rPr>
        <w:t>- nappali oktatás munkarendje szerint tanulmányokat folytat és 23. életévét még nem töltötte be</w:t>
      </w:r>
      <w:r w:rsidR="00BD4143" w:rsidRPr="00993DDE">
        <w:rPr>
          <w:rFonts w:ascii="Times New Roman" w:hAnsi="Times New Roman" w:cs="Times New Roman"/>
        </w:rPr>
        <w:t>; vagy</w:t>
      </w:r>
      <w:r w:rsidRPr="00993DDE">
        <w:rPr>
          <w:rFonts w:ascii="Times New Roman" w:hAnsi="Times New Roman" w:cs="Times New Roman"/>
        </w:rPr>
        <w:t xml:space="preserve"> </w:t>
      </w:r>
    </w:p>
    <w:p w:rsidR="0040110F" w:rsidRPr="00993DDE" w:rsidRDefault="00F76444">
      <w:pPr>
        <w:pStyle w:val="Szvegtrzs2"/>
        <w:spacing w:line="288" w:lineRule="auto"/>
        <w:ind w:left="1416"/>
        <w:jc w:val="both"/>
        <w:rPr>
          <w:rFonts w:ascii="Times New Roman" w:hAnsi="Times New Roman" w:cs="Times New Roman"/>
        </w:rPr>
      </w:pPr>
      <w:r w:rsidRPr="00993DDE">
        <w:rPr>
          <w:rFonts w:ascii="Times New Roman" w:hAnsi="Times New Roman" w:cs="Times New Roman"/>
          <w:i/>
          <w:iCs/>
        </w:rPr>
        <w:t xml:space="preserve">- </w:t>
      </w:r>
      <w:r w:rsidRPr="00993DDE">
        <w:rPr>
          <w:rFonts w:ascii="Times New Roman" w:hAnsi="Times New Roman" w:cs="Times New Roman"/>
        </w:rPr>
        <w:t>felsőfokú oktatási intézmény nappali tagozatán tanul és a 25. életévét még nem töltötte be.</w:t>
      </w:r>
    </w:p>
    <w:p w:rsidR="00CB6CD4" w:rsidRPr="00993DDE" w:rsidRDefault="00F76444">
      <w:pPr>
        <w:pStyle w:val="Szvegtrzs2"/>
        <w:spacing w:line="288" w:lineRule="auto"/>
        <w:ind w:firstLine="708"/>
        <w:jc w:val="both"/>
        <w:rPr>
          <w:rFonts w:ascii="Times New Roman" w:hAnsi="Times New Roman" w:cs="Times New Roman"/>
        </w:rPr>
      </w:pPr>
      <w:r w:rsidRPr="00993DDE">
        <w:rPr>
          <w:rFonts w:ascii="Times New Roman" w:hAnsi="Times New Roman" w:cs="Times New Roman"/>
        </w:rPr>
        <w:t>b)</w:t>
      </w:r>
      <w:r w:rsidRPr="00993DDE">
        <w:rPr>
          <w:rFonts w:ascii="Times New Roman" w:hAnsi="Times New Roman" w:cs="Times New Roman"/>
          <w:i/>
          <w:iCs/>
        </w:rPr>
        <w:t xml:space="preserve"> </w:t>
      </w:r>
      <w:r w:rsidRPr="00993DDE">
        <w:rPr>
          <w:rFonts w:ascii="Times New Roman" w:hAnsi="Times New Roman" w:cs="Times New Roman"/>
        </w:rPr>
        <w:t xml:space="preserve">az öregségi nyugdíj legkisebb összegének 130%-át az </w:t>
      </w:r>
      <w:r w:rsidRPr="00993DDE">
        <w:rPr>
          <w:rFonts w:ascii="Times New Roman" w:hAnsi="Times New Roman" w:cs="Times New Roman"/>
          <w:i/>
          <w:iCs/>
        </w:rPr>
        <w:t xml:space="preserve">a) </w:t>
      </w:r>
      <w:r w:rsidRPr="00993DDE">
        <w:rPr>
          <w:rFonts w:ascii="Times New Roman" w:hAnsi="Times New Roman" w:cs="Times New Roman"/>
        </w:rPr>
        <w:t>pont alá nem tartozó esetben, feltéve, hogy a vagyoni helyzet vizsgálata során az egy főre jutó vagyon értéke nem haladja meg külön-külön az öregségi nyugdíj legkisebb összegének húszszorosát, vagy együttesen az öregségi nyugdíj legkisebb összegének hetvenszeresét.</w:t>
      </w:r>
    </w:p>
    <w:p w:rsidR="0040110F" w:rsidRPr="00993DDE" w:rsidRDefault="00F76444">
      <w:pPr>
        <w:pStyle w:val="Szvegtrzs2"/>
        <w:spacing w:line="288" w:lineRule="auto"/>
        <w:jc w:val="both"/>
        <w:rPr>
          <w:rFonts w:ascii="Times New Roman" w:hAnsi="Times New Roman" w:cs="Times New Roman"/>
          <w:b/>
          <w:bCs/>
        </w:rPr>
      </w:pPr>
      <w:r w:rsidRPr="00993DDE">
        <w:rPr>
          <w:rFonts w:ascii="Times New Roman" w:hAnsi="Times New Roman" w:cs="Times New Roman"/>
          <w:b/>
          <w:bCs/>
        </w:rPr>
        <w:t>A rendszeres gyermekvédelmi kedvezményre való jogosultság ismételt megállapításához új kérelmet kell előterjeszteni, amely már a korábbi jogosultsági időtartam alatt, annak megszűnését megelőző három hónapban is benyújtható.</w:t>
      </w:r>
    </w:p>
    <w:p w:rsidR="00CB6CD4" w:rsidRPr="00993DDE" w:rsidRDefault="00F76444">
      <w:pPr>
        <w:pStyle w:val="Szvegtrzs2"/>
        <w:spacing w:line="288" w:lineRule="auto"/>
        <w:jc w:val="both"/>
        <w:rPr>
          <w:rFonts w:ascii="Times New Roman" w:hAnsi="Times New Roman" w:cs="Times New Roman"/>
        </w:rPr>
      </w:pPr>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spacing w:line="288" w:lineRule="auto"/>
        <w:jc w:val="both"/>
        <w:rPr>
          <w:rFonts w:ascii="Times New Roman" w:hAnsi="Times New Roman" w:cs="Times New Roman"/>
          <w:b/>
          <w:bCs/>
          <w:sz w:val="24"/>
          <w:szCs w:val="24"/>
          <w:highlight w:val="cyan"/>
        </w:rPr>
      </w:pPr>
      <w:bookmarkStart w:id="18" w:name="pr274"/>
      <w:bookmarkStart w:id="19" w:name="pr275"/>
      <w:bookmarkStart w:id="20" w:name="pr276"/>
      <w:bookmarkStart w:id="21" w:name="pr277"/>
      <w:bookmarkStart w:id="22" w:name="pr252"/>
      <w:bookmarkStart w:id="23" w:name="pr253"/>
      <w:bookmarkStart w:id="24" w:name="pr254"/>
      <w:bookmarkStart w:id="25" w:name="pr255"/>
      <w:bookmarkStart w:id="26" w:name="pr256"/>
      <w:bookmarkStart w:id="27" w:name="pr268"/>
      <w:bookmarkStart w:id="28" w:name="pr269"/>
      <w:bookmarkStart w:id="29" w:name="pr270"/>
      <w:bookmarkEnd w:id="18"/>
      <w:bookmarkEnd w:id="19"/>
      <w:bookmarkEnd w:id="20"/>
      <w:bookmarkEnd w:id="21"/>
      <w:bookmarkEnd w:id="22"/>
      <w:bookmarkEnd w:id="23"/>
      <w:bookmarkEnd w:id="24"/>
      <w:bookmarkEnd w:id="25"/>
      <w:bookmarkEnd w:id="26"/>
      <w:bookmarkEnd w:id="27"/>
      <w:bookmarkEnd w:id="28"/>
      <w:bookmarkEnd w:id="29"/>
    </w:p>
    <w:p w:rsidR="00CB6CD4" w:rsidRPr="00993DDE" w:rsidRDefault="00BD4143">
      <w:pPr>
        <w:spacing w:line="288" w:lineRule="auto"/>
        <w:jc w:val="both"/>
        <w:rPr>
          <w:rFonts w:ascii="Times New Roman" w:hAnsi="Times New Roman" w:cs="Times New Roman"/>
          <w:b/>
          <w:bCs/>
          <w:sz w:val="24"/>
          <w:szCs w:val="24"/>
          <w:highlight w:val="cyan"/>
        </w:rPr>
      </w:pPr>
      <w:r w:rsidRPr="00993DDE">
        <w:rPr>
          <w:rFonts w:ascii="Times New Roman" w:hAnsi="Times New Roman" w:cs="Times New Roman"/>
          <w:b/>
          <w:bCs/>
          <w:sz w:val="24"/>
          <w:szCs w:val="24"/>
        </w:rPr>
        <w:t>SZAKOKTATÓ:</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Útravaló Ösztöndíjprogram keretében az a személy, aki szakiskolában vagy szakközépiskolában a szakirányához tartozó szakmacsoport területén gyakorlati tárgya(ka)t oktat</w:t>
      </w:r>
      <w:r w:rsidR="00A86D8D" w:rsidRPr="00993DDE">
        <w:rPr>
          <w:rFonts w:ascii="Times New Roman" w:hAnsi="Times New Roman" w:cs="Times New Roman"/>
          <w:sz w:val="24"/>
          <w:szCs w:val="24"/>
        </w:rPr>
        <w:t xml:space="preserve"> és</w:t>
      </w:r>
      <w:r w:rsidRPr="00993DDE">
        <w:rPr>
          <w:rFonts w:ascii="Times New Roman" w:hAnsi="Times New Roman" w:cs="Times New Roman"/>
          <w:sz w:val="24"/>
          <w:szCs w:val="24"/>
        </w:rPr>
        <w:t xml:space="preserve"> a </w:t>
      </w:r>
      <w:r w:rsidR="00057F9A">
        <w:rPr>
          <w:rFonts w:ascii="Times New Roman" w:hAnsi="Times New Roman" w:cs="Times New Roman"/>
          <w:sz w:val="24"/>
          <w:szCs w:val="24"/>
        </w:rPr>
        <w:t xml:space="preserve">közalkalmazottakról szóló 1992. évi XXXIII. törvény végrehajtásáról a közoktatási intézményeken szóló </w:t>
      </w:r>
      <w:r w:rsidRPr="00993DDE">
        <w:rPr>
          <w:rFonts w:ascii="Times New Roman" w:hAnsi="Times New Roman" w:cs="Times New Roman"/>
          <w:sz w:val="24"/>
          <w:szCs w:val="24"/>
        </w:rPr>
        <w:t xml:space="preserve">138/1992. (X. 8.) Korm. rendelet szerint </w:t>
      </w:r>
      <w:r w:rsidR="00057F9A">
        <w:rPr>
          <w:rFonts w:ascii="Times New Roman" w:hAnsi="Times New Roman" w:cs="Times New Roman"/>
          <w:sz w:val="24"/>
          <w:szCs w:val="24"/>
        </w:rPr>
        <w:t>köznevelési</w:t>
      </w:r>
      <w:r w:rsidR="00057F9A" w:rsidRPr="00993DDE">
        <w:rPr>
          <w:rFonts w:ascii="Times New Roman" w:hAnsi="Times New Roman" w:cs="Times New Roman"/>
          <w:sz w:val="24"/>
          <w:szCs w:val="24"/>
        </w:rPr>
        <w:t xml:space="preserve"> </w:t>
      </w:r>
      <w:r w:rsidRPr="00993DDE">
        <w:rPr>
          <w:rFonts w:ascii="Times New Roman" w:hAnsi="Times New Roman" w:cs="Times New Roman"/>
          <w:sz w:val="24"/>
          <w:szCs w:val="24"/>
        </w:rPr>
        <w:t>intézményben pedagógus munkakörben foglalkoztatják.</w:t>
      </w:r>
    </w:p>
    <w:p w:rsidR="0040110F" w:rsidRDefault="0040110F">
      <w:pPr>
        <w:pStyle w:val="Cmsor1"/>
        <w:keepNext w:val="0"/>
        <w:autoSpaceDE w:val="0"/>
        <w:autoSpaceDN w:val="0"/>
        <w:adjustRightInd w:val="0"/>
        <w:spacing w:before="0" w:after="0" w:line="288" w:lineRule="auto"/>
        <w:jc w:val="both"/>
        <w:rPr>
          <w:rFonts w:ascii="Times New Roman" w:hAnsi="Times New Roman" w:cs="Times New Roman"/>
          <w:sz w:val="24"/>
          <w:szCs w:val="24"/>
          <w:u w:val="single"/>
        </w:rPr>
      </w:pPr>
    </w:p>
    <w:p w:rsidR="0060436B" w:rsidRDefault="0060436B" w:rsidP="0060436B"/>
    <w:p w:rsidR="0060436B" w:rsidRDefault="0060436B" w:rsidP="0060436B"/>
    <w:p w:rsidR="0060436B" w:rsidRPr="0060436B" w:rsidRDefault="0060436B" w:rsidP="0060436B"/>
    <w:p w:rsidR="00CB6CD4" w:rsidRPr="00993DDE" w:rsidRDefault="00BD4143">
      <w:pPr>
        <w:pStyle w:val="Cmsor1"/>
        <w:keepNext w:val="0"/>
        <w:autoSpaceDE w:val="0"/>
        <w:autoSpaceDN w:val="0"/>
        <w:adjustRightInd w:val="0"/>
        <w:spacing w:before="0" w:after="0" w:line="288" w:lineRule="auto"/>
        <w:jc w:val="both"/>
        <w:rPr>
          <w:rFonts w:ascii="Times New Roman" w:hAnsi="Times New Roman" w:cs="Times New Roman"/>
          <w:sz w:val="24"/>
          <w:szCs w:val="24"/>
        </w:rPr>
      </w:pPr>
      <w:r w:rsidRPr="00993DDE">
        <w:rPr>
          <w:rFonts w:ascii="Times New Roman" w:hAnsi="Times New Roman" w:cs="Times New Roman"/>
          <w:sz w:val="24"/>
          <w:szCs w:val="24"/>
        </w:rPr>
        <w:t>SZEMÉLYES ADAT:</w:t>
      </w:r>
    </w:p>
    <w:p w:rsidR="00CB6CD4" w:rsidRPr="00993DDE" w:rsidRDefault="00F76444">
      <w:pPr>
        <w:pStyle w:val="Cmsor1"/>
        <w:keepNext w:val="0"/>
        <w:autoSpaceDE w:val="0"/>
        <w:autoSpaceDN w:val="0"/>
        <w:adjustRightInd w:val="0"/>
        <w:spacing w:before="60" w:after="0" w:line="288" w:lineRule="auto"/>
        <w:jc w:val="both"/>
        <w:rPr>
          <w:rFonts w:ascii="Times New Roman" w:hAnsi="Times New Roman" w:cs="Times New Roman"/>
          <w:b w:val="0"/>
          <w:bCs w:val="0"/>
          <w:kern w:val="0"/>
          <w:sz w:val="24"/>
          <w:szCs w:val="24"/>
        </w:rPr>
      </w:pPr>
      <w:r w:rsidRPr="00993DDE">
        <w:rPr>
          <w:rFonts w:ascii="Times New Roman" w:hAnsi="Times New Roman" w:cs="Times New Roman"/>
          <w:b w:val="0"/>
          <w:bCs w:val="0"/>
          <w:i/>
          <w:iCs/>
          <w:kern w:val="0"/>
          <w:sz w:val="24"/>
          <w:szCs w:val="24"/>
        </w:rPr>
        <w:t xml:space="preserve">A tanuló adatai: </w:t>
      </w:r>
      <w:r w:rsidRPr="00993DDE">
        <w:rPr>
          <w:rFonts w:ascii="Times New Roman" w:hAnsi="Times New Roman" w:cs="Times New Roman"/>
          <w:b w:val="0"/>
          <w:bCs w:val="0"/>
          <w:kern w:val="0"/>
          <w:sz w:val="24"/>
          <w:szCs w:val="24"/>
        </w:rPr>
        <w:t>családi és utóneve(i), születési helye és ideje, anyja születési családi és utóneve(i), lakó</w:t>
      </w:r>
      <w:r w:rsidR="00BD4143" w:rsidRPr="00993DDE">
        <w:rPr>
          <w:rFonts w:ascii="Times New Roman" w:hAnsi="Times New Roman" w:cs="Times New Roman"/>
          <w:b w:val="0"/>
          <w:bCs w:val="0"/>
          <w:kern w:val="0"/>
          <w:sz w:val="24"/>
          <w:szCs w:val="24"/>
        </w:rPr>
        <w:t xml:space="preserve">- vagy tartózkodási </w:t>
      </w:r>
      <w:r w:rsidRPr="00993DDE">
        <w:rPr>
          <w:rFonts w:ascii="Times New Roman" w:hAnsi="Times New Roman" w:cs="Times New Roman"/>
          <w:b w:val="0"/>
          <w:bCs w:val="0"/>
          <w:kern w:val="0"/>
          <w:sz w:val="24"/>
          <w:szCs w:val="24"/>
        </w:rPr>
        <w:t xml:space="preserve">helye, </w:t>
      </w:r>
      <w:r w:rsidR="00BD4143" w:rsidRPr="00993DDE">
        <w:rPr>
          <w:rFonts w:ascii="Times New Roman" w:hAnsi="Times New Roman" w:cs="Times New Roman"/>
          <w:b w:val="0"/>
          <w:bCs w:val="0"/>
          <w:kern w:val="0"/>
          <w:sz w:val="24"/>
          <w:szCs w:val="24"/>
        </w:rPr>
        <w:t xml:space="preserve">állampolgársága, adóazonosító jele, oktatási azonosítója, a </w:t>
      </w:r>
      <w:r w:rsidRPr="00993DDE">
        <w:rPr>
          <w:rFonts w:ascii="Times New Roman" w:hAnsi="Times New Roman" w:cs="Times New Roman"/>
          <w:b w:val="0"/>
          <w:bCs w:val="0"/>
          <w:kern w:val="0"/>
          <w:sz w:val="24"/>
          <w:szCs w:val="24"/>
        </w:rPr>
        <w:t xml:space="preserve"> </w:t>
      </w:r>
      <w:r w:rsidR="00BD4143" w:rsidRPr="00993DDE">
        <w:rPr>
          <w:rFonts w:ascii="Times New Roman" w:hAnsi="Times New Roman" w:cs="Times New Roman"/>
          <w:b w:val="0"/>
          <w:bCs w:val="0"/>
          <w:kern w:val="0"/>
          <w:sz w:val="24"/>
          <w:szCs w:val="24"/>
        </w:rPr>
        <w:t>Rendelet 3</w:t>
      </w:r>
      <w:r w:rsidR="00CC52C5">
        <w:rPr>
          <w:rFonts w:ascii="Times New Roman" w:hAnsi="Times New Roman" w:cs="Times New Roman"/>
          <w:b w:val="0"/>
          <w:bCs w:val="0"/>
          <w:kern w:val="0"/>
          <w:sz w:val="24"/>
          <w:szCs w:val="24"/>
        </w:rPr>
        <w:t>.</w:t>
      </w:r>
      <w:r w:rsidR="00BD4143" w:rsidRPr="00993DDE">
        <w:rPr>
          <w:rFonts w:ascii="Times New Roman" w:hAnsi="Times New Roman" w:cs="Times New Roman"/>
          <w:b w:val="0"/>
          <w:bCs w:val="0"/>
          <w:kern w:val="0"/>
          <w:sz w:val="24"/>
          <w:szCs w:val="24"/>
        </w:rPr>
        <w:t xml:space="preserve"> § (1)-(4) bekezdésében, valamint a 6. § (1) bekezdésének a)-e) pontjában meghatározott adatok, továbbá a származásra vonatkozó adatok, amennyiben arról a tanuló a tanulói adatlapon önkéntesen nyilatkozott.</w:t>
      </w:r>
    </w:p>
    <w:p w:rsidR="00CB6CD4" w:rsidRPr="00993DDE" w:rsidRDefault="00F76444">
      <w:pPr>
        <w:pStyle w:val="Cmsor1"/>
        <w:keepNext w:val="0"/>
        <w:autoSpaceDE w:val="0"/>
        <w:autoSpaceDN w:val="0"/>
        <w:adjustRightInd w:val="0"/>
        <w:spacing w:before="0" w:after="0" w:line="288" w:lineRule="auto"/>
        <w:jc w:val="both"/>
        <w:rPr>
          <w:rFonts w:ascii="Times New Roman" w:hAnsi="Times New Roman" w:cs="Times New Roman"/>
          <w:b w:val="0"/>
          <w:bCs w:val="0"/>
          <w:kern w:val="0"/>
          <w:sz w:val="24"/>
          <w:szCs w:val="24"/>
        </w:rPr>
      </w:pPr>
      <w:r w:rsidRPr="00993DDE">
        <w:rPr>
          <w:rFonts w:ascii="Times New Roman" w:hAnsi="Times New Roman" w:cs="Times New Roman"/>
          <w:b w:val="0"/>
          <w:bCs w:val="0"/>
          <w:i/>
          <w:iCs/>
          <w:kern w:val="0"/>
          <w:sz w:val="24"/>
          <w:szCs w:val="24"/>
        </w:rPr>
        <w:t>A törvényes képviselő adatai:</w:t>
      </w:r>
      <w:r w:rsidRPr="00993DDE">
        <w:rPr>
          <w:rFonts w:ascii="Times New Roman" w:hAnsi="Times New Roman" w:cs="Times New Roman"/>
          <w:b w:val="0"/>
          <w:bCs w:val="0"/>
          <w:kern w:val="0"/>
          <w:sz w:val="24"/>
          <w:szCs w:val="24"/>
        </w:rPr>
        <w:t xml:space="preserve"> családi és utóneve(i), valamint legmagasabb iskolai végzettsége, amennyiben a pályázatot a tanuló hátrányos helyzetére hivatkozva nyújtják be</w:t>
      </w:r>
      <w:r w:rsidR="00BD4143" w:rsidRPr="00993DDE">
        <w:rPr>
          <w:rFonts w:ascii="Times New Roman" w:hAnsi="Times New Roman" w:cs="Times New Roman"/>
          <w:b w:val="0"/>
          <w:bCs w:val="0"/>
          <w:kern w:val="0"/>
          <w:sz w:val="24"/>
          <w:szCs w:val="24"/>
        </w:rPr>
        <w:t>.</w:t>
      </w:r>
    </w:p>
    <w:p w:rsidR="00CB6CD4" w:rsidRPr="00993DDE" w:rsidRDefault="00F76444">
      <w:pPr>
        <w:pStyle w:val="Cmsor1"/>
        <w:keepNext w:val="0"/>
        <w:autoSpaceDE w:val="0"/>
        <w:autoSpaceDN w:val="0"/>
        <w:adjustRightInd w:val="0"/>
        <w:spacing w:before="0" w:after="0" w:line="288" w:lineRule="auto"/>
        <w:jc w:val="both"/>
        <w:rPr>
          <w:rFonts w:ascii="Times New Roman" w:hAnsi="Times New Roman" w:cs="Times New Roman"/>
          <w:b w:val="0"/>
          <w:bCs w:val="0"/>
          <w:sz w:val="24"/>
          <w:szCs w:val="24"/>
        </w:rPr>
      </w:pPr>
      <w:r w:rsidRPr="00993DDE">
        <w:rPr>
          <w:rFonts w:ascii="Times New Roman" w:hAnsi="Times New Roman" w:cs="Times New Roman"/>
          <w:b w:val="0"/>
          <w:bCs w:val="0"/>
          <w:i/>
          <w:iCs/>
          <w:kern w:val="0"/>
          <w:sz w:val="24"/>
          <w:szCs w:val="24"/>
        </w:rPr>
        <w:t>A mentor adatai:</w:t>
      </w:r>
      <w:r w:rsidRPr="00993DDE">
        <w:rPr>
          <w:rFonts w:ascii="Times New Roman" w:hAnsi="Times New Roman" w:cs="Times New Roman"/>
          <w:b w:val="0"/>
          <w:bCs w:val="0"/>
          <w:kern w:val="0"/>
          <w:sz w:val="24"/>
          <w:szCs w:val="24"/>
        </w:rPr>
        <w:t xml:space="preserve"> családi és utóneve(i), születési helye és ideje, </w:t>
      </w:r>
      <w:r w:rsidR="00BD4143" w:rsidRPr="00993DDE">
        <w:rPr>
          <w:rFonts w:ascii="Times New Roman" w:hAnsi="Times New Roman" w:cs="Times New Roman"/>
          <w:b w:val="0"/>
          <w:bCs w:val="0"/>
          <w:kern w:val="0"/>
          <w:sz w:val="24"/>
          <w:szCs w:val="24"/>
        </w:rPr>
        <w:t xml:space="preserve">anyja születési családi és utóneve(i), </w:t>
      </w:r>
      <w:r w:rsidRPr="00993DDE">
        <w:rPr>
          <w:rFonts w:ascii="Times New Roman" w:hAnsi="Times New Roman" w:cs="Times New Roman"/>
          <w:b w:val="0"/>
          <w:bCs w:val="0"/>
          <w:kern w:val="0"/>
          <w:sz w:val="24"/>
          <w:szCs w:val="24"/>
        </w:rPr>
        <w:t xml:space="preserve">lakóhelye, </w:t>
      </w:r>
      <w:r w:rsidR="00BD4143" w:rsidRPr="00993DDE">
        <w:rPr>
          <w:rFonts w:ascii="Times New Roman" w:hAnsi="Times New Roman" w:cs="Times New Roman"/>
          <w:b w:val="0"/>
          <w:bCs w:val="0"/>
          <w:kern w:val="0"/>
          <w:sz w:val="24"/>
          <w:szCs w:val="24"/>
        </w:rPr>
        <w:t xml:space="preserve">állampolgársága, adóazonosító jele, oktatási azonosítója, </w:t>
      </w:r>
      <w:r w:rsidRPr="00993DDE">
        <w:rPr>
          <w:rFonts w:ascii="Times New Roman" w:hAnsi="Times New Roman" w:cs="Times New Roman"/>
          <w:b w:val="0"/>
          <w:bCs w:val="0"/>
          <w:kern w:val="0"/>
          <w:sz w:val="24"/>
          <w:szCs w:val="24"/>
        </w:rPr>
        <w:t>végzettsége, munkahelye, elérhetősége (különösen e-mail). A munkahelyre vonatkozó adatok, amennyiben azok nem feltételei a mentori tevékenység ellátásának, csak személyazonosításra alkalmatlan módon, statisztikai célra használhatóak fel.</w:t>
      </w:r>
    </w:p>
    <w:p w:rsidR="00CB6CD4" w:rsidRPr="00993DDE" w:rsidRDefault="00CB6CD4">
      <w:pPr>
        <w:pStyle w:val="Cmsor1"/>
        <w:keepNext w:val="0"/>
        <w:autoSpaceDE w:val="0"/>
        <w:autoSpaceDN w:val="0"/>
        <w:adjustRightInd w:val="0"/>
        <w:spacing w:before="0" w:after="0" w:line="288" w:lineRule="auto"/>
        <w:jc w:val="both"/>
        <w:rPr>
          <w:rFonts w:ascii="Times New Roman" w:hAnsi="Times New Roman" w:cs="Times New Roman"/>
          <w:kern w:val="0"/>
          <w:sz w:val="24"/>
          <w:szCs w:val="24"/>
        </w:rPr>
      </w:pPr>
    </w:p>
    <w:p w:rsidR="00CB6CD4" w:rsidRPr="00993DDE" w:rsidRDefault="00BD4143">
      <w:pPr>
        <w:pStyle w:val="Cmsor1"/>
        <w:keepNext w:val="0"/>
        <w:autoSpaceDE w:val="0"/>
        <w:autoSpaceDN w:val="0"/>
        <w:adjustRightInd w:val="0"/>
        <w:spacing w:before="0" w:after="0" w:line="288" w:lineRule="auto"/>
        <w:jc w:val="both"/>
        <w:rPr>
          <w:rFonts w:ascii="Times New Roman" w:hAnsi="Times New Roman" w:cs="Times New Roman"/>
          <w:b w:val="0"/>
          <w:bCs w:val="0"/>
          <w:kern w:val="0"/>
          <w:sz w:val="24"/>
          <w:szCs w:val="24"/>
        </w:rPr>
      </w:pPr>
      <w:r w:rsidRPr="00993DDE">
        <w:rPr>
          <w:rFonts w:ascii="Times New Roman" w:hAnsi="Times New Roman" w:cs="Times New Roman"/>
          <w:kern w:val="0"/>
          <w:sz w:val="24"/>
          <w:szCs w:val="24"/>
        </w:rPr>
        <w:lastRenderedPageBreak/>
        <w:t>SZEMÉLYES ADATKEZELÉS:</w:t>
      </w:r>
    </w:p>
    <w:p w:rsidR="00CB6CD4" w:rsidRPr="00993DDE" w:rsidRDefault="00F76444">
      <w:pPr>
        <w:pStyle w:val="Lbjegyzetszveg"/>
        <w:spacing w:before="60" w:line="288" w:lineRule="auto"/>
        <w:jc w:val="both"/>
        <w:rPr>
          <w:rFonts w:ascii="Times New Roman" w:hAnsi="Times New Roman"/>
          <w:sz w:val="24"/>
          <w:szCs w:val="24"/>
        </w:rPr>
      </w:pPr>
      <w:r w:rsidRPr="00993DDE">
        <w:rPr>
          <w:rFonts w:ascii="Times New Roman" w:hAnsi="Times New Roman"/>
          <w:sz w:val="24"/>
          <w:szCs w:val="24"/>
        </w:rPr>
        <w:t xml:space="preserve">A hátrányos helyzetre, valamint a külföldi állampolgár pályázó jogállására vonatkozó személyes adatokat a </w:t>
      </w:r>
      <w:r w:rsidR="00CC52C5">
        <w:rPr>
          <w:rFonts w:ascii="Times New Roman" w:hAnsi="Times New Roman"/>
          <w:sz w:val="24"/>
          <w:szCs w:val="24"/>
        </w:rPr>
        <w:t>köznevelési</w:t>
      </w:r>
      <w:r w:rsidR="00CC52C5" w:rsidRPr="00993DDE">
        <w:rPr>
          <w:rFonts w:ascii="Times New Roman" w:hAnsi="Times New Roman"/>
          <w:sz w:val="24"/>
          <w:szCs w:val="24"/>
        </w:rPr>
        <w:t xml:space="preserve"> </w:t>
      </w:r>
      <w:r w:rsidRPr="00993DDE">
        <w:rPr>
          <w:rFonts w:ascii="Times New Roman" w:hAnsi="Times New Roman"/>
          <w:sz w:val="24"/>
          <w:szCs w:val="24"/>
        </w:rPr>
        <w:t xml:space="preserve">intézmény kezeli az ösztöndíjas jogviszony megszűnésétől számított 3 évig. A </w:t>
      </w:r>
      <w:r w:rsidR="00CC52C5">
        <w:rPr>
          <w:rFonts w:ascii="Times New Roman" w:hAnsi="Times New Roman"/>
          <w:sz w:val="24"/>
          <w:szCs w:val="24"/>
        </w:rPr>
        <w:t>köznevelési</w:t>
      </w:r>
      <w:r w:rsidR="00CC52C5" w:rsidRPr="00993DDE">
        <w:rPr>
          <w:rFonts w:ascii="Times New Roman" w:hAnsi="Times New Roman"/>
          <w:sz w:val="24"/>
          <w:szCs w:val="24"/>
        </w:rPr>
        <w:t xml:space="preserve"> </w:t>
      </w:r>
      <w:r w:rsidRPr="00993DDE">
        <w:rPr>
          <w:rFonts w:ascii="Times New Roman" w:hAnsi="Times New Roman"/>
          <w:sz w:val="24"/>
          <w:szCs w:val="24"/>
        </w:rPr>
        <w:t xml:space="preserve">intézmény ezen adatokat a pályázat benyújtásakor a pályázat elbírálása és a támogatási szerződés megkötése céljából, illetve akkor továbbítja a pályáztató szerv részére, ha azokkal összefüggésben az ösztöndíjszerződést vagy a támogatási szerződést módosítani vagy megszüntetni, felbontani szükséges, valamint az ösztöndíj esetleges visszafizetéséről szóló döntés céljából. A pályáztató szerv a részére továbbított adatokat az ott meghatározott célokra és csak a pályázatok elbírálásához, a támogatási szerződés megkötéséhez, valamint az ösztöndíjszerződés, illetve a támogatási szerződés módosításához, megszüntetéséhez, felbontásához szükséges mértékben és ideig, illetve az ösztöndíj visszafizetéséről szóló döntés esetén az ösztöndíj tényleges visszafizetéséig használhatja fel. Az egyéb személyes adatokat a pályáztató szerv és a </w:t>
      </w:r>
      <w:r w:rsidR="00A547F8">
        <w:rPr>
          <w:rFonts w:ascii="Times New Roman" w:hAnsi="Times New Roman"/>
          <w:sz w:val="24"/>
          <w:szCs w:val="24"/>
        </w:rPr>
        <w:t>köznevelési</w:t>
      </w:r>
      <w:r w:rsidR="00A547F8" w:rsidRPr="00993DDE">
        <w:rPr>
          <w:rFonts w:ascii="Times New Roman" w:hAnsi="Times New Roman"/>
          <w:sz w:val="24"/>
          <w:szCs w:val="24"/>
        </w:rPr>
        <w:t xml:space="preserve"> </w:t>
      </w:r>
      <w:r w:rsidRPr="00993DDE">
        <w:rPr>
          <w:rFonts w:ascii="Times New Roman" w:hAnsi="Times New Roman"/>
          <w:sz w:val="24"/>
          <w:szCs w:val="24"/>
        </w:rPr>
        <w:t>intézmény kezeli az ösztöndíjas jogviszony megszűnésétől számított 3 évig.</w:t>
      </w:r>
    </w:p>
    <w:p w:rsidR="00CB6CD4" w:rsidRPr="00993DDE" w:rsidRDefault="00CB6CD4">
      <w:pPr>
        <w:pStyle w:val="Lbjegyzetszveg"/>
        <w:spacing w:line="288" w:lineRule="auto"/>
        <w:jc w:val="both"/>
        <w:rPr>
          <w:rFonts w:ascii="Times New Roman" w:hAnsi="Times New Roman"/>
          <w:sz w:val="24"/>
          <w:szCs w:val="24"/>
        </w:rPr>
      </w:pPr>
    </w:p>
    <w:p w:rsidR="003D4D0E" w:rsidRPr="00993DDE" w:rsidRDefault="003D4D0E">
      <w:pPr>
        <w:pStyle w:val="Lbjegyzetszveg"/>
        <w:spacing w:line="288" w:lineRule="auto"/>
        <w:jc w:val="both"/>
        <w:rPr>
          <w:rFonts w:ascii="Times New Roman" w:hAnsi="Times New Roman"/>
          <w:sz w:val="24"/>
          <w:szCs w:val="24"/>
        </w:rPr>
      </w:pPr>
    </w:p>
    <w:p w:rsidR="0040110F" w:rsidRPr="00993DDE" w:rsidRDefault="00BD4143">
      <w:pPr>
        <w:pStyle w:val="Cmsor1"/>
        <w:keepNext w:val="0"/>
        <w:autoSpaceDE w:val="0"/>
        <w:autoSpaceDN w:val="0"/>
        <w:adjustRightInd w:val="0"/>
        <w:spacing w:before="0" w:after="0" w:line="288" w:lineRule="auto"/>
        <w:jc w:val="both"/>
        <w:rPr>
          <w:rFonts w:ascii="Times New Roman" w:hAnsi="Times New Roman" w:cs="Times New Roman"/>
          <w:sz w:val="24"/>
          <w:szCs w:val="24"/>
        </w:rPr>
      </w:pPr>
      <w:r w:rsidRPr="00993DDE">
        <w:rPr>
          <w:rFonts w:ascii="Times New Roman" w:hAnsi="Times New Roman" w:cs="Times New Roman"/>
          <w:sz w:val="24"/>
          <w:szCs w:val="24"/>
        </w:rPr>
        <w:t>TAGINTÉZMÉNY:</w:t>
      </w:r>
    </w:p>
    <w:p w:rsidR="00CB6CD4" w:rsidRPr="00A547F8" w:rsidRDefault="00E5463A">
      <w:pPr>
        <w:pStyle w:val="Cmsor1"/>
        <w:keepNext w:val="0"/>
        <w:autoSpaceDE w:val="0"/>
        <w:autoSpaceDN w:val="0"/>
        <w:adjustRightInd w:val="0"/>
        <w:spacing w:before="60" w:after="0" w:line="288" w:lineRule="auto"/>
        <w:jc w:val="both"/>
        <w:rPr>
          <w:rFonts w:ascii="Times New Roman" w:hAnsi="Times New Roman" w:cs="Times New Roman"/>
          <w:b w:val="0"/>
          <w:bCs w:val="0"/>
          <w:kern w:val="0"/>
          <w:sz w:val="24"/>
          <w:szCs w:val="24"/>
        </w:rPr>
      </w:pPr>
      <w:r w:rsidRPr="00E5463A">
        <w:rPr>
          <w:rFonts w:ascii="Times New Roman" w:hAnsi="Times New Roman" w:cs="Times New Roman"/>
          <w:b w:val="0"/>
          <w:sz w:val="24"/>
          <w:szCs w:val="24"/>
        </w:rPr>
        <w:t>A nemzeti köznevelésről szóló 2011. évi CXC. törvény 4.</w:t>
      </w:r>
      <w:r w:rsidR="00A547F8">
        <w:rPr>
          <w:rFonts w:ascii="Times New Roman" w:hAnsi="Times New Roman" w:cs="Times New Roman"/>
          <w:b w:val="0"/>
          <w:sz w:val="24"/>
          <w:szCs w:val="24"/>
        </w:rPr>
        <w:t xml:space="preserve"> §</w:t>
      </w:r>
      <w:r w:rsidRPr="00E5463A">
        <w:rPr>
          <w:rFonts w:ascii="Times New Roman" w:hAnsi="Times New Roman" w:cs="Times New Roman"/>
          <w:b w:val="0"/>
          <w:sz w:val="24"/>
          <w:szCs w:val="24"/>
        </w:rPr>
        <w:t>-ának 28. pontjában a tagintézmény az az intézményegység, ahol a székhelytől való távolság vagy a feladatok jellege miatt az irányítási, képviseleti feladatok a székhelyről nem, vagy csak részben láthatók el.</w:t>
      </w:r>
    </w:p>
    <w:p w:rsidR="00CB6CD4" w:rsidRPr="00993DDE" w:rsidRDefault="00CB6CD4">
      <w:pPr>
        <w:pStyle w:val="Lbjegyzetszveg"/>
        <w:spacing w:line="288" w:lineRule="auto"/>
        <w:jc w:val="both"/>
        <w:rPr>
          <w:rFonts w:ascii="Times New Roman" w:hAnsi="Times New Roman"/>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TANÁRI KÉPZÉS:</w:t>
      </w:r>
    </w:p>
    <w:p w:rsidR="00CB6CD4" w:rsidRPr="00993DDE" w:rsidRDefault="00A547F8">
      <w:pPr>
        <w:spacing w:before="60" w:line="288"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A felsőoktatási alap- és mesterképzésről, valamint a szakindítás eljárási rendjéről szóló 289/2005. (XII. 22.) Korm. rendelet </w:t>
      </w:r>
      <w:r w:rsidR="00F76444" w:rsidRPr="00993DDE">
        <w:rPr>
          <w:rFonts w:ascii="Times New Roman" w:hAnsi="Times New Roman" w:cs="Times New Roman"/>
          <w:sz w:val="24"/>
          <w:szCs w:val="24"/>
        </w:rPr>
        <w:t>szerinti tanári mesterképzés.</w:t>
      </w:r>
    </w:p>
    <w:p w:rsidR="00CB6CD4" w:rsidRPr="00993DDE" w:rsidRDefault="00CB6CD4">
      <w:pPr>
        <w:pStyle w:val="Lbjegyzetszveg"/>
        <w:spacing w:line="288" w:lineRule="auto"/>
        <w:jc w:val="both"/>
        <w:rPr>
          <w:rFonts w:ascii="Times New Roman" w:hAnsi="Times New Roman"/>
          <w:b/>
          <w:bCs/>
          <w:sz w:val="24"/>
          <w:szCs w:val="24"/>
          <w:u w:val="single"/>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TARTÓS NEVELÉSBE VÉTEL:</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gyámhivatal a gyermeket tartós nevelésbe veszi, ha a szülő, vagy mindkét szülő felügyeleti jogát a bíróság megszüntette, a szülő vagy mindkét szülő elhalálozott, és a gyermeknek nincs felügyeletet gyakorló szülője, vagy a gyermek ismeretlen szülőktől származik. A gyámhivatal tartós nevelésbe veszi továbbá a gyermeket, ha a szülő hozzájárult gyermeke örökbefogadásához úgy, hogy az örökbefogadó személyét és személyi adatait nem ismeri, feltéve, hogy a gyermek ideiglenes hatállyal nem helyezhető el leendő örökbefogadó szülőnél.</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 tartós nevelésbe vétellel egyidejűleg a gyámhivatal a gyermeket nevelőszülőnél, vagy ha ez nem lehetséges gyermekotthonban, illetőleg fogyatékosok és pszichiátriai betegek otthonában helyezi el és hivatásos gyámot rendel. </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b/>
          <w:bCs/>
          <w:sz w:val="24"/>
          <w:szCs w:val="24"/>
        </w:rPr>
        <w:t>A</w:t>
      </w:r>
      <w:r w:rsidRPr="00993DDE">
        <w:rPr>
          <w:rFonts w:ascii="Times New Roman" w:hAnsi="Times New Roman" w:cs="Times New Roman"/>
          <w:sz w:val="24"/>
          <w:szCs w:val="24"/>
        </w:rPr>
        <w:t xml:space="preserve"> </w:t>
      </w:r>
      <w:r w:rsidRPr="00993DDE">
        <w:rPr>
          <w:rFonts w:ascii="Times New Roman" w:hAnsi="Times New Roman" w:cs="Times New Roman"/>
          <w:b/>
          <w:bCs/>
          <w:sz w:val="24"/>
          <w:szCs w:val="24"/>
        </w:rPr>
        <w:t>gyámhivatal a tartós nevelésbe vételt évente felülvizsgálja</w:t>
      </w:r>
      <w:r w:rsidR="00BD4143" w:rsidRPr="00993DDE">
        <w:rPr>
          <w:rFonts w:ascii="Times New Roman" w:hAnsi="Times New Roman" w:cs="Times New Roman"/>
          <w:b/>
          <w:bCs/>
          <w:sz w:val="24"/>
          <w:szCs w:val="24"/>
        </w:rPr>
        <w:t>.</w:t>
      </w:r>
      <w:r w:rsidRPr="00993DDE">
        <w:rPr>
          <w:rFonts w:ascii="Times New Roman" w:hAnsi="Times New Roman" w:cs="Times New Roman"/>
          <w:sz w:val="24"/>
          <w:szCs w:val="24"/>
        </w:rPr>
        <w:t xml:space="preserve"> </w:t>
      </w:r>
    </w:p>
    <w:p w:rsidR="0040110F" w:rsidRPr="00993DDE" w:rsidRDefault="00F76444">
      <w:pPr>
        <w:spacing w:line="288" w:lineRule="auto"/>
        <w:ind w:right="147"/>
        <w:jc w:val="both"/>
        <w:rPr>
          <w:rFonts w:ascii="Times New Roman" w:hAnsi="Times New Roman" w:cs="Times New Roman"/>
          <w:color w:val="000000"/>
          <w:sz w:val="24"/>
          <w:szCs w:val="24"/>
        </w:rPr>
      </w:pPr>
      <w:r w:rsidRPr="00993DDE">
        <w:rPr>
          <w:rFonts w:ascii="Times New Roman" w:hAnsi="Times New Roman" w:cs="Times New Roman"/>
          <w:color w:val="000000"/>
          <w:sz w:val="24"/>
          <w:szCs w:val="24"/>
        </w:rPr>
        <w:t xml:space="preserve">A tartós nevelésbe vétel megszűnik, ha a </w:t>
      </w:r>
      <w:bookmarkStart w:id="30" w:name="pr1093"/>
      <w:bookmarkEnd w:id="30"/>
      <w:r w:rsidRPr="00993DDE">
        <w:rPr>
          <w:rFonts w:ascii="Times New Roman" w:hAnsi="Times New Roman" w:cs="Times New Roman"/>
          <w:color w:val="000000"/>
          <w:sz w:val="24"/>
          <w:szCs w:val="24"/>
        </w:rPr>
        <w:t xml:space="preserve">bíróság a szülői felügyeletet visszaállította, </w:t>
      </w:r>
      <w:bookmarkStart w:id="31" w:name="pr1094"/>
      <w:bookmarkEnd w:id="31"/>
      <w:r w:rsidR="00BD4143" w:rsidRPr="00993DDE">
        <w:rPr>
          <w:rFonts w:ascii="Times New Roman" w:hAnsi="Times New Roman" w:cs="Times New Roman"/>
          <w:color w:val="000000"/>
          <w:sz w:val="24"/>
          <w:szCs w:val="24"/>
        </w:rPr>
        <w:t xml:space="preserve">vagy ha </w:t>
      </w:r>
      <w:r w:rsidRPr="00993DDE">
        <w:rPr>
          <w:rFonts w:ascii="Times New Roman" w:hAnsi="Times New Roman" w:cs="Times New Roman"/>
          <w:color w:val="000000"/>
          <w:sz w:val="24"/>
          <w:szCs w:val="24"/>
        </w:rPr>
        <w:t xml:space="preserve">a gyermek a bíróság gyermekelhelyezési döntését követően más személy gyámsága alá került, </w:t>
      </w:r>
      <w:bookmarkStart w:id="32" w:name="pr1095"/>
      <w:bookmarkEnd w:id="32"/>
      <w:r w:rsidRPr="00993DDE">
        <w:rPr>
          <w:rFonts w:ascii="Times New Roman" w:hAnsi="Times New Roman" w:cs="Times New Roman"/>
          <w:color w:val="000000"/>
          <w:sz w:val="24"/>
          <w:szCs w:val="24"/>
        </w:rPr>
        <w:t xml:space="preserve">örökbe fogadták, </w:t>
      </w:r>
      <w:bookmarkStart w:id="33" w:name="pr1096"/>
      <w:bookmarkEnd w:id="33"/>
      <w:r w:rsidRPr="00993DDE">
        <w:rPr>
          <w:rFonts w:ascii="Times New Roman" w:hAnsi="Times New Roman" w:cs="Times New Roman"/>
          <w:color w:val="000000"/>
          <w:sz w:val="24"/>
          <w:szCs w:val="24"/>
        </w:rPr>
        <w:t>nagykorúvá vált.</w:t>
      </w:r>
    </w:p>
    <w:p w:rsidR="00CB6CD4" w:rsidRPr="00993DDE" w:rsidRDefault="00BD4143" w:rsidP="00416C00">
      <w:pPr>
        <w:pStyle w:val="Szvegtrzs2"/>
        <w:spacing w:line="288" w:lineRule="auto"/>
        <w:jc w:val="both"/>
        <w:rPr>
          <w:rFonts w:ascii="Times New Roman" w:hAnsi="Times New Roman" w:cs="Times New Roman"/>
        </w:rPr>
      </w:pPr>
      <w:bookmarkStart w:id="34" w:name="pr1097"/>
      <w:bookmarkStart w:id="35" w:name="pr1098"/>
      <w:bookmarkStart w:id="36" w:name="pr1099"/>
      <w:bookmarkStart w:id="37" w:name="pr1100"/>
      <w:bookmarkEnd w:id="34"/>
      <w:bookmarkEnd w:id="35"/>
      <w:bookmarkEnd w:id="36"/>
      <w:bookmarkEnd w:id="37"/>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spacing w:line="288" w:lineRule="auto"/>
        <w:jc w:val="both"/>
        <w:rPr>
          <w:rFonts w:ascii="Times New Roman" w:hAnsi="Times New Roman" w:cs="Times New Roman"/>
          <w:b/>
          <w:bCs/>
          <w:sz w:val="24"/>
          <w:szCs w:val="24"/>
          <w:highlight w:val="cyan"/>
          <w:u w:val="single"/>
        </w:rPr>
      </w:pPr>
    </w:p>
    <w:p w:rsidR="00CB6CD4" w:rsidRPr="00993DDE" w:rsidRDefault="00BD4143">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TÖRVÉNYES KÉPVISELŐ:</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Szülő vagy gyám</w:t>
      </w:r>
      <w:r w:rsidR="00D64F0D">
        <w:rPr>
          <w:rFonts w:ascii="Times New Roman" w:hAnsi="Times New Roman" w:cs="Times New Roman"/>
          <w:sz w:val="24"/>
          <w:szCs w:val="24"/>
        </w:rPr>
        <w:t xml:space="preserve"> vagy gondnok</w:t>
      </w:r>
      <w:r w:rsidRPr="00993DDE">
        <w:rPr>
          <w:rFonts w:ascii="Times New Roman" w:hAnsi="Times New Roman" w:cs="Times New Roman"/>
          <w:sz w:val="24"/>
          <w:szCs w:val="24"/>
        </w:rPr>
        <w:t>.</w:t>
      </w:r>
    </w:p>
    <w:p w:rsidR="00CB6CD4" w:rsidRPr="00993DDE" w:rsidRDefault="00CB6CD4">
      <w:pPr>
        <w:spacing w:before="60" w:line="288" w:lineRule="auto"/>
        <w:jc w:val="both"/>
        <w:rPr>
          <w:rFonts w:ascii="Times New Roman" w:hAnsi="Times New Roman" w:cs="Times New Roman"/>
          <w:b/>
          <w:bCs/>
          <w:sz w:val="24"/>
          <w:szCs w:val="24"/>
        </w:rPr>
      </w:pPr>
    </w:p>
    <w:p w:rsidR="00CB6CD4" w:rsidRPr="00993DDE" w:rsidRDefault="00BD4143">
      <w:pPr>
        <w:spacing w:before="60"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TOVÁBBFUTÓ ÖSZTÖNDÍJAS TANULÓ:</w:t>
      </w:r>
    </w:p>
    <w:p w:rsidR="00CB6CD4" w:rsidRPr="00993DDE" w:rsidRDefault="00F76444">
      <w:pPr>
        <w:spacing w:before="60" w:line="288" w:lineRule="auto"/>
        <w:jc w:val="both"/>
        <w:rPr>
          <w:rFonts w:ascii="Times New Roman" w:hAnsi="Times New Roman" w:cs="Times New Roman"/>
          <w:b/>
          <w:bCs/>
          <w:sz w:val="24"/>
          <w:szCs w:val="24"/>
          <w:u w:val="single"/>
        </w:rPr>
      </w:pPr>
      <w:r w:rsidRPr="00993DDE">
        <w:rPr>
          <w:rFonts w:ascii="Times New Roman" w:hAnsi="Times New Roman" w:cs="Times New Roman"/>
          <w:sz w:val="24"/>
          <w:szCs w:val="24"/>
        </w:rPr>
        <w:t>Az az Útravaló Ösztöndíjprogram keretében a 20</w:t>
      </w:r>
      <w:r w:rsidR="00BD4143" w:rsidRPr="00993DDE">
        <w:rPr>
          <w:rFonts w:ascii="Times New Roman" w:hAnsi="Times New Roman" w:cs="Times New Roman"/>
          <w:sz w:val="24"/>
          <w:szCs w:val="24"/>
        </w:rPr>
        <w:t>10</w:t>
      </w:r>
      <w:r w:rsidRPr="00993DDE">
        <w:rPr>
          <w:rFonts w:ascii="Times New Roman" w:hAnsi="Times New Roman" w:cs="Times New Roman"/>
          <w:sz w:val="24"/>
          <w:szCs w:val="24"/>
        </w:rPr>
        <w:t>/201</w:t>
      </w:r>
      <w:r w:rsidR="00BD4143" w:rsidRPr="00993DDE">
        <w:rPr>
          <w:rFonts w:ascii="Times New Roman" w:hAnsi="Times New Roman" w:cs="Times New Roman"/>
          <w:sz w:val="24"/>
          <w:szCs w:val="24"/>
        </w:rPr>
        <w:t>1</w:t>
      </w:r>
      <w:r w:rsidRPr="00993DDE">
        <w:rPr>
          <w:rFonts w:ascii="Times New Roman" w:hAnsi="Times New Roman" w:cs="Times New Roman"/>
          <w:sz w:val="24"/>
          <w:szCs w:val="24"/>
        </w:rPr>
        <w:t xml:space="preserve">. tanévben támogatásban részesült tanuló, aki a </w:t>
      </w:r>
      <w:r w:rsidR="0082771E">
        <w:rPr>
          <w:rFonts w:ascii="Times New Roman" w:hAnsi="Times New Roman" w:cs="Times New Roman"/>
          <w:sz w:val="24"/>
          <w:szCs w:val="24"/>
        </w:rPr>
        <w:t xml:space="preserve">köznevelési </w:t>
      </w:r>
      <w:r w:rsidR="00112573" w:rsidRPr="00993DDE">
        <w:rPr>
          <w:rFonts w:ascii="Times New Roman" w:hAnsi="Times New Roman" w:cs="Times New Roman"/>
          <w:sz w:val="24"/>
          <w:szCs w:val="24"/>
        </w:rPr>
        <w:t>intézményzáró</w:t>
      </w:r>
      <w:r w:rsidRPr="00993DDE">
        <w:rPr>
          <w:rFonts w:ascii="Times New Roman" w:hAnsi="Times New Roman" w:cs="Times New Roman"/>
          <w:sz w:val="24"/>
          <w:szCs w:val="24"/>
        </w:rPr>
        <w:t xml:space="preserve"> beszámolója szerint a tanévben az Útravaló ösztöndíjra jogosult volt, a 201</w:t>
      </w:r>
      <w:r w:rsidR="00BD4143" w:rsidRPr="00993DDE">
        <w:rPr>
          <w:rFonts w:ascii="Times New Roman" w:hAnsi="Times New Roman" w:cs="Times New Roman"/>
          <w:sz w:val="24"/>
          <w:szCs w:val="24"/>
        </w:rPr>
        <w:t>1</w:t>
      </w:r>
      <w:r w:rsidRPr="00993DDE">
        <w:rPr>
          <w:rFonts w:ascii="Times New Roman" w:hAnsi="Times New Roman" w:cs="Times New Roman"/>
          <w:sz w:val="24"/>
          <w:szCs w:val="24"/>
        </w:rPr>
        <w:t>/201</w:t>
      </w:r>
      <w:r w:rsidR="00BD4143" w:rsidRPr="00993DDE">
        <w:rPr>
          <w:rFonts w:ascii="Times New Roman" w:hAnsi="Times New Roman" w:cs="Times New Roman"/>
          <w:sz w:val="24"/>
          <w:szCs w:val="24"/>
        </w:rPr>
        <w:t>2</w:t>
      </w:r>
      <w:r w:rsidRPr="00993DDE">
        <w:rPr>
          <w:rFonts w:ascii="Times New Roman" w:hAnsi="Times New Roman" w:cs="Times New Roman"/>
          <w:sz w:val="24"/>
          <w:szCs w:val="24"/>
        </w:rPr>
        <w:t>. tanévben ugyanazon alprogramban folytatni kívánja ösztöndíjas jogviszonyát, és a folytatás szándékáról a 20</w:t>
      </w:r>
      <w:r w:rsidR="00BD4143" w:rsidRPr="00993DDE">
        <w:rPr>
          <w:rFonts w:ascii="Times New Roman" w:hAnsi="Times New Roman" w:cs="Times New Roman"/>
          <w:sz w:val="24"/>
          <w:szCs w:val="24"/>
        </w:rPr>
        <w:t>10</w:t>
      </w:r>
      <w:r w:rsidRPr="00993DDE">
        <w:rPr>
          <w:rFonts w:ascii="Times New Roman" w:hAnsi="Times New Roman" w:cs="Times New Roman"/>
          <w:sz w:val="24"/>
          <w:szCs w:val="24"/>
        </w:rPr>
        <w:t>/201</w:t>
      </w:r>
      <w:r w:rsidR="00BD4143" w:rsidRPr="00993DDE">
        <w:rPr>
          <w:rFonts w:ascii="Times New Roman" w:hAnsi="Times New Roman" w:cs="Times New Roman"/>
          <w:sz w:val="24"/>
          <w:szCs w:val="24"/>
        </w:rPr>
        <w:t>1</w:t>
      </w:r>
      <w:r w:rsidRPr="00993DDE">
        <w:rPr>
          <w:rFonts w:ascii="Times New Roman" w:hAnsi="Times New Roman" w:cs="Times New Roman"/>
          <w:sz w:val="24"/>
          <w:szCs w:val="24"/>
        </w:rPr>
        <w:t xml:space="preserve">. évi közoktatási intézményi záró beszámoló keretében megfelelő formában nyilatkozott. </w:t>
      </w:r>
    </w:p>
    <w:p w:rsidR="00CB6CD4" w:rsidRPr="00993DDE" w:rsidRDefault="00CB6CD4">
      <w:pPr>
        <w:spacing w:line="288" w:lineRule="auto"/>
        <w:rPr>
          <w:rFonts w:ascii="Times New Roman" w:hAnsi="Times New Roman" w:cs="Times New Roman"/>
          <w:b/>
          <w:bCs/>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UTÓGONDOZÁS:</w:t>
      </w:r>
    </w:p>
    <w:p w:rsidR="00CB6CD4" w:rsidRPr="00993DDE" w:rsidRDefault="00F76444">
      <w:pPr>
        <w:pStyle w:val="Szvegtrzs2"/>
        <w:spacing w:before="60" w:line="288" w:lineRule="auto"/>
        <w:jc w:val="both"/>
        <w:rPr>
          <w:rFonts w:ascii="Times New Roman" w:hAnsi="Times New Roman" w:cs="Times New Roman"/>
        </w:rPr>
      </w:pPr>
      <w:r w:rsidRPr="00993DDE">
        <w:rPr>
          <w:rFonts w:ascii="Times New Roman" w:hAnsi="Times New Roman" w:cs="Times New Roman"/>
        </w:rPr>
        <w:t xml:space="preserve">Az átmeneti vagy tartós nevelés megszűnése után - kivéve, ha a gyermeket örökbe fogadták - a gyámhivatal legalább egy év időtartamra elrendeli a gyermek és a fiatal felnőtt utógondozását feltéve, hogy az utógondozást a fiatal felnőtt maga is kéri. </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gyámhivatal az utógondozást az annak időtartama alatt nyújtott otthonteremtési támogatás elszámolásának időpontjáig meghosszabbítja.</w:t>
      </w:r>
    </w:p>
    <w:p w:rsidR="00CB6CD4" w:rsidRPr="00993DDE" w:rsidRDefault="00F76444">
      <w:pPr>
        <w:pStyle w:val="Szvegtrzs2"/>
        <w:spacing w:line="288" w:lineRule="auto"/>
        <w:jc w:val="both"/>
        <w:rPr>
          <w:rFonts w:ascii="Times New Roman" w:hAnsi="Times New Roman" w:cs="Times New Roman"/>
        </w:rPr>
      </w:pPr>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UTÓGONDOZÓI ELLÁTÁS:</w:t>
      </w:r>
    </w:p>
    <w:p w:rsidR="00CB6CD4" w:rsidRPr="00993DDE" w:rsidRDefault="00F76444">
      <w:pPr>
        <w:pStyle w:val="Szvegtrzs2"/>
        <w:spacing w:before="60" w:line="288" w:lineRule="auto"/>
        <w:jc w:val="both"/>
        <w:rPr>
          <w:rFonts w:ascii="Times New Roman" w:hAnsi="Times New Roman" w:cs="Times New Roman"/>
        </w:rPr>
      </w:pPr>
      <w:r w:rsidRPr="00993DDE">
        <w:rPr>
          <w:rFonts w:ascii="Times New Roman" w:hAnsi="Times New Roman" w:cs="Times New Roman"/>
        </w:rPr>
        <w:t>A gyámhivatal a fiatal felnőtt kérelmére, - illetve a gyermek nagykorúságának elérése előtt a gyám (hivatásos gyám) javaslatának figyelembevételével - elrendeli az utógondozói ellátást, ha a gyermek, illetve a fiatal felnőtt átmeneti vagy tartós nevelésbe vétele nagykorúvá válásával szűnt meg, és</w:t>
      </w:r>
      <w:r w:rsidR="00BD4143" w:rsidRPr="00993DDE">
        <w:rPr>
          <w:rFonts w:ascii="Times New Roman" w:hAnsi="Times New Roman" w:cs="Times New Roman"/>
        </w:rPr>
        <w:t>:</w:t>
      </w:r>
    </w:p>
    <w:p w:rsidR="00BD4143" w:rsidRPr="00993DDE" w:rsidRDefault="00F76444">
      <w:pPr>
        <w:pStyle w:val="Szvegtrzs2"/>
        <w:numPr>
          <w:ilvl w:val="0"/>
          <w:numId w:val="22"/>
        </w:numPr>
        <w:spacing w:line="288" w:lineRule="auto"/>
        <w:jc w:val="both"/>
        <w:rPr>
          <w:rFonts w:ascii="Times New Roman" w:hAnsi="Times New Roman" w:cs="Times New Roman"/>
        </w:rPr>
      </w:pPr>
      <w:r w:rsidRPr="00993DDE">
        <w:rPr>
          <w:rFonts w:ascii="Times New Roman" w:hAnsi="Times New Roman" w:cs="Times New Roman"/>
        </w:rPr>
        <w:t>létfenntartását önállóan biztosítani nem tudja</w:t>
      </w:r>
      <w:r w:rsidR="00BD4143" w:rsidRPr="00993DDE">
        <w:rPr>
          <w:rFonts w:ascii="Times New Roman" w:hAnsi="Times New Roman" w:cs="Times New Roman"/>
        </w:rPr>
        <w:t xml:space="preserve"> (ebben az esetben 21. életévének betöltéséig veheti igénybe az utógondozói ellátást)</w:t>
      </w:r>
      <w:r w:rsidRPr="00993DDE">
        <w:rPr>
          <w:rFonts w:ascii="Times New Roman" w:hAnsi="Times New Roman" w:cs="Times New Roman"/>
        </w:rPr>
        <w:t>, vagy</w:t>
      </w:r>
    </w:p>
    <w:p w:rsidR="00BD4143" w:rsidRPr="00993DDE" w:rsidRDefault="00F76444">
      <w:pPr>
        <w:pStyle w:val="Szvegtrzs2"/>
        <w:numPr>
          <w:ilvl w:val="0"/>
          <w:numId w:val="22"/>
        </w:numPr>
        <w:spacing w:line="288" w:lineRule="auto"/>
        <w:jc w:val="both"/>
        <w:rPr>
          <w:rFonts w:ascii="Times New Roman" w:hAnsi="Times New Roman" w:cs="Times New Roman"/>
        </w:rPr>
      </w:pPr>
      <w:r w:rsidRPr="00993DDE">
        <w:rPr>
          <w:rFonts w:ascii="Times New Roman" w:hAnsi="Times New Roman" w:cs="Times New Roman"/>
        </w:rPr>
        <w:t>a nappali oktatás munkarendje szerint, vagy felsőfokú iskola nappali tagozatán tanulmányokat folytat</w:t>
      </w:r>
      <w:r w:rsidR="00BD4143" w:rsidRPr="00993DDE">
        <w:rPr>
          <w:rFonts w:ascii="Times New Roman" w:hAnsi="Times New Roman" w:cs="Times New Roman"/>
        </w:rPr>
        <w:t xml:space="preserve"> (ebben az esetben 24. életévének betöltéséig veheti igénybe az utógondozói ellátást)</w:t>
      </w:r>
      <w:r w:rsidRPr="00993DDE">
        <w:rPr>
          <w:rFonts w:ascii="Times New Roman" w:hAnsi="Times New Roman" w:cs="Times New Roman"/>
        </w:rPr>
        <w:t>, vagy</w:t>
      </w:r>
    </w:p>
    <w:p w:rsidR="0040110F" w:rsidRPr="00993DDE" w:rsidRDefault="00F76444">
      <w:pPr>
        <w:pStyle w:val="Szvegtrzs2"/>
        <w:numPr>
          <w:ilvl w:val="0"/>
          <w:numId w:val="22"/>
        </w:numPr>
        <w:spacing w:line="288" w:lineRule="auto"/>
        <w:jc w:val="both"/>
        <w:rPr>
          <w:rFonts w:ascii="Times New Roman" w:hAnsi="Times New Roman" w:cs="Times New Roman"/>
        </w:rPr>
      </w:pPr>
      <w:r w:rsidRPr="00993DDE">
        <w:rPr>
          <w:rFonts w:ascii="Times New Roman" w:hAnsi="Times New Roman" w:cs="Times New Roman"/>
        </w:rPr>
        <w:t>szociális bentlakásos intézménybe felvételét várja</w:t>
      </w:r>
      <w:r w:rsidR="00BD4143" w:rsidRPr="00993DDE">
        <w:rPr>
          <w:rFonts w:ascii="Times New Roman" w:hAnsi="Times New Roman" w:cs="Times New Roman"/>
        </w:rPr>
        <w:t xml:space="preserve"> (ebben az esetben 24. életévének betöltéséig veheti igénybe az utógondozói ellátást).</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Az otthonteremtési támogatásban részesült fiatal felnőtt utógondozói ellátását a gyámhivatal akkor rendeli el, ha a fiatal felnőtt létfenntartását vagy lakhatását veszélyeztető, rendkívüli élethelyzetbe került.</w:t>
      </w:r>
    </w:p>
    <w:p w:rsidR="00CB6CD4" w:rsidRPr="00993DDE" w:rsidRDefault="00F76444">
      <w:pPr>
        <w:pStyle w:val="Szvegtrzs2"/>
        <w:spacing w:line="288" w:lineRule="auto"/>
        <w:jc w:val="both"/>
        <w:rPr>
          <w:rFonts w:ascii="Times New Roman" w:hAnsi="Times New Roman" w:cs="Times New Roman"/>
        </w:rPr>
      </w:pPr>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VÉDELEMBE VÉTEL:</w:t>
      </w:r>
    </w:p>
    <w:p w:rsidR="00CB6CD4" w:rsidRPr="00993DDE" w:rsidRDefault="00F76444">
      <w:pPr>
        <w:pStyle w:val="Szvegtrzs2"/>
        <w:spacing w:before="60" w:line="288" w:lineRule="auto"/>
        <w:jc w:val="both"/>
        <w:rPr>
          <w:rFonts w:ascii="Times New Roman" w:hAnsi="Times New Roman" w:cs="Times New Roman"/>
          <w:b/>
          <w:bCs/>
        </w:rPr>
      </w:pPr>
      <w:r w:rsidRPr="00993DDE">
        <w:rPr>
          <w:rFonts w:ascii="Times New Roman" w:hAnsi="Times New Roman" w:cs="Times New Roman"/>
        </w:rPr>
        <w:t xml:space="preserve">Ha a szülő vagy más törvényes képviselő a gyermek veszélyeztetettségét az alapellátások önkéntes igénybevételével megszüntetni nem tudja, vagy nem akarja, de alaposan feltételezhető, hogy segítséggel a gyermek fejlődése a családi környezetben mégis </w:t>
      </w:r>
      <w:r w:rsidRPr="00993DDE">
        <w:rPr>
          <w:rFonts w:ascii="Times New Roman" w:hAnsi="Times New Roman" w:cs="Times New Roman"/>
        </w:rPr>
        <w:lastRenderedPageBreak/>
        <w:t>biztosítható, a települési önkormányzat jegyzője a gyermeket védelembe veszi. A települési önkormányzat jegyzője - a gyermekjóléti szolgálat javaslatának figyelembevételével - védelembe veheti továbbá a szabálysértési hatóság értesítése alapján a szabálysértést elkövetett fiatalkorút, vagy a nyomozó hatóság nyomozást megtagadó határozata alapján a tizennegyedik életévét be nem töltött gyermeket, vagy a rendőrség, az ügyészség, illetve a bíróság jelzése alapján a bűncselekmény elkövetésével gyanúsított, vádolt fiatalkorút. A védelembe vétel nem érinti a szülő felügyeleti jogát.</w:t>
      </w:r>
      <w:r w:rsidRPr="00993DDE">
        <w:rPr>
          <w:rFonts w:ascii="Times New Roman" w:hAnsi="Times New Roman" w:cs="Times New Roman"/>
          <w:b/>
          <w:bCs/>
        </w:rPr>
        <w:t xml:space="preserve"> </w:t>
      </w:r>
    </w:p>
    <w:p w:rsidR="00CB6CD4" w:rsidRPr="00993DDE" w:rsidRDefault="00F76444">
      <w:pPr>
        <w:pStyle w:val="Szvegtrzs2"/>
        <w:spacing w:line="288" w:lineRule="auto"/>
        <w:jc w:val="both"/>
        <w:rPr>
          <w:rFonts w:ascii="Times New Roman" w:hAnsi="Times New Roman" w:cs="Times New Roman"/>
          <w:b/>
          <w:bCs/>
        </w:rPr>
      </w:pPr>
      <w:r w:rsidRPr="00993DDE">
        <w:rPr>
          <w:rFonts w:ascii="Times New Roman" w:hAnsi="Times New Roman" w:cs="Times New Roman"/>
          <w:b/>
          <w:bCs/>
        </w:rPr>
        <w:t>A védelembe vételt a jegyző évente felülvizsgálja.</w:t>
      </w:r>
    </w:p>
    <w:p w:rsidR="0040110F" w:rsidRPr="00993DDE" w:rsidRDefault="00F76444">
      <w:pPr>
        <w:spacing w:line="288" w:lineRule="auto"/>
        <w:ind w:right="147"/>
        <w:jc w:val="both"/>
        <w:rPr>
          <w:rFonts w:ascii="Times New Roman" w:hAnsi="Times New Roman" w:cs="Times New Roman"/>
          <w:color w:val="000000"/>
          <w:sz w:val="24"/>
          <w:szCs w:val="24"/>
        </w:rPr>
      </w:pPr>
      <w:r w:rsidRPr="00993DDE">
        <w:rPr>
          <w:rFonts w:ascii="Times New Roman" w:hAnsi="Times New Roman" w:cs="Times New Roman"/>
          <w:color w:val="000000"/>
          <w:sz w:val="24"/>
          <w:szCs w:val="24"/>
        </w:rPr>
        <w:t xml:space="preserve">A védelembe vétel megszűnik, ha a gyermek családban történő nevelkedése védelembe vétel nélkül is biztosítható, ha a gyámhivatal a gyermek ideiglenes hatályú elhelyezését, átmeneti vagy tartós nevelésbe vételét rendelte el, ha a </w:t>
      </w:r>
      <w:bookmarkStart w:id="38" w:name="pr956"/>
      <w:bookmarkStart w:id="39" w:name="pr957"/>
      <w:bookmarkStart w:id="40" w:name="pr958"/>
      <w:bookmarkEnd w:id="38"/>
      <w:bookmarkEnd w:id="39"/>
      <w:bookmarkEnd w:id="40"/>
      <w:r w:rsidRPr="00993DDE">
        <w:rPr>
          <w:rFonts w:ascii="Times New Roman" w:hAnsi="Times New Roman" w:cs="Times New Roman"/>
          <w:color w:val="000000"/>
          <w:sz w:val="24"/>
          <w:szCs w:val="24"/>
        </w:rPr>
        <w:t>fiatalkorú szabadságvesztését vagy javítóintézeti nevelését tölti</w:t>
      </w:r>
      <w:r w:rsidR="00BD4143" w:rsidRPr="00993DDE">
        <w:rPr>
          <w:rFonts w:ascii="Times New Roman" w:hAnsi="Times New Roman" w:cs="Times New Roman"/>
          <w:color w:val="000000"/>
          <w:sz w:val="24"/>
          <w:szCs w:val="24"/>
        </w:rPr>
        <w:t xml:space="preserve">, vagy a gyermek nagykorúvá vált </w:t>
      </w:r>
    </w:p>
    <w:p w:rsidR="00CB6CD4" w:rsidRPr="00AC5E0C" w:rsidRDefault="00F76444">
      <w:pPr>
        <w:pStyle w:val="Szvegtrzs2"/>
        <w:spacing w:line="288" w:lineRule="auto"/>
        <w:jc w:val="both"/>
        <w:rPr>
          <w:rFonts w:ascii="Times New Roman" w:hAnsi="Times New Roman" w:cs="Times New Roman"/>
        </w:rPr>
      </w:pPr>
      <w:r w:rsidRPr="00993DDE">
        <w:rPr>
          <w:rFonts w:ascii="Times New Roman" w:hAnsi="Times New Roman" w:cs="Times New Roman"/>
        </w:rPr>
        <w:t>Tartalmát részletesen a gyermekek védelméről és a gyámügyi igazgatásról szóló 1997. évi XXXI. törvény határozza meg.</w:t>
      </w:r>
      <w:bookmarkStart w:id="41" w:name="_GoBack"/>
      <w:bookmarkEnd w:id="41"/>
    </w:p>
    <w:sectPr w:rsidR="00CB6CD4" w:rsidRPr="00AC5E0C" w:rsidSect="00CB6CD4">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846" w:rsidRDefault="000F4846">
      <w:r>
        <w:separator/>
      </w:r>
    </w:p>
  </w:endnote>
  <w:endnote w:type="continuationSeparator" w:id="1">
    <w:p w:rsidR="000F4846" w:rsidRDefault="000F4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Default="007628D5" w:rsidP="0002634E">
    <w:pPr>
      <w:pStyle w:val="llb"/>
      <w:framePr w:wrap="around" w:vAnchor="text" w:hAnchor="margin" w:xAlign="center" w:y="1"/>
      <w:rPr>
        <w:rStyle w:val="Oldalszm"/>
      </w:rPr>
    </w:pPr>
    <w:r>
      <w:rPr>
        <w:rStyle w:val="Oldalszm"/>
      </w:rPr>
      <w:fldChar w:fldCharType="begin"/>
    </w:r>
    <w:r w:rsidR="00D6543C">
      <w:rPr>
        <w:rStyle w:val="Oldalszm"/>
      </w:rPr>
      <w:instrText xml:space="preserve">PAGE  </w:instrText>
    </w:r>
    <w:r>
      <w:rPr>
        <w:rStyle w:val="Oldalszm"/>
      </w:rPr>
      <w:fldChar w:fldCharType="end"/>
    </w:r>
  </w:p>
  <w:p w:rsidR="00D6543C" w:rsidRDefault="00D6543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Pr="00CB6CD4" w:rsidRDefault="007628D5" w:rsidP="0002634E">
    <w:pPr>
      <w:pStyle w:val="llb"/>
      <w:framePr w:wrap="around" w:vAnchor="text" w:hAnchor="margin" w:xAlign="center" w:y="1"/>
      <w:rPr>
        <w:rStyle w:val="Oldalszm"/>
        <w:rFonts w:ascii="Arial" w:hAnsi="Arial" w:cs="Arial"/>
        <w:sz w:val="18"/>
        <w:szCs w:val="18"/>
      </w:rPr>
    </w:pPr>
    <w:r w:rsidRPr="00CB6CD4">
      <w:rPr>
        <w:rStyle w:val="Oldalszm"/>
        <w:rFonts w:ascii="Arial" w:hAnsi="Arial" w:cs="Arial"/>
        <w:sz w:val="18"/>
        <w:szCs w:val="18"/>
      </w:rPr>
      <w:fldChar w:fldCharType="begin"/>
    </w:r>
    <w:r w:rsidR="00D6543C" w:rsidRPr="00F76444">
      <w:rPr>
        <w:rStyle w:val="Oldalszm"/>
        <w:rFonts w:ascii="Arial" w:hAnsi="Arial" w:cs="Arial"/>
        <w:sz w:val="18"/>
        <w:szCs w:val="18"/>
      </w:rPr>
      <w:instrText xml:space="preserve">PAGE  </w:instrText>
    </w:r>
    <w:r w:rsidRPr="00CB6CD4">
      <w:rPr>
        <w:rStyle w:val="Oldalszm"/>
        <w:rFonts w:ascii="Arial" w:hAnsi="Arial" w:cs="Arial"/>
        <w:sz w:val="18"/>
        <w:szCs w:val="18"/>
      </w:rPr>
      <w:fldChar w:fldCharType="separate"/>
    </w:r>
    <w:r w:rsidR="00CB3D2C">
      <w:rPr>
        <w:rStyle w:val="Oldalszm"/>
        <w:rFonts w:ascii="Arial" w:hAnsi="Arial" w:cs="Arial"/>
        <w:noProof/>
        <w:sz w:val="18"/>
        <w:szCs w:val="18"/>
      </w:rPr>
      <w:t>10</w:t>
    </w:r>
    <w:r w:rsidRPr="00CB6CD4">
      <w:rPr>
        <w:rStyle w:val="Oldalszm"/>
        <w:rFonts w:ascii="Arial" w:hAnsi="Arial" w:cs="Arial"/>
        <w:sz w:val="18"/>
        <w:szCs w:val="18"/>
      </w:rPr>
      <w:fldChar w:fldCharType="end"/>
    </w:r>
  </w:p>
  <w:p w:rsidR="00D6543C" w:rsidRDefault="00D6543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0C" w:rsidRDefault="00AC5E0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846" w:rsidRDefault="000F4846">
      <w:r>
        <w:separator/>
      </w:r>
    </w:p>
  </w:footnote>
  <w:footnote w:type="continuationSeparator" w:id="1">
    <w:p w:rsidR="000F4846" w:rsidRDefault="000F4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0C" w:rsidRDefault="00AC5E0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Pr="00993DDE" w:rsidRDefault="00D6543C">
    <w:pPr>
      <w:pStyle w:val="lfej"/>
      <w:rPr>
        <w:rFonts w:ascii="Times New Roman" w:hAnsi="Times New Roman" w:cs="Times New Roman"/>
        <w:b/>
        <w:bCs/>
      </w:rPr>
    </w:pPr>
    <w:r w:rsidRPr="00993DDE">
      <w:rPr>
        <w:rFonts w:ascii="Times New Roman" w:hAnsi="Times New Roman" w:cs="Times New Roman"/>
        <w:b/>
        <w:bCs/>
      </w:rPr>
      <w:t>4. számú melléklet</w:t>
    </w:r>
  </w:p>
  <w:p w:rsidR="00D6543C" w:rsidRPr="00CB6CD4" w:rsidRDefault="00D6543C">
    <w:pPr>
      <w:pStyle w:val="lfej"/>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0C" w:rsidRDefault="00AC5E0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971"/>
    <w:multiLevelType w:val="hybridMultilevel"/>
    <w:tmpl w:val="956A9B5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77004FE"/>
    <w:multiLevelType w:val="hybridMultilevel"/>
    <w:tmpl w:val="31A04E1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B1E2917"/>
    <w:multiLevelType w:val="hybridMultilevel"/>
    <w:tmpl w:val="18865068"/>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FB11C6C"/>
    <w:multiLevelType w:val="multilevel"/>
    <w:tmpl w:val="3C8AFF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F77741"/>
    <w:multiLevelType w:val="hybridMultilevel"/>
    <w:tmpl w:val="8FD8B35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5AC0C3D"/>
    <w:multiLevelType w:val="multilevel"/>
    <w:tmpl w:val="62B0692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5765FB"/>
    <w:multiLevelType w:val="hybridMultilevel"/>
    <w:tmpl w:val="520AE1B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2B1640E"/>
    <w:multiLevelType w:val="hybridMultilevel"/>
    <w:tmpl w:val="87CE74AC"/>
    <w:lvl w:ilvl="0" w:tplc="5C4E8370">
      <w:numFmt w:val="bullet"/>
      <w:lvlText w:val="-"/>
      <w:lvlJc w:val="left"/>
      <w:pPr>
        <w:tabs>
          <w:tab w:val="num" w:pos="780"/>
        </w:tabs>
        <w:ind w:left="780" w:hanging="360"/>
      </w:pPr>
      <w:rPr>
        <w:rFont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cs="Wingdings" w:hint="default"/>
      </w:rPr>
    </w:lvl>
    <w:lvl w:ilvl="3" w:tplc="040E0001" w:tentative="1">
      <w:start w:val="1"/>
      <w:numFmt w:val="bullet"/>
      <w:lvlText w:val=""/>
      <w:lvlJc w:val="left"/>
      <w:pPr>
        <w:tabs>
          <w:tab w:val="num" w:pos="2940"/>
        </w:tabs>
        <w:ind w:left="2940" w:hanging="360"/>
      </w:pPr>
      <w:rPr>
        <w:rFonts w:ascii="Symbol" w:hAnsi="Symbol" w:cs="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cs="Wingdings" w:hint="default"/>
      </w:rPr>
    </w:lvl>
    <w:lvl w:ilvl="6" w:tplc="040E0001" w:tentative="1">
      <w:start w:val="1"/>
      <w:numFmt w:val="bullet"/>
      <w:lvlText w:val=""/>
      <w:lvlJc w:val="left"/>
      <w:pPr>
        <w:tabs>
          <w:tab w:val="num" w:pos="5100"/>
        </w:tabs>
        <w:ind w:left="5100" w:hanging="360"/>
      </w:pPr>
      <w:rPr>
        <w:rFonts w:ascii="Symbol" w:hAnsi="Symbol" w:cs="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cs="Wingdings" w:hint="default"/>
      </w:rPr>
    </w:lvl>
  </w:abstractNum>
  <w:abstractNum w:abstractNumId="8">
    <w:nsid w:val="336A14B0"/>
    <w:multiLevelType w:val="hybridMultilevel"/>
    <w:tmpl w:val="BE8CABF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6DF3CAB"/>
    <w:multiLevelType w:val="hybridMultilevel"/>
    <w:tmpl w:val="67B8685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20F6CFC"/>
    <w:multiLevelType w:val="hybridMultilevel"/>
    <w:tmpl w:val="B03ED4D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3BC510B"/>
    <w:multiLevelType w:val="multilevel"/>
    <w:tmpl w:val="D3A849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BA77C89"/>
    <w:multiLevelType w:val="hybridMultilevel"/>
    <w:tmpl w:val="CB30969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08F31F1"/>
    <w:multiLevelType w:val="hybridMultilevel"/>
    <w:tmpl w:val="DAE07BD4"/>
    <w:lvl w:ilvl="0" w:tplc="48765EF8">
      <w:numFmt w:val="bullet"/>
      <w:lvlText w:val="-"/>
      <w:lvlJc w:val="left"/>
      <w:pPr>
        <w:tabs>
          <w:tab w:val="num" w:pos="720"/>
        </w:tabs>
        <w:ind w:left="720" w:hanging="360"/>
      </w:pPr>
      <w:rPr>
        <w:rFonts w:ascii="Arial Narrow" w:eastAsia="Times New Roman" w:hAnsi="Arial Narro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7035E6F"/>
    <w:multiLevelType w:val="hybridMultilevel"/>
    <w:tmpl w:val="0AEE9B7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7C971F2"/>
    <w:multiLevelType w:val="hybridMultilevel"/>
    <w:tmpl w:val="DE563D00"/>
    <w:lvl w:ilvl="0" w:tplc="0440555A">
      <w:start w:val="1"/>
      <w:numFmt w:val="lowerLetter"/>
      <w:lvlText w:val="%1)"/>
      <w:lvlJc w:val="left"/>
      <w:pPr>
        <w:tabs>
          <w:tab w:val="num" w:pos="564"/>
        </w:tabs>
        <w:ind w:left="564" w:hanging="360"/>
      </w:pPr>
      <w:rPr>
        <w:rFonts w:hint="default"/>
        <w:i/>
        <w:iCs/>
      </w:rPr>
    </w:lvl>
    <w:lvl w:ilvl="1" w:tplc="040E0019" w:tentative="1">
      <w:start w:val="1"/>
      <w:numFmt w:val="lowerLetter"/>
      <w:lvlText w:val="%2."/>
      <w:lvlJc w:val="left"/>
      <w:pPr>
        <w:tabs>
          <w:tab w:val="num" w:pos="1284"/>
        </w:tabs>
        <w:ind w:left="1284" w:hanging="360"/>
      </w:p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6">
    <w:nsid w:val="591546A6"/>
    <w:multiLevelType w:val="hybridMultilevel"/>
    <w:tmpl w:val="31F03ED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2C84BFA"/>
    <w:multiLevelType w:val="hybridMultilevel"/>
    <w:tmpl w:val="FB9E7A5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4376B8F"/>
    <w:multiLevelType w:val="hybridMultilevel"/>
    <w:tmpl w:val="598A86D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A3A71D8"/>
    <w:multiLevelType w:val="hybridMultilevel"/>
    <w:tmpl w:val="97BC9E7C"/>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DF0504F"/>
    <w:multiLevelType w:val="hybridMultilevel"/>
    <w:tmpl w:val="AEC09496"/>
    <w:lvl w:ilvl="0" w:tplc="040E0005">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F747932"/>
    <w:multiLevelType w:val="hybridMultilevel"/>
    <w:tmpl w:val="78B2B56E"/>
    <w:lvl w:ilvl="0" w:tplc="040E0001">
      <w:start w:val="1"/>
      <w:numFmt w:val="bullet"/>
      <w:lvlText w:val=""/>
      <w:lvlJc w:val="left"/>
      <w:pPr>
        <w:tabs>
          <w:tab w:val="num" w:pos="924"/>
        </w:tabs>
        <w:ind w:left="924" w:hanging="360"/>
      </w:pPr>
      <w:rPr>
        <w:rFonts w:ascii="Symbol" w:hAnsi="Symbol" w:cs="Symbo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cs="Wingdings" w:hint="default"/>
      </w:rPr>
    </w:lvl>
    <w:lvl w:ilvl="3" w:tplc="040E0001" w:tentative="1">
      <w:start w:val="1"/>
      <w:numFmt w:val="bullet"/>
      <w:lvlText w:val=""/>
      <w:lvlJc w:val="left"/>
      <w:pPr>
        <w:tabs>
          <w:tab w:val="num" w:pos="3084"/>
        </w:tabs>
        <w:ind w:left="3084" w:hanging="360"/>
      </w:pPr>
      <w:rPr>
        <w:rFonts w:ascii="Symbol" w:hAnsi="Symbol" w:cs="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cs="Wingdings" w:hint="default"/>
      </w:rPr>
    </w:lvl>
    <w:lvl w:ilvl="6" w:tplc="040E0001" w:tentative="1">
      <w:start w:val="1"/>
      <w:numFmt w:val="bullet"/>
      <w:lvlText w:val=""/>
      <w:lvlJc w:val="left"/>
      <w:pPr>
        <w:tabs>
          <w:tab w:val="num" w:pos="5244"/>
        </w:tabs>
        <w:ind w:left="5244" w:hanging="360"/>
      </w:pPr>
      <w:rPr>
        <w:rFonts w:ascii="Symbol" w:hAnsi="Symbol" w:cs="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cs="Wingdings" w:hint="default"/>
      </w:rPr>
    </w:lvl>
  </w:abstractNum>
  <w:abstractNum w:abstractNumId="22">
    <w:nsid w:val="705541A7"/>
    <w:multiLevelType w:val="multilevel"/>
    <w:tmpl w:val="E7BE25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244634E"/>
    <w:multiLevelType w:val="multilevel"/>
    <w:tmpl w:val="E62E22D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6"/>
  </w:num>
  <w:num w:numId="4">
    <w:abstractNumId w:val="10"/>
  </w:num>
  <w:num w:numId="5">
    <w:abstractNumId w:val="4"/>
  </w:num>
  <w:num w:numId="6">
    <w:abstractNumId w:val="1"/>
  </w:num>
  <w:num w:numId="7">
    <w:abstractNumId w:val="8"/>
  </w:num>
  <w:num w:numId="8">
    <w:abstractNumId w:val="17"/>
  </w:num>
  <w:num w:numId="9">
    <w:abstractNumId w:val="12"/>
  </w:num>
  <w:num w:numId="10">
    <w:abstractNumId w:val="9"/>
  </w:num>
  <w:num w:numId="11">
    <w:abstractNumId w:val="14"/>
  </w:num>
  <w:num w:numId="12">
    <w:abstractNumId w:val="21"/>
  </w:num>
  <w:num w:numId="13">
    <w:abstractNumId w:val="15"/>
  </w:num>
  <w:num w:numId="14">
    <w:abstractNumId w:val="20"/>
  </w:num>
  <w:num w:numId="15">
    <w:abstractNumId w:val="19"/>
  </w:num>
  <w:num w:numId="16">
    <w:abstractNumId w:val="13"/>
  </w:num>
  <w:num w:numId="17">
    <w:abstractNumId w:val="6"/>
  </w:num>
  <w:num w:numId="18">
    <w:abstractNumId w:val="3"/>
  </w:num>
  <w:num w:numId="19">
    <w:abstractNumId w:val="5"/>
  </w:num>
  <w:num w:numId="20">
    <w:abstractNumId w:val="23"/>
  </w:num>
  <w:num w:numId="21">
    <w:abstractNumId w:val="11"/>
  </w:num>
  <w:num w:numId="22">
    <w:abstractNumId w:val="7"/>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stylePaneFormatFilter w:val="3F01"/>
  <w:defaultTabStop w:val="708"/>
  <w:hyphenationZone w:val="425"/>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C31EB1"/>
    <w:rsid w:val="00021636"/>
    <w:rsid w:val="0002634E"/>
    <w:rsid w:val="000270B1"/>
    <w:rsid w:val="000359D2"/>
    <w:rsid w:val="00057F9A"/>
    <w:rsid w:val="00080B8A"/>
    <w:rsid w:val="000858C2"/>
    <w:rsid w:val="000A0D70"/>
    <w:rsid w:val="000A6963"/>
    <w:rsid w:val="000C4478"/>
    <w:rsid w:val="000D069E"/>
    <w:rsid w:val="000F0799"/>
    <w:rsid w:val="000F4846"/>
    <w:rsid w:val="00101CA4"/>
    <w:rsid w:val="00107B41"/>
    <w:rsid w:val="00112573"/>
    <w:rsid w:val="00122167"/>
    <w:rsid w:val="00166540"/>
    <w:rsid w:val="00176E73"/>
    <w:rsid w:val="00181066"/>
    <w:rsid w:val="00185770"/>
    <w:rsid w:val="001B7BE9"/>
    <w:rsid w:val="001C058D"/>
    <w:rsid w:val="001D1C5D"/>
    <w:rsid w:val="002111B6"/>
    <w:rsid w:val="0021324C"/>
    <w:rsid w:val="0025611F"/>
    <w:rsid w:val="00256708"/>
    <w:rsid w:val="00256EF3"/>
    <w:rsid w:val="00287FD0"/>
    <w:rsid w:val="002A3A6A"/>
    <w:rsid w:val="002A3E4B"/>
    <w:rsid w:val="002B4AC3"/>
    <w:rsid w:val="002B55C2"/>
    <w:rsid w:val="002B7407"/>
    <w:rsid w:val="002C1775"/>
    <w:rsid w:val="002D663E"/>
    <w:rsid w:val="00330364"/>
    <w:rsid w:val="00330FAE"/>
    <w:rsid w:val="00333394"/>
    <w:rsid w:val="003477A3"/>
    <w:rsid w:val="003601E6"/>
    <w:rsid w:val="003807FD"/>
    <w:rsid w:val="00381673"/>
    <w:rsid w:val="00392002"/>
    <w:rsid w:val="003A0C2B"/>
    <w:rsid w:val="003C33BB"/>
    <w:rsid w:val="003C5013"/>
    <w:rsid w:val="003D1414"/>
    <w:rsid w:val="003D4D0E"/>
    <w:rsid w:val="003D7F72"/>
    <w:rsid w:val="003E0DA3"/>
    <w:rsid w:val="003F3B6B"/>
    <w:rsid w:val="0040110F"/>
    <w:rsid w:val="00405652"/>
    <w:rsid w:val="00416C00"/>
    <w:rsid w:val="00430ED7"/>
    <w:rsid w:val="00435BD8"/>
    <w:rsid w:val="004717AE"/>
    <w:rsid w:val="00472BA4"/>
    <w:rsid w:val="00476AEE"/>
    <w:rsid w:val="004E279E"/>
    <w:rsid w:val="004F7D7A"/>
    <w:rsid w:val="005112C7"/>
    <w:rsid w:val="00535628"/>
    <w:rsid w:val="005379B6"/>
    <w:rsid w:val="00580EA0"/>
    <w:rsid w:val="005A15A6"/>
    <w:rsid w:val="005A532F"/>
    <w:rsid w:val="005A6E4D"/>
    <w:rsid w:val="005B054B"/>
    <w:rsid w:val="005D2344"/>
    <w:rsid w:val="005D3F5E"/>
    <w:rsid w:val="005D77C3"/>
    <w:rsid w:val="005F37D1"/>
    <w:rsid w:val="0060436B"/>
    <w:rsid w:val="00654021"/>
    <w:rsid w:val="00657DE3"/>
    <w:rsid w:val="00662C72"/>
    <w:rsid w:val="00665E01"/>
    <w:rsid w:val="00673952"/>
    <w:rsid w:val="006B27A0"/>
    <w:rsid w:val="006C139A"/>
    <w:rsid w:val="006C25D0"/>
    <w:rsid w:val="00701F67"/>
    <w:rsid w:val="00731D2C"/>
    <w:rsid w:val="00747F57"/>
    <w:rsid w:val="007543BD"/>
    <w:rsid w:val="007628D5"/>
    <w:rsid w:val="007650FC"/>
    <w:rsid w:val="0077052E"/>
    <w:rsid w:val="007C391E"/>
    <w:rsid w:val="007C5E7D"/>
    <w:rsid w:val="007F5E8B"/>
    <w:rsid w:val="007F64FB"/>
    <w:rsid w:val="007F742D"/>
    <w:rsid w:val="00800834"/>
    <w:rsid w:val="0082771E"/>
    <w:rsid w:val="00841C17"/>
    <w:rsid w:val="00855E1E"/>
    <w:rsid w:val="008B1FD4"/>
    <w:rsid w:val="008B7871"/>
    <w:rsid w:val="008D25DF"/>
    <w:rsid w:val="008D5685"/>
    <w:rsid w:val="008E0162"/>
    <w:rsid w:val="008F2284"/>
    <w:rsid w:val="00904287"/>
    <w:rsid w:val="00925E13"/>
    <w:rsid w:val="0095797D"/>
    <w:rsid w:val="00967109"/>
    <w:rsid w:val="00993DDE"/>
    <w:rsid w:val="009A671B"/>
    <w:rsid w:val="009D0AAA"/>
    <w:rsid w:val="009D2EE7"/>
    <w:rsid w:val="009E6B8A"/>
    <w:rsid w:val="00A04072"/>
    <w:rsid w:val="00A309DA"/>
    <w:rsid w:val="00A32254"/>
    <w:rsid w:val="00A46A99"/>
    <w:rsid w:val="00A5017B"/>
    <w:rsid w:val="00A518B6"/>
    <w:rsid w:val="00A547F8"/>
    <w:rsid w:val="00A66613"/>
    <w:rsid w:val="00A81D96"/>
    <w:rsid w:val="00A86D8D"/>
    <w:rsid w:val="00A86DE1"/>
    <w:rsid w:val="00A905E3"/>
    <w:rsid w:val="00A93B1E"/>
    <w:rsid w:val="00AC5E0C"/>
    <w:rsid w:val="00AD6C2C"/>
    <w:rsid w:val="00B02112"/>
    <w:rsid w:val="00B0316C"/>
    <w:rsid w:val="00B752B4"/>
    <w:rsid w:val="00B87BE1"/>
    <w:rsid w:val="00B923B1"/>
    <w:rsid w:val="00B93A19"/>
    <w:rsid w:val="00BA74D8"/>
    <w:rsid w:val="00BC1CDA"/>
    <w:rsid w:val="00BC71FD"/>
    <w:rsid w:val="00BD3798"/>
    <w:rsid w:val="00BD4143"/>
    <w:rsid w:val="00BE581A"/>
    <w:rsid w:val="00BF16F6"/>
    <w:rsid w:val="00C31EB1"/>
    <w:rsid w:val="00C50822"/>
    <w:rsid w:val="00C523B9"/>
    <w:rsid w:val="00C62985"/>
    <w:rsid w:val="00C71BF9"/>
    <w:rsid w:val="00C723A6"/>
    <w:rsid w:val="00CB3D2C"/>
    <w:rsid w:val="00CB6CD4"/>
    <w:rsid w:val="00CC52C5"/>
    <w:rsid w:val="00CD56D4"/>
    <w:rsid w:val="00CE69FE"/>
    <w:rsid w:val="00D0050B"/>
    <w:rsid w:val="00D02BF7"/>
    <w:rsid w:val="00D60BA9"/>
    <w:rsid w:val="00D64F0D"/>
    <w:rsid w:val="00D6543C"/>
    <w:rsid w:val="00D6596D"/>
    <w:rsid w:val="00DA3BD5"/>
    <w:rsid w:val="00DC5B5A"/>
    <w:rsid w:val="00DF7360"/>
    <w:rsid w:val="00E00167"/>
    <w:rsid w:val="00E01570"/>
    <w:rsid w:val="00E0732A"/>
    <w:rsid w:val="00E40666"/>
    <w:rsid w:val="00E42533"/>
    <w:rsid w:val="00E5463A"/>
    <w:rsid w:val="00E67D67"/>
    <w:rsid w:val="00E70C40"/>
    <w:rsid w:val="00E71E75"/>
    <w:rsid w:val="00E72165"/>
    <w:rsid w:val="00E84B60"/>
    <w:rsid w:val="00F022C2"/>
    <w:rsid w:val="00F03CDA"/>
    <w:rsid w:val="00F10D9B"/>
    <w:rsid w:val="00F1392B"/>
    <w:rsid w:val="00F61F83"/>
    <w:rsid w:val="00F67870"/>
    <w:rsid w:val="00F74A39"/>
    <w:rsid w:val="00F76444"/>
    <w:rsid w:val="00FB7F60"/>
    <w:rsid w:val="00FC1423"/>
    <w:rsid w:val="00FD677E"/>
    <w:rsid w:val="00FD7DAF"/>
    <w:rsid w:val="00FF7F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58C2"/>
    <w:rPr>
      <w:rFonts w:ascii="Arial Narrow" w:hAnsi="Arial Narrow" w:cs="Arial Narrow"/>
    </w:rPr>
  </w:style>
  <w:style w:type="paragraph" w:styleId="Cmsor1">
    <w:name w:val="heading 1"/>
    <w:basedOn w:val="Norml"/>
    <w:next w:val="Norml"/>
    <w:link w:val="Cmsor1Char"/>
    <w:uiPriority w:val="99"/>
    <w:qFormat/>
    <w:rsid w:val="000C4478"/>
    <w:pPr>
      <w:keepNext/>
      <w:spacing w:before="240" w:after="60"/>
      <w:outlineLvl w:val="0"/>
    </w:pPr>
    <w:rPr>
      <w:rFonts w:ascii="Arial" w:hAnsi="Arial" w:cs="Arial"/>
      <w:b/>
      <w:bCs/>
      <w:kern w:val="32"/>
      <w:sz w:val="32"/>
      <w:szCs w:val="32"/>
    </w:rPr>
  </w:style>
  <w:style w:type="paragraph" w:styleId="Cmsor7">
    <w:name w:val="heading 7"/>
    <w:basedOn w:val="Norml"/>
    <w:next w:val="Norml"/>
    <w:link w:val="Cmsor7Char"/>
    <w:uiPriority w:val="99"/>
    <w:qFormat/>
    <w:rsid w:val="000C4478"/>
    <w:pPr>
      <w:spacing w:before="240" w:after="60"/>
      <w:outlineLvl w:val="6"/>
    </w:pPr>
    <w:rPr>
      <w:rFonts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2E5A"/>
    <w:rPr>
      <w:rFonts w:asciiTheme="majorHAnsi" w:eastAsiaTheme="majorEastAsia" w:hAnsiTheme="majorHAnsi" w:cstheme="majorBidi"/>
      <w:b/>
      <w:bCs/>
      <w:kern w:val="32"/>
      <w:sz w:val="32"/>
      <w:szCs w:val="32"/>
    </w:rPr>
  </w:style>
  <w:style w:type="character" w:customStyle="1" w:styleId="Cmsor7Char">
    <w:name w:val="Címsor 7 Char"/>
    <w:basedOn w:val="Bekezdsalapbettpusa"/>
    <w:link w:val="Cmsor7"/>
    <w:uiPriority w:val="9"/>
    <w:semiHidden/>
    <w:rsid w:val="00DC2E5A"/>
    <w:rPr>
      <w:rFonts w:asciiTheme="minorHAnsi" w:eastAsiaTheme="minorEastAsia" w:hAnsiTheme="minorHAnsi" w:cstheme="minorBidi"/>
      <w:sz w:val="24"/>
      <w:szCs w:val="24"/>
    </w:rPr>
  </w:style>
  <w:style w:type="paragraph" w:styleId="Buborkszveg">
    <w:name w:val="Balloon Text"/>
    <w:basedOn w:val="Norml"/>
    <w:link w:val="BuborkszvegChar"/>
    <w:uiPriority w:val="99"/>
    <w:semiHidden/>
    <w:rsid w:val="000C4478"/>
    <w:rPr>
      <w:rFonts w:ascii="Tahoma" w:hAnsi="Tahoma" w:cs="Tahoma"/>
      <w:sz w:val="16"/>
      <w:szCs w:val="16"/>
    </w:rPr>
  </w:style>
  <w:style w:type="character" w:customStyle="1" w:styleId="BuborkszvegChar">
    <w:name w:val="Buborékszöveg Char"/>
    <w:basedOn w:val="Bekezdsalapbettpusa"/>
    <w:link w:val="Buborkszveg"/>
    <w:uiPriority w:val="99"/>
    <w:semiHidden/>
    <w:rsid w:val="00DC2E5A"/>
    <w:rPr>
      <w:sz w:val="0"/>
      <w:szCs w:val="0"/>
    </w:rPr>
  </w:style>
  <w:style w:type="paragraph" w:styleId="Lbjegyzetszveg">
    <w:name w:val="footnote text"/>
    <w:basedOn w:val="Norml"/>
    <w:link w:val="LbjegyzetszvegChar"/>
    <w:uiPriority w:val="99"/>
    <w:semiHidden/>
    <w:rsid w:val="000C4478"/>
    <w:rPr>
      <w:rFonts w:cs="Times New Roman"/>
      <w:sz w:val="20"/>
      <w:szCs w:val="20"/>
    </w:rPr>
  </w:style>
  <w:style w:type="character" w:customStyle="1" w:styleId="LbjegyzetszvegChar">
    <w:name w:val="Lábjegyzetszöveg Char"/>
    <w:basedOn w:val="Bekezdsalapbettpusa"/>
    <w:link w:val="Lbjegyzetszveg"/>
    <w:uiPriority w:val="99"/>
    <w:semiHidden/>
    <w:rsid w:val="00DC2E5A"/>
    <w:rPr>
      <w:rFonts w:ascii="Arial Narrow" w:hAnsi="Arial Narrow" w:cs="Arial Narrow"/>
      <w:sz w:val="20"/>
      <w:szCs w:val="20"/>
    </w:rPr>
  </w:style>
  <w:style w:type="character" w:styleId="Lbjegyzet-hivatkozs">
    <w:name w:val="footnote reference"/>
    <w:basedOn w:val="Bekezdsalapbettpusa"/>
    <w:uiPriority w:val="99"/>
    <w:semiHidden/>
    <w:rsid w:val="000C4478"/>
    <w:rPr>
      <w:vertAlign w:val="superscript"/>
    </w:rPr>
  </w:style>
  <w:style w:type="paragraph" w:styleId="NormlWeb">
    <w:name w:val="Normal (Web)"/>
    <w:basedOn w:val="Norml"/>
    <w:uiPriority w:val="99"/>
    <w:rsid w:val="000C4478"/>
    <w:pPr>
      <w:spacing w:before="100" w:beforeAutospacing="1" w:after="100" w:afterAutospacing="1"/>
    </w:pPr>
    <w:rPr>
      <w:rFonts w:ascii="Arial Unicode MS" w:eastAsia="Arial Unicode MS" w:hAnsi="Arial Unicode MS" w:cs="Arial Unicode MS"/>
      <w:color w:val="000000"/>
      <w:sz w:val="24"/>
      <w:szCs w:val="24"/>
    </w:rPr>
  </w:style>
  <w:style w:type="paragraph" w:styleId="Szvegtrzs2">
    <w:name w:val="Body Text 2"/>
    <w:basedOn w:val="Norml"/>
    <w:link w:val="Szvegtrzs2Char"/>
    <w:uiPriority w:val="99"/>
    <w:rsid w:val="000C4478"/>
    <w:rPr>
      <w:sz w:val="24"/>
      <w:szCs w:val="24"/>
    </w:rPr>
  </w:style>
  <w:style w:type="character" w:customStyle="1" w:styleId="Szvegtrzs2Char">
    <w:name w:val="Szövegtörzs 2 Char"/>
    <w:basedOn w:val="Bekezdsalapbettpusa"/>
    <w:link w:val="Szvegtrzs2"/>
    <w:uiPriority w:val="99"/>
    <w:semiHidden/>
    <w:rsid w:val="00DC2E5A"/>
    <w:rPr>
      <w:rFonts w:ascii="Arial Narrow" w:hAnsi="Arial Narrow" w:cs="Arial Narrow"/>
    </w:rPr>
  </w:style>
  <w:style w:type="character" w:styleId="Jegyzethivatkozs">
    <w:name w:val="annotation reference"/>
    <w:basedOn w:val="Bekezdsalapbettpusa"/>
    <w:uiPriority w:val="99"/>
    <w:semiHidden/>
    <w:rsid w:val="000C4478"/>
    <w:rPr>
      <w:sz w:val="16"/>
      <w:szCs w:val="16"/>
    </w:rPr>
  </w:style>
  <w:style w:type="paragraph" w:styleId="Jegyzetszveg">
    <w:name w:val="annotation text"/>
    <w:basedOn w:val="Norml"/>
    <w:link w:val="JegyzetszvegChar"/>
    <w:uiPriority w:val="99"/>
    <w:semiHidden/>
    <w:rsid w:val="000C4478"/>
    <w:rPr>
      <w:sz w:val="20"/>
      <w:szCs w:val="20"/>
    </w:rPr>
  </w:style>
  <w:style w:type="character" w:customStyle="1" w:styleId="JegyzetszvegChar">
    <w:name w:val="Jegyzetszöveg Char"/>
    <w:basedOn w:val="Bekezdsalapbettpusa"/>
    <w:link w:val="Jegyzetszveg"/>
    <w:uiPriority w:val="99"/>
    <w:semiHidden/>
    <w:rsid w:val="00DC2E5A"/>
    <w:rPr>
      <w:rFonts w:ascii="Arial Narrow" w:hAnsi="Arial Narrow" w:cs="Arial Narrow"/>
      <w:sz w:val="20"/>
      <w:szCs w:val="20"/>
    </w:rPr>
  </w:style>
  <w:style w:type="paragraph" w:styleId="Megjegyzstrgya">
    <w:name w:val="annotation subject"/>
    <w:basedOn w:val="Jegyzetszveg"/>
    <w:next w:val="Jegyzetszveg"/>
    <w:link w:val="MegjegyzstrgyaChar"/>
    <w:uiPriority w:val="99"/>
    <w:semiHidden/>
    <w:rsid w:val="000C4478"/>
    <w:rPr>
      <w:b/>
      <w:bCs/>
    </w:rPr>
  </w:style>
  <w:style w:type="character" w:customStyle="1" w:styleId="MegjegyzstrgyaChar">
    <w:name w:val="Megjegyzés tárgya Char"/>
    <w:basedOn w:val="JegyzetszvegChar"/>
    <w:link w:val="Megjegyzstrgya"/>
    <w:uiPriority w:val="99"/>
    <w:semiHidden/>
    <w:rsid w:val="00DC2E5A"/>
    <w:rPr>
      <w:rFonts w:ascii="Arial Narrow" w:hAnsi="Arial Narrow" w:cs="Arial Narrow"/>
      <w:b/>
      <w:bCs/>
      <w:sz w:val="20"/>
      <w:szCs w:val="20"/>
    </w:rPr>
  </w:style>
  <w:style w:type="paragraph" w:styleId="lfej">
    <w:name w:val="header"/>
    <w:basedOn w:val="Norml"/>
    <w:link w:val="lfejChar"/>
    <w:uiPriority w:val="99"/>
    <w:rsid w:val="000C4478"/>
    <w:pPr>
      <w:tabs>
        <w:tab w:val="center" w:pos="4536"/>
        <w:tab w:val="right" w:pos="9072"/>
      </w:tabs>
    </w:pPr>
  </w:style>
  <w:style w:type="character" w:customStyle="1" w:styleId="lfejChar">
    <w:name w:val="Élőfej Char"/>
    <w:basedOn w:val="Bekezdsalapbettpusa"/>
    <w:link w:val="lfej"/>
    <w:uiPriority w:val="99"/>
    <w:rsid w:val="00476AEE"/>
    <w:rPr>
      <w:rFonts w:ascii="Arial Narrow" w:hAnsi="Arial Narrow" w:cs="Arial Narrow"/>
      <w:sz w:val="22"/>
      <w:szCs w:val="22"/>
    </w:rPr>
  </w:style>
  <w:style w:type="paragraph" w:styleId="llb">
    <w:name w:val="footer"/>
    <w:basedOn w:val="Norml"/>
    <w:link w:val="llbChar"/>
    <w:uiPriority w:val="99"/>
    <w:rsid w:val="000C4478"/>
    <w:pPr>
      <w:tabs>
        <w:tab w:val="center" w:pos="4536"/>
        <w:tab w:val="right" w:pos="9072"/>
      </w:tabs>
    </w:pPr>
  </w:style>
  <w:style w:type="character" w:customStyle="1" w:styleId="llbChar">
    <w:name w:val="Élőláb Char"/>
    <w:basedOn w:val="Bekezdsalapbettpusa"/>
    <w:link w:val="llb"/>
    <w:uiPriority w:val="99"/>
    <w:semiHidden/>
    <w:rsid w:val="00DC2E5A"/>
    <w:rPr>
      <w:rFonts w:ascii="Arial Narrow" w:hAnsi="Arial Narrow" w:cs="Arial Narrow"/>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176E73"/>
    <w:pPr>
      <w:spacing w:after="160" w:line="240" w:lineRule="exact"/>
    </w:pPr>
    <w:rPr>
      <w:rFonts w:ascii="Tahoma" w:hAnsi="Tahoma" w:cs="Tahoma"/>
      <w:sz w:val="20"/>
      <w:szCs w:val="20"/>
      <w:lang w:val="en-US" w:eastAsia="en-US"/>
    </w:rPr>
  </w:style>
  <w:style w:type="character" w:styleId="Oldalszm">
    <w:name w:val="page number"/>
    <w:basedOn w:val="Bekezdsalapbettpusa"/>
    <w:uiPriority w:val="99"/>
    <w:rsid w:val="00E42533"/>
  </w:style>
  <w:style w:type="paragraph" w:customStyle="1" w:styleId="doctext">
    <w:name w:val="doctext"/>
    <w:basedOn w:val="Norml"/>
    <w:uiPriority w:val="99"/>
    <w:rsid w:val="00FD677E"/>
    <w:pPr>
      <w:spacing w:before="57" w:after="57"/>
      <w:ind w:left="57" w:right="57" w:firstLine="284"/>
      <w:jc w:val="both"/>
    </w:pPr>
    <w:rPr>
      <w:rFonts w:ascii="Verdana" w:hAnsi="Verdana" w:cs="Verdana"/>
      <w:color w:val="515863"/>
      <w:sz w:val="20"/>
      <w:szCs w:val="20"/>
    </w:rPr>
  </w:style>
  <w:style w:type="character" w:styleId="Kiemels">
    <w:name w:val="Emphasis"/>
    <w:basedOn w:val="Bekezdsalapbettpusa"/>
    <w:uiPriority w:val="99"/>
    <w:qFormat/>
    <w:rsid w:val="00416C00"/>
    <w:rPr>
      <w:i/>
      <w:iCs/>
    </w:rPr>
  </w:style>
  <w:style w:type="paragraph" w:customStyle="1" w:styleId="NormlWeb1">
    <w:name w:val="Normál (Web)1"/>
    <w:basedOn w:val="Norml"/>
    <w:uiPriority w:val="99"/>
    <w:rsid w:val="00A518B6"/>
    <w:pPr>
      <w:ind w:right="150"/>
    </w:pPr>
    <w:rPr>
      <w:rFonts w:cs="Times New Roman"/>
      <w:sz w:val="18"/>
      <w:szCs w:val="18"/>
    </w:rPr>
  </w:style>
  <w:style w:type="character" w:styleId="Kiemels2">
    <w:name w:val="Strong"/>
    <w:basedOn w:val="Bekezdsalapbettpusa"/>
    <w:uiPriority w:val="99"/>
    <w:qFormat/>
    <w:rsid w:val="00A51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58C2"/>
    <w:rPr>
      <w:rFonts w:ascii="Arial Narrow" w:hAnsi="Arial Narrow" w:cs="Arial Narrow"/>
    </w:rPr>
  </w:style>
  <w:style w:type="paragraph" w:styleId="Cmsor1">
    <w:name w:val="heading 1"/>
    <w:basedOn w:val="Norml"/>
    <w:next w:val="Norml"/>
    <w:link w:val="Cmsor1Char"/>
    <w:uiPriority w:val="99"/>
    <w:qFormat/>
    <w:rsid w:val="000C4478"/>
    <w:pPr>
      <w:keepNext/>
      <w:spacing w:before="240" w:after="60"/>
      <w:outlineLvl w:val="0"/>
    </w:pPr>
    <w:rPr>
      <w:rFonts w:ascii="Arial" w:hAnsi="Arial" w:cs="Arial"/>
      <w:b/>
      <w:bCs/>
      <w:kern w:val="32"/>
      <w:sz w:val="32"/>
      <w:szCs w:val="32"/>
    </w:rPr>
  </w:style>
  <w:style w:type="paragraph" w:styleId="Cmsor7">
    <w:name w:val="heading 7"/>
    <w:basedOn w:val="Norml"/>
    <w:next w:val="Norml"/>
    <w:link w:val="Cmsor7Char"/>
    <w:uiPriority w:val="99"/>
    <w:qFormat/>
    <w:rsid w:val="000C4478"/>
    <w:pPr>
      <w:spacing w:before="240" w:after="60"/>
      <w:outlineLvl w:val="6"/>
    </w:pPr>
    <w:rPr>
      <w:rFonts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2E5A"/>
    <w:rPr>
      <w:rFonts w:asciiTheme="majorHAnsi" w:eastAsiaTheme="majorEastAsia" w:hAnsiTheme="majorHAnsi" w:cstheme="majorBidi"/>
      <w:b/>
      <w:bCs/>
      <w:kern w:val="32"/>
      <w:sz w:val="32"/>
      <w:szCs w:val="32"/>
    </w:rPr>
  </w:style>
  <w:style w:type="character" w:customStyle="1" w:styleId="Cmsor7Char">
    <w:name w:val="Címsor 7 Char"/>
    <w:basedOn w:val="Bekezdsalapbettpusa"/>
    <w:link w:val="Cmsor7"/>
    <w:uiPriority w:val="9"/>
    <w:semiHidden/>
    <w:rsid w:val="00DC2E5A"/>
    <w:rPr>
      <w:rFonts w:asciiTheme="minorHAnsi" w:eastAsiaTheme="minorEastAsia" w:hAnsiTheme="minorHAnsi" w:cstheme="minorBidi"/>
      <w:sz w:val="24"/>
      <w:szCs w:val="24"/>
    </w:rPr>
  </w:style>
  <w:style w:type="paragraph" w:styleId="Buborkszveg">
    <w:name w:val="Balloon Text"/>
    <w:basedOn w:val="Norml"/>
    <w:link w:val="BuborkszvegChar"/>
    <w:uiPriority w:val="99"/>
    <w:semiHidden/>
    <w:rsid w:val="000C4478"/>
    <w:rPr>
      <w:rFonts w:ascii="Tahoma" w:hAnsi="Tahoma" w:cs="Tahoma"/>
      <w:sz w:val="16"/>
      <w:szCs w:val="16"/>
    </w:rPr>
  </w:style>
  <w:style w:type="character" w:customStyle="1" w:styleId="BuborkszvegChar">
    <w:name w:val="Buborékszöveg Char"/>
    <w:basedOn w:val="Bekezdsalapbettpusa"/>
    <w:link w:val="Buborkszveg"/>
    <w:uiPriority w:val="99"/>
    <w:semiHidden/>
    <w:rsid w:val="00DC2E5A"/>
    <w:rPr>
      <w:sz w:val="0"/>
      <w:szCs w:val="0"/>
    </w:rPr>
  </w:style>
  <w:style w:type="paragraph" w:styleId="Lbjegyzetszveg">
    <w:name w:val="footnote text"/>
    <w:basedOn w:val="Norml"/>
    <w:link w:val="LbjegyzetszvegChar"/>
    <w:uiPriority w:val="99"/>
    <w:semiHidden/>
    <w:rsid w:val="000C4478"/>
    <w:rPr>
      <w:rFonts w:cs="Times New Roman"/>
      <w:sz w:val="20"/>
      <w:szCs w:val="20"/>
    </w:rPr>
  </w:style>
  <w:style w:type="character" w:customStyle="1" w:styleId="LbjegyzetszvegChar">
    <w:name w:val="Lábjegyzetszöveg Char"/>
    <w:basedOn w:val="Bekezdsalapbettpusa"/>
    <w:link w:val="Lbjegyzetszveg"/>
    <w:uiPriority w:val="99"/>
    <w:semiHidden/>
    <w:rsid w:val="00DC2E5A"/>
    <w:rPr>
      <w:rFonts w:ascii="Arial Narrow" w:hAnsi="Arial Narrow" w:cs="Arial Narrow"/>
      <w:sz w:val="20"/>
      <w:szCs w:val="20"/>
    </w:rPr>
  </w:style>
  <w:style w:type="character" w:styleId="Lbjegyzet-hivatkozs">
    <w:name w:val="footnote reference"/>
    <w:basedOn w:val="Bekezdsalapbettpusa"/>
    <w:uiPriority w:val="99"/>
    <w:semiHidden/>
    <w:rsid w:val="000C4478"/>
    <w:rPr>
      <w:vertAlign w:val="superscript"/>
    </w:rPr>
  </w:style>
  <w:style w:type="paragraph" w:styleId="NormlWeb">
    <w:name w:val="Normal (Web)"/>
    <w:basedOn w:val="Norml"/>
    <w:uiPriority w:val="99"/>
    <w:rsid w:val="000C4478"/>
    <w:pPr>
      <w:spacing w:before="100" w:beforeAutospacing="1" w:after="100" w:afterAutospacing="1"/>
    </w:pPr>
    <w:rPr>
      <w:rFonts w:ascii="Arial Unicode MS" w:eastAsia="Arial Unicode MS" w:hAnsi="Arial Unicode MS" w:cs="Arial Unicode MS"/>
      <w:color w:val="000000"/>
      <w:sz w:val="24"/>
      <w:szCs w:val="24"/>
    </w:rPr>
  </w:style>
  <w:style w:type="paragraph" w:styleId="Szvegtrzs2">
    <w:name w:val="Body Text 2"/>
    <w:basedOn w:val="Norml"/>
    <w:link w:val="Szvegtrzs2Char"/>
    <w:uiPriority w:val="99"/>
    <w:rsid w:val="000C4478"/>
    <w:rPr>
      <w:sz w:val="24"/>
      <w:szCs w:val="24"/>
    </w:rPr>
  </w:style>
  <w:style w:type="character" w:customStyle="1" w:styleId="Szvegtrzs2Char">
    <w:name w:val="Szövegtörzs 2 Char"/>
    <w:basedOn w:val="Bekezdsalapbettpusa"/>
    <w:link w:val="Szvegtrzs2"/>
    <w:uiPriority w:val="99"/>
    <w:semiHidden/>
    <w:rsid w:val="00DC2E5A"/>
    <w:rPr>
      <w:rFonts w:ascii="Arial Narrow" w:hAnsi="Arial Narrow" w:cs="Arial Narrow"/>
    </w:rPr>
  </w:style>
  <w:style w:type="character" w:styleId="Jegyzethivatkozs">
    <w:name w:val="annotation reference"/>
    <w:basedOn w:val="Bekezdsalapbettpusa"/>
    <w:uiPriority w:val="99"/>
    <w:semiHidden/>
    <w:rsid w:val="000C4478"/>
    <w:rPr>
      <w:sz w:val="16"/>
      <w:szCs w:val="16"/>
    </w:rPr>
  </w:style>
  <w:style w:type="paragraph" w:styleId="Jegyzetszveg">
    <w:name w:val="annotation text"/>
    <w:basedOn w:val="Norml"/>
    <w:link w:val="JegyzetszvegChar"/>
    <w:uiPriority w:val="99"/>
    <w:semiHidden/>
    <w:rsid w:val="000C4478"/>
    <w:rPr>
      <w:sz w:val="20"/>
      <w:szCs w:val="20"/>
    </w:rPr>
  </w:style>
  <w:style w:type="character" w:customStyle="1" w:styleId="JegyzetszvegChar">
    <w:name w:val="Jegyzetszöveg Char"/>
    <w:basedOn w:val="Bekezdsalapbettpusa"/>
    <w:link w:val="Jegyzetszveg"/>
    <w:uiPriority w:val="99"/>
    <w:semiHidden/>
    <w:rsid w:val="00DC2E5A"/>
    <w:rPr>
      <w:rFonts w:ascii="Arial Narrow" w:hAnsi="Arial Narrow" w:cs="Arial Narrow"/>
      <w:sz w:val="20"/>
      <w:szCs w:val="20"/>
    </w:rPr>
  </w:style>
  <w:style w:type="paragraph" w:styleId="Megjegyzstrgya">
    <w:name w:val="annotation subject"/>
    <w:basedOn w:val="Jegyzetszveg"/>
    <w:next w:val="Jegyzetszveg"/>
    <w:link w:val="MegjegyzstrgyaChar"/>
    <w:uiPriority w:val="99"/>
    <w:semiHidden/>
    <w:rsid w:val="000C4478"/>
    <w:rPr>
      <w:b/>
      <w:bCs/>
    </w:rPr>
  </w:style>
  <w:style w:type="character" w:customStyle="1" w:styleId="MegjegyzstrgyaChar">
    <w:name w:val="Megjegyzés tárgya Char"/>
    <w:basedOn w:val="JegyzetszvegChar"/>
    <w:link w:val="Megjegyzstrgya"/>
    <w:uiPriority w:val="99"/>
    <w:semiHidden/>
    <w:rsid w:val="00DC2E5A"/>
    <w:rPr>
      <w:rFonts w:ascii="Arial Narrow" w:hAnsi="Arial Narrow" w:cs="Arial Narrow"/>
      <w:b/>
      <w:bCs/>
      <w:sz w:val="20"/>
      <w:szCs w:val="20"/>
    </w:rPr>
  </w:style>
  <w:style w:type="paragraph" w:styleId="lfej">
    <w:name w:val="header"/>
    <w:basedOn w:val="Norml"/>
    <w:link w:val="lfejChar"/>
    <w:uiPriority w:val="99"/>
    <w:rsid w:val="000C4478"/>
    <w:pPr>
      <w:tabs>
        <w:tab w:val="center" w:pos="4536"/>
        <w:tab w:val="right" w:pos="9072"/>
      </w:tabs>
    </w:pPr>
  </w:style>
  <w:style w:type="character" w:customStyle="1" w:styleId="lfejChar">
    <w:name w:val="Élőfej Char"/>
    <w:basedOn w:val="Bekezdsalapbettpusa"/>
    <w:link w:val="lfej"/>
    <w:uiPriority w:val="99"/>
    <w:rsid w:val="00476AEE"/>
    <w:rPr>
      <w:rFonts w:ascii="Arial Narrow" w:hAnsi="Arial Narrow" w:cs="Arial Narrow"/>
      <w:sz w:val="22"/>
      <w:szCs w:val="22"/>
    </w:rPr>
  </w:style>
  <w:style w:type="paragraph" w:styleId="llb">
    <w:name w:val="footer"/>
    <w:basedOn w:val="Norml"/>
    <w:link w:val="llbChar"/>
    <w:uiPriority w:val="99"/>
    <w:rsid w:val="000C4478"/>
    <w:pPr>
      <w:tabs>
        <w:tab w:val="center" w:pos="4536"/>
        <w:tab w:val="right" w:pos="9072"/>
      </w:tabs>
    </w:pPr>
  </w:style>
  <w:style w:type="character" w:customStyle="1" w:styleId="llbChar">
    <w:name w:val="Élőláb Char"/>
    <w:basedOn w:val="Bekezdsalapbettpusa"/>
    <w:link w:val="llb"/>
    <w:uiPriority w:val="99"/>
    <w:semiHidden/>
    <w:rsid w:val="00DC2E5A"/>
    <w:rPr>
      <w:rFonts w:ascii="Arial Narrow" w:hAnsi="Arial Narrow" w:cs="Arial Narrow"/>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176E73"/>
    <w:pPr>
      <w:spacing w:after="160" w:line="240" w:lineRule="exact"/>
    </w:pPr>
    <w:rPr>
      <w:rFonts w:ascii="Tahoma" w:hAnsi="Tahoma" w:cs="Tahoma"/>
      <w:sz w:val="20"/>
      <w:szCs w:val="20"/>
      <w:lang w:val="en-US" w:eastAsia="en-US"/>
    </w:rPr>
  </w:style>
  <w:style w:type="character" w:styleId="Oldalszm">
    <w:name w:val="page number"/>
    <w:basedOn w:val="Bekezdsalapbettpusa"/>
    <w:uiPriority w:val="99"/>
    <w:rsid w:val="00E42533"/>
  </w:style>
  <w:style w:type="paragraph" w:customStyle="1" w:styleId="doctext">
    <w:name w:val="doctext"/>
    <w:basedOn w:val="Norml"/>
    <w:uiPriority w:val="99"/>
    <w:rsid w:val="00FD677E"/>
    <w:pPr>
      <w:spacing w:before="57" w:after="57"/>
      <w:ind w:left="57" w:right="57" w:firstLine="284"/>
      <w:jc w:val="both"/>
    </w:pPr>
    <w:rPr>
      <w:rFonts w:ascii="Verdana" w:hAnsi="Verdana" w:cs="Verdana"/>
      <w:color w:val="515863"/>
      <w:sz w:val="20"/>
      <w:szCs w:val="20"/>
    </w:rPr>
  </w:style>
  <w:style w:type="character" w:styleId="Kiemels">
    <w:name w:val="Emphasis"/>
    <w:basedOn w:val="Bekezdsalapbettpusa"/>
    <w:uiPriority w:val="99"/>
    <w:qFormat/>
    <w:rsid w:val="00416C00"/>
    <w:rPr>
      <w:i/>
      <w:iCs/>
    </w:rPr>
  </w:style>
  <w:style w:type="paragraph" w:customStyle="1" w:styleId="NormlWeb1">
    <w:name w:val="Normál (Web)1"/>
    <w:basedOn w:val="Norml"/>
    <w:uiPriority w:val="99"/>
    <w:rsid w:val="00A518B6"/>
    <w:pPr>
      <w:ind w:right="150"/>
    </w:pPr>
    <w:rPr>
      <w:rFonts w:cs="Times New Roman"/>
      <w:sz w:val="18"/>
      <w:szCs w:val="18"/>
    </w:rPr>
  </w:style>
  <w:style w:type="character" w:styleId="Kiemels2">
    <w:name w:val="Strong"/>
    <w:basedOn w:val="Bekezdsalapbettpusa"/>
    <w:uiPriority w:val="99"/>
    <w:qFormat/>
    <w:rsid w:val="00A518B6"/>
    <w:rPr>
      <w:b/>
      <w:bCs/>
    </w:rPr>
  </w:style>
</w:styles>
</file>

<file path=word/webSettings.xml><?xml version="1.0" encoding="utf-8"?>
<w:webSettings xmlns:r="http://schemas.openxmlformats.org/officeDocument/2006/relationships" xmlns:w="http://schemas.openxmlformats.org/wordprocessingml/2006/main">
  <w:divs>
    <w:div w:id="2019119373">
      <w:marLeft w:val="0"/>
      <w:marRight w:val="0"/>
      <w:marTop w:val="0"/>
      <w:marBottom w:val="0"/>
      <w:divBdr>
        <w:top w:val="none" w:sz="0" w:space="0" w:color="auto"/>
        <w:left w:val="none" w:sz="0" w:space="0" w:color="auto"/>
        <w:bottom w:val="none" w:sz="0" w:space="0" w:color="auto"/>
        <w:right w:val="none" w:sz="0" w:space="0" w:color="auto"/>
      </w:divBdr>
      <w:divsChild>
        <w:div w:id="2019119386">
          <w:marLeft w:val="0"/>
          <w:marRight w:val="0"/>
          <w:marTop w:val="0"/>
          <w:marBottom w:val="0"/>
          <w:divBdr>
            <w:top w:val="none" w:sz="0" w:space="0" w:color="auto"/>
            <w:left w:val="none" w:sz="0" w:space="0" w:color="auto"/>
            <w:bottom w:val="none" w:sz="0" w:space="0" w:color="auto"/>
            <w:right w:val="none" w:sz="0" w:space="0" w:color="auto"/>
          </w:divBdr>
          <w:divsChild>
            <w:div w:id="2019119390">
              <w:marLeft w:val="0"/>
              <w:marRight w:val="0"/>
              <w:marTop w:val="0"/>
              <w:marBottom w:val="0"/>
              <w:divBdr>
                <w:top w:val="none" w:sz="0" w:space="0" w:color="auto"/>
                <w:left w:val="none" w:sz="0" w:space="0" w:color="auto"/>
                <w:bottom w:val="none" w:sz="0" w:space="0" w:color="auto"/>
                <w:right w:val="none" w:sz="0" w:space="0" w:color="auto"/>
              </w:divBdr>
              <w:divsChild>
                <w:div w:id="2019119395">
                  <w:marLeft w:val="0"/>
                  <w:marRight w:val="0"/>
                  <w:marTop w:val="0"/>
                  <w:marBottom w:val="0"/>
                  <w:divBdr>
                    <w:top w:val="none" w:sz="0" w:space="0" w:color="auto"/>
                    <w:left w:val="none" w:sz="0" w:space="0" w:color="auto"/>
                    <w:bottom w:val="none" w:sz="0" w:space="0" w:color="auto"/>
                    <w:right w:val="none" w:sz="0" w:space="0" w:color="auto"/>
                  </w:divBdr>
                  <w:divsChild>
                    <w:div w:id="2019119394">
                      <w:marLeft w:val="0"/>
                      <w:marRight w:val="0"/>
                      <w:marTop w:val="0"/>
                      <w:marBottom w:val="0"/>
                      <w:divBdr>
                        <w:top w:val="none" w:sz="0" w:space="0" w:color="auto"/>
                        <w:left w:val="none" w:sz="0" w:space="0" w:color="auto"/>
                        <w:bottom w:val="none" w:sz="0" w:space="0" w:color="auto"/>
                        <w:right w:val="none" w:sz="0" w:space="0" w:color="auto"/>
                      </w:divBdr>
                      <w:divsChild>
                        <w:div w:id="20191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9374">
      <w:marLeft w:val="0"/>
      <w:marRight w:val="0"/>
      <w:marTop w:val="0"/>
      <w:marBottom w:val="0"/>
      <w:divBdr>
        <w:top w:val="none" w:sz="0" w:space="0" w:color="auto"/>
        <w:left w:val="none" w:sz="0" w:space="0" w:color="auto"/>
        <w:bottom w:val="none" w:sz="0" w:space="0" w:color="auto"/>
        <w:right w:val="none" w:sz="0" w:space="0" w:color="auto"/>
      </w:divBdr>
    </w:div>
    <w:div w:id="2019119375">
      <w:marLeft w:val="0"/>
      <w:marRight w:val="0"/>
      <w:marTop w:val="0"/>
      <w:marBottom w:val="0"/>
      <w:divBdr>
        <w:top w:val="none" w:sz="0" w:space="0" w:color="auto"/>
        <w:left w:val="none" w:sz="0" w:space="0" w:color="auto"/>
        <w:bottom w:val="none" w:sz="0" w:space="0" w:color="auto"/>
        <w:right w:val="none" w:sz="0" w:space="0" w:color="auto"/>
      </w:divBdr>
      <w:divsChild>
        <w:div w:id="2019119389">
          <w:marLeft w:val="0"/>
          <w:marRight w:val="0"/>
          <w:marTop w:val="0"/>
          <w:marBottom w:val="0"/>
          <w:divBdr>
            <w:top w:val="none" w:sz="0" w:space="0" w:color="auto"/>
            <w:left w:val="none" w:sz="0" w:space="0" w:color="auto"/>
            <w:bottom w:val="none" w:sz="0" w:space="0" w:color="auto"/>
            <w:right w:val="none" w:sz="0" w:space="0" w:color="auto"/>
          </w:divBdr>
          <w:divsChild>
            <w:div w:id="2019119377">
              <w:marLeft w:val="0"/>
              <w:marRight w:val="0"/>
              <w:marTop w:val="0"/>
              <w:marBottom w:val="0"/>
              <w:divBdr>
                <w:top w:val="none" w:sz="0" w:space="0" w:color="auto"/>
                <w:left w:val="none" w:sz="0" w:space="0" w:color="auto"/>
                <w:bottom w:val="none" w:sz="0" w:space="0" w:color="auto"/>
                <w:right w:val="none" w:sz="0" w:space="0" w:color="auto"/>
              </w:divBdr>
            </w:div>
            <w:div w:id="2019119382">
              <w:marLeft w:val="0"/>
              <w:marRight w:val="0"/>
              <w:marTop w:val="0"/>
              <w:marBottom w:val="0"/>
              <w:divBdr>
                <w:top w:val="none" w:sz="0" w:space="0" w:color="auto"/>
                <w:left w:val="none" w:sz="0" w:space="0" w:color="auto"/>
                <w:bottom w:val="none" w:sz="0" w:space="0" w:color="auto"/>
                <w:right w:val="none" w:sz="0" w:space="0" w:color="auto"/>
              </w:divBdr>
            </w:div>
            <w:div w:id="2019119384">
              <w:marLeft w:val="0"/>
              <w:marRight w:val="0"/>
              <w:marTop w:val="0"/>
              <w:marBottom w:val="0"/>
              <w:divBdr>
                <w:top w:val="none" w:sz="0" w:space="0" w:color="auto"/>
                <w:left w:val="none" w:sz="0" w:space="0" w:color="auto"/>
                <w:bottom w:val="none" w:sz="0" w:space="0" w:color="auto"/>
                <w:right w:val="none" w:sz="0" w:space="0" w:color="auto"/>
              </w:divBdr>
            </w:div>
            <w:div w:id="2019119404">
              <w:marLeft w:val="0"/>
              <w:marRight w:val="0"/>
              <w:marTop w:val="0"/>
              <w:marBottom w:val="0"/>
              <w:divBdr>
                <w:top w:val="none" w:sz="0" w:space="0" w:color="auto"/>
                <w:left w:val="none" w:sz="0" w:space="0" w:color="auto"/>
                <w:bottom w:val="none" w:sz="0" w:space="0" w:color="auto"/>
                <w:right w:val="none" w:sz="0" w:space="0" w:color="auto"/>
              </w:divBdr>
            </w:div>
            <w:div w:id="2019119409">
              <w:marLeft w:val="0"/>
              <w:marRight w:val="0"/>
              <w:marTop w:val="0"/>
              <w:marBottom w:val="0"/>
              <w:divBdr>
                <w:top w:val="none" w:sz="0" w:space="0" w:color="auto"/>
                <w:left w:val="none" w:sz="0" w:space="0" w:color="auto"/>
                <w:bottom w:val="none" w:sz="0" w:space="0" w:color="auto"/>
                <w:right w:val="none" w:sz="0" w:space="0" w:color="auto"/>
              </w:divBdr>
            </w:div>
            <w:div w:id="2019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376">
      <w:marLeft w:val="0"/>
      <w:marRight w:val="0"/>
      <w:marTop w:val="0"/>
      <w:marBottom w:val="0"/>
      <w:divBdr>
        <w:top w:val="none" w:sz="0" w:space="0" w:color="auto"/>
        <w:left w:val="none" w:sz="0" w:space="0" w:color="auto"/>
        <w:bottom w:val="none" w:sz="0" w:space="0" w:color="auto"/>
        <w:right w:val="none" w:sz="0" w:space="0" w:color="auto"/>
      </w:divBdr>
    </w:div>
    <w:div w:id="2019119378">
      <w:marLeft w:val="0"/>
      <w:marRight w:val="0"/>
      <w:marTop w:val="0"/>
      <w:marBottom w:val="0"/>
      <w:divBdr>
        <w:top w:val="none" w:sz="0" w:space="0" w:color="auto"/>
        <w:left w:val="none" w:sz="0" w:space="0" w:color="auto"/>
        <w:bottom w:val="none" w:sz="0" w:space="0" w:color="auto"/>
        <w:right w:val="none" w:sz="0" w:space="0" w:color="auto"/>
      </w:divBdr>
    </w:div>
    <w:div w:id="2019119380">
      <w:marLeft w:val="0"/>
      <w:marRight w:val="0"/>
      <w:marTop w:val="0"/>
      <w:marBottom w:val="0"/>
      <w:divBdr>
        <w:top w:val="none" w:sz="0" w:space="0" w:color="auto"/>
        <w:left w:val="none" w:sz="0" w:space="0" w:color="auto"/>
        <w:bottom w:val="none" w:sz="0" w:space="0" w:color="auto"/>
        <w:right w:val="none" w:sz="0" w:space="0" w:color="auto"/>
      </w:divBdr>
      <w:divsChild>
        <w:div w:id="2019119393">
          <w:marLeft w:val="0"/>
          <w:marRight w:val="0"/>
          <w:marTop w:val="0"/>
          <w:marBottom w:val="0"/>
          <w:divBdr>
            <w:top w:val="none" w:sz="0" w:space="0" w:color="auto"/>
            <w:left w:val="none" w:sz="0" w:space="0" w:color="auto"/>
            <w:bottom w:val="none" w:sz="0" w:space="0" w:color="auto"/>
            <w:right w:val="none" w:sz="0" w:space="0" w:color="auto"/>
          </w:divBdr>
          <w:divsChild>
            <w:div w:id="2019119372">
              <w:marLeft w:val="0"/>
              <w:marRight w:val="0"/>
              <w:marTop w:val="0"/>
              <w:marBottom w:val="0"/>
              <w:divBdr>
                <w:top w:val="none" w:sz="0" w:space="0" w:color="auto"/>
                <w:left w:val="none" w:sz="0" w:space="0" w:color="auto"/>
                <w:bottom w:val="none" w:sz="0" w:space="0" w:color="auto"/>
                <w:right w:val="none" w:sz="0" w:space="0" w:color="auto"/>
              </w:divBdr>
              <w:divsChild>
                <w:div w:id="2019119410">
                  <w:marLeft w:val="0"/>
                  <w:marRight w:val="0"/>
                  <w:marTop w:val="0"/>
                  <w:marBottom w:val="0"/>
                  <w:divBdr>
                    <w:top w:val="none" w:sz="0" w:space="0" w:color="auto"/>
                    <w:left w:val="none" w:sz="0" w:space="0" w:color="auto"/>
                    <w:bottom w:val="none" w:sz="0" w:space="0" w:color="auto"/>
                    <w:right w:val="none" w:sz="0" w:space="0" w:color="auto"/>
                  </w:divBdr>
                  <w:divsChild>
                    <w:div w:id="2019119405">
                      <w:marLeft w:val="0"/>
                      <w:marRight w:val="0"/>
                      <w:marTop w:val="0"/>
                      <w:marBottom w:val="0"/>
                      <w:divBdr>
                        <w:top w:val="none" w:sz="0" w:space="0" w:color="auto"/>
                        <w:left w:val="none" w:sz="0" w:space="0" w:color="auto"/>
                        <w:bottom w:val="none" w:sz="0" w:space="0" w:color="auto"/>
                        <w:right w:val="none" w:sz="0" w:space="0" w:color="auto"/>
                      </w:divBdr>
                      <w:divsChild>
                        <w:div w:id="2019119399">
                          <w:marLeft w:val="0"/>
                          <w:marRight w:val="0"/>
                          <w:marTop w:val="0"/>
                          <w:marBottom w:val="0"/>
                          <w:divBdr>
                            <w:top w:val="single" w:sz="2" w:space="0" w:color="D4C7A3"/>
                            <w:left w:val="single" w:sz="6" w:space="8" w:color="D4C7A3"/>
                            <w:bottom w:val="single" w:sz="2" w:space="8" w:color="D4C7A3"/>
                            <w:right w:val="single" w:sz="6" w:space="7" w:color="D4C7A3"/>
                          </w:divBdr>
                        </w:div>
                      </w:divsChild>
                    </w:div>
                  </w:divsChild>
                </w:div>
              </w:divsChild>
            </w:div>
          </w:divsChild>
        </w:div>
      </w:divsChild>
    </w:div>
    <w:div w:id="2019119392">
      <w:marLeft w:val="0"/>
      <w:marRight w:val="0"/>
      <w:marTop w:val="0"/>
      <w:marBottom w:val="0"/>
      <w:divBdr>
        <w:top w:val="none" w:sz="0" w:space="0" w:color="auto"/>
        <w:left w:val="none" w:sz="0" w:space="0" w:color="auto"/>
        <w:bottom w:val="none" w:sz="0" w:space="0" w:color="auto"/>
        <w:right w:val="none" w:sz="0" w:space="0" w:color="auto"/>
      </w:divBdr>
      <w:divsChild>
        <w:div w:id="2019119424">
          <w:marLeft w:val="0"/>
          <w:marRight w:val="0"/>
          <w:marTop w:val="0"/>
          <w:marBottom w:val="0"/>
          <w:divBdr>
            <w:top w:val="none" w:sz="0" w:space="0" w:color="auto"/>
            <w:left w:val="none" w:sz="0" w:space="0" w:color="auto"/>
            <w:bottom w:val="none" w:sz="0" w:space="0" w:color="auto"/>
            <w:right w:val="none" w:sz="0" w:space="0" w:color="auto"/>
          </w:divBdr>
          <w:divsChild>
            <w:div w:id="2019119413">
              <w:marLeft w:val="0"/>
              <w:marRight w:val="0"/>
              <w:marTop w:val="0"/>
              <w:marBottom w:val="0"/>
              <w:divBdr>
                <w:top w:val="none" w:sz="0" w:space="0" w:color="auto"/>
                <w:left w:val="none" w:sz="0" w:space="0" w:color="auto"/>
                <w:bottom w:val="none" w:sz="0" w:space="0" w:color="auto"/>
                <w:right w:val="none" w:sz="0" w:space="0" w:color="auto"/>
              </w:divBdr>
              <w:divsChild>
                <w:div w:id="2019119381">
                  <w:marLeft w:val="0"/>
                  <w:marRight w:val="0"/>
                  <w:marTop w:val="0"/>
                  <w:marBottom w:val="0"/>
                  <w:divBdr>
                    <w:top w:val="none" w:sz="0" w:space="0" w:color="auto"/>
                    <w:left w:val="none" w:sz="0" w:space="0" w:color="auto"/>
                    <w:bottom w:val="none" w:sz="0" w:space="0" w:color="auto"/>
                    <w:right w:val="none" w:sz="0" w:space="0" w:color="auto"/>
                  </w:divBdr>
                  <w:divsChild>
                    <w:div w:id="20191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9397">
      <w:marLeft w:val="0"/>
      <w:marRight w:val="0"/>
      <w:marTop w:val="0"/>
      <w:marBottom w:val="0"/>
      <w:divBdr>
        <w:top w:val="none" w:sz="0" w:space="0" w:color="auto"/>
        <w:left w:val="none" w:sz="0" w:space="0" w:color="auto"/>
        <w:bottom w:val="none" w:sz="0" w:space="0" w:color="auto"/>
        <w:right w:val="none" w:sz="0" w:space="0" w:color="auto"/>
      </w:divBdr>
    </w:div>
    <w:div w:id="2019119398">
      <w:marLeft w:val="0"/>
      <w:marRight w:val="0"/>
      <w:marTop w:val="0"/>
      <w:marBottom w:val="0"/>
      <w:divBdr>
        <w:top w:val="none" w:sz="0" w:space="0" w:color="auto"/>
        <w:left w:val="none" w:sz="0" w:space="0" w:color="auto"/>
        <w:bottom w:val="none" w:sz="0" w:space="0" w:color="auto"/>
        <w:right w:val="none" w:sz="0" w:space="0" w:color="auto"/>
      </w:divBdr>
    </w:div>
    <w:div w:id="2019119400">
      <w:marLeft w:val="0"/>
      <w:marRight w:val="0"/>
      <w:marTop w:val="0"/>
      <w:marBottom w:val="0"/>
      <w:divBdr>
        <w:top w:val="none" w:sz="0" w:space="0" w:color="auto"/>
        <w:left w:val="none" w:sz="0" w:space="0" w:color="auto"/>
        <w:bottom w:val="none" w:sz="0" w:space="0" w:color="auto"/>
        <w:right w:val="none" w:sz="0" w:space="0" w:color="auto"/>
      </w:divBdr>
      <w:divsChild>
        <w:div w:id="2019119391">
          <w:marLeft w:val="0"/>
          <w:marRight w:val="0"/>
          <w:marTop w:val="0"/>
          <w:marBottom w:val="0"/>
          <w:divBdr>
            <w:top w:val="none" w:sz="0" w:space="0" w:color="auto"/>
            <w:left w:val="none" w:sz="0" w:space="0" w:color="auto"/>
            <w:bottom w:val="none" w:sz="0" w:space="0" w:color="auto"/>
            <w:right w:val="none" w:sz="0" w:space="0" w:color="auto"/>
          </w:divBdr>
          <w:divsChild>
            <w:div w:id="2019119401">
              <w:marLeft w:val="0"/>
              <w:marRight w:val="0"/>
              <w:marTop w:val="0"/>
              <w:marBottom w:val="0"/>
              <w:divBdr>
                <w:top w:val="none" w:sz="0" w:space="0" w:color="auto"/>
                <w:left w:val="none" w:sz="0" w:space="0" w:color="auto"/>
                <w:bottom w:val="none" w:sz="0" w:space="0" w:color="auto"/>
                <w:right w:val="none" w:sz="0" w:space="0" w:color="auto"/>
              </w:divBdr>
              <w:divsChild>
                <w:div w:id="2019119383">
                  <w:marLeft w:val="0"/>
                  <w:marRight w:val="0"/>
                  <w:marTop w:val="0"/>
                  <w:marBottom w:val="0"/>
                  <w:divBdr>
                    <w:top w:val="none" w:sz="0" w:space="0" w:color="auto"/>
                    <w:left w:val="none" w:sz="0" w:space="0" w:color="auto"/>
                    <w:bottom w:val="none" w:sz="0" w:space="0" w:color="auto"/>
                    <w:right w:val="none" w:sz="0" w:space="0" w:color="auto"/>
                  </w:divBdr>
                  <w:divsChild>
                    <w:div w:id="2019119411">
                      <w:marLeft w:val="0"/>
                      <w:marRight w:val="0"/>
                      <w:marTop w:val="0"/>
                      <w:marBottom w:val="0"/>
                      <w:divBdr>
                        <w:top w:val="none" w:sz="0" w:space="0" w:color="auto"/>
                        <w:left w:val="none" w:sz="0" w:space="0" w:color="auto"/>
                        <w:bottom w:val="none" w:sz="0" w:space="0" w:color="auto"/>
                        <w:right w:val="none" w:sz="0" w:space="0" w:color="auto"/>
                      </w:divBdr>
                      <w:divsChild>
                        <w:div w:id="2019119412">
                          <w:marLeft w:val="0"/>
                          <w:marRight w:val="0"/>
                          <w:marTop w:val="0"/>
                          <w:marBottom w:val="0"/>
                          <w:divBdr>
                            <w:top w:val="none" w:sz="0" w:space="0" w:color="auto"/>
                            <w:left w:val="none" w:sz="0" w:space="0" w:color="auto"/>
                            <w:bottom w:val="none" w:sz="0" w:space="0" w:color="auto"/>
                            <w:right w:val="none" w:sz="0" w:space="0" w:color="auto"/>
                          </w:divBdr>
                          <w:divsChild>
                            <w:div w:id="2019119388">
                              <w:marLeft w:val="0"/>
                              <w:marRight w:val="0"/>
                              <w:marTop w:val="0"/>
                              <w:marBottom w:val="0"/>
                              <w:divBdr>
                                <w:top w:val="none" w:sz="0" w:space="0" w:color="auto"/>
                                <w:left w:val="none" w:sz="0" w:space="0" w:color="auto"/>
                                <w:bottom w:val="none" w:sz="0" w:space="0" w:color="auto"/>
                                <w:right w:val="none" w:sz="0" w:space="0" w:color="auto"/>
                              </w:divBdr>
                              <w:divsChild>
                                <w:div w:id="2019119418">
                                  <w:marLeft w:val="0"/>
                                  <w:marRight w:val="0"/>
                                  <w:marTop w:val="0"/>
                                  <w:marBottom w:val="0"/>
                                  <w:divBdr>
                                    <w:top w:val="none" w:sz="0" w:space="0" w:color="auto"/>
                                    <w:left w:val="none" w:sz="0" w:space="0" w:color="auto"/>
                                    <w:bottom w:val="none" w:sz="0" w:space="0" w:color="auto"/>
                                    <w:right w:val="none" w:sz="0" w:space="0" w:color="auto"/>
                                  </w:divBdr>
                                  <w:divsChild>
                                    <w:div w:id="20191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9406">
      <w:marLeft w:val="0"/>
      <w:marRight w:val="0"/>
      <w:marTop w:val="0"/>
      <w:marBottom w:val="0"/>
      <w:divBdr>
        <w:top w:val="none" w:sz="0" w:space="0" w:color="auto"/>
        <w:left w:val="none" w:sz="0" w:space="0" w:color="auto"/>
        <w:bottom w:val="none" w:sz="0" w:space="0" w:color="auto"/>
        <w:right w:val="none" w:sz="0" w:space="0" w:color="auto"/>
      </w:divBdr>
    </w:div>
    <w:div w:id="2019119407">
      <w:marLeft w:val="0"/>
      <w:marRight w:val="0"/>
      <w:marTop w:val="0"/>
      <w:marBottom w:val="0"/>
      <w:divBdr>
        <w:top w:val="none" w:sz="0" w:space="0" w:color="auto"/>
        <w:left w:val="none" w:sz="0" w:space="0" w:color="auto"/>
        <w:bottom w:val="none" w:sz="0" w:space="0" w:color="auto"/>
        <w:right w:val="none" w:sz="0" w:space="0" w:color="auto"/>
      </w:divBdr>
    </w:div>
    <w:div w:id="2019119416">
      <w:marLeft w:val="0"/>
      <w:marRight w:val="0"/>
      <w:marTop w:val="0"/>
      <w:marBottom w:val="0"/>
      <w:divBdr>
        <w:top w:val="none" w:sz="0" w:space="0" w:color="auto"/>
        <w:left w:val="none" w:sz="0" w:space="0" w:color="auto"/>
        <w:bottom w:val="none" w:sz="0" w:space="0" w:color="auto"/>
        <w:right w:val="none" w:sz="0" w:space="0" w:color="auto"/>
      </w:divBdr>
    </w:div>
    <w:div w:id="2019119417">
      <w:marLeft w:val="0"/>
      <w:marRight w:val="0"/>
      <w:marTop w:val="0"/>
      <w:marBottom w:val="0"/>
      <w:divBdr>
        <w:top w:val="none" w:sz="0" w:space="0" w:color="auto"/>
        <w:left w:val="none" w:sz="0" w:space="0" w:color="auto"/>
        <w:bottom w:val="none" w:sz="0" w:space="0" w:color="auto"/>
        <w:right w:val="none" w:sz="0" w:space="0" w:color="auto"/>
      </w:divBdr>
      <w:divsChild>
        <w:div w:id="2019119408">
          <w:marLeft w:val="0"/>
          <w:marRight w:val="0"/>
          <w:marTop w:val="0"/>
          <w:marBottom w:val="0"/>
          <w:divBdr>
            <w:top w:val="none" w:sz="0" w:space="0" w:color="auto"/>
            <w:left w:val="none" w:sz="0" w:space="0" w:color="auto"/>
            <w:bottom w:val="none" w:sz="0" w:space="0" w:color="auto"/>
            <w:right w:val="none" w:sz="0" w:space="0" w:color="auto"/>
          </w:divBdr>
          <w:divsChild>
            <w:div w:id="2019119420">
              <w:marLeft w:val="0"/>
              <w:marRight w:val="0"/>
              <w:marTop w:val="0"/>
              <w:marBottom w:val="0"/>
              <w:divBdr>
                <w:top w:val="none" w:sz="0" w:space="0" w:color="auto"/>
                <w:left w:val="none" w:sz="0" w:space="0" w:color="auto"/>
                <w:bottom w:val="none" w:sz="0" w:space="0" w:color="auto"/>
                <w:right w:val="none" w:sz="0" w:space="0" w:color="auto"/>
              </w:divBdr>
              <w:divsChild>
                <w:div w:id="2019119379">
                  <w:marLeft w:val="0"/>
                  <w:marRight w:val="0"/>
                  <w:marTop w:val="0"/>
                  <w:marBottom w:val="0"/>
                  <w:divBdr>
                    <w:top w:val="none" w:sz="0" w:space="0" w:color="auto"/>
                    <w:left w:val="none" w:sz="0" w:space="0" w:color="auto"/>
                    <w:bottom w:val="none" w:sz="0" w:space="0" w:color="auto"/>
                    <w:right w:val="none" w:sz="0" w:space="0" w:color="auto"/>
                  </w:divBdr>
                  <w:divsChild>
                    <w:div w:id="2019119421">
                      <w:marLeft w:val="0"/>
                      <w:marRight w:val="0"/>
                      <w:marTop w:val="0"/>
                      <w:marBottom w:val="0"/>
                      <w:divBdr>
                        <w:top w:val="none" w:sz="0" w:space="0" w:color="auto"/>
                        <w:left w:val="none" w:sz="0" w:space="0" w:color="auto"/>
                        <w:bottom w:val="none" w:sz="0" w:space="0" w:color="auto"/>
                        <w:right w:val="none" w:sz="0" w:space="0" w:color="auto"/>
                      </w:divBdr>
                      <w:divsChild>
                        <w:div w:id="2019119370">
                          <w:marLeft w:val="0"/>
                          <w:marRight w:val="0"/>
                          <w:marTop w:val="0"/>
                          <w:marBottom w:val="0"/>
                          <w:divBdr>
                            <w:top w:val="none" w:sz="0" w:space="0" w:color="auto"/>
                            <w:left w:val="none" w:sz="0" w:space="0" w:color="auto"/>
                            <w:bottom w:val="none" w:sz="0" w:space="0" w:color="auto"/>
                            <w:right w:val="none" w:sz="0" w:space="0" w:color="auto"/>
                          </w:divBdr>
                          <w:divsChild>
                            <w:div w:id="2019119402">
                              <w:marLeft w:val="0"/>
                              <w:marRight w:val="0"/>
                              <w:marTop w:val="0"/>
                              <w:marBottom w:val="0"/>
                              <w:divBdr>
                                <w:top w:val="none" w:sz="0" w:space="0" w:color="auto"/>
                                <w:left w:val="none" w:sz="0" w:space="0" w:color="auto"/>
                                <w:bottom w:val="none" w:sz="0" w:space="0" w:color="auto"/>
                                <w:right w:val="none" w:sz="0" w:space="0" w:color="auto"/>
                              </w:divBdr>
                              <w:divsChild>
                                <w:div w:id="2019119371">
                                  <w:marLeft w:val="0"/>
                                  <w:marRight w:val="0"/>
                                  <w:marTop w:val="0"/>
                                  <w:marBottom w:val="0"/>
                                  <w:divBdr>
                                    <w:top w:val="none" w:sz="0" w:space="0" w:color="auto"/>
                                    <w:left w:val="none" w:sz="0" w:space="0" w:color="auto"/>
                                    <w:bottom w:val="none" w:sz="0" w:space="0" w:color="auto"/>
                                    <w:right w:val="none" w:sz="0" w:space="0" w:color="auto"/>
                                  </w:divBdr>
                                  <w:divsChild>
                                    <w:div w:id="20191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9419">
      <w:marLeft w:val="0"/>
      <w:marRight w:val="0"/>
      <w:marTop w:val="0"/>
      <w:marBottom w:val="0"/>
      <w:divBdr>
        <w:top w:val="none" w:sz="0" w:space="0" w:color="auto"/>
        <w:left w:val="none" w:sz="0" w:space="0" w:color="auto"/>
        <w:bottom w:val="none" w:sz="0" w:space="0" w:color="auto"/>
        <w:right w:val="none" w:sz="0" w:space="0" w:color="auto"/>
      </w:divBdr>
      <w:divsChild>
        <w:div w:id="2019119387">
          <w:marLeft w:val="0"/>
          <w:marRight w:val="0"/>
          <w:marTop w:val="0"/>
          <w:marBottom w:val="0"/>
          <w:divBdr>
            <w:top w:val="single" w:sz="12" w:space="0" w:color="005078"/>
            <w:left w:val="single" w:sz="12" w:space="0" w:color="005078"/>
            <w:bottom w:val="single" w:sz="12" w:space="0" w:color="005078"/>
            <w:right w:val="single" w:sz="12" w:space="0" w:color="005078"/>
          </w:divBdr>
          <w:divsChild>
            <w:div w:id="20191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3036</Words>
  <Characters>21251</Characters>
  <Application>Microsoft Office Word</Application>
  <DocSecurity>0</DocSecurity>
  <Lines>177</Lines>
  <Paragraphs>48</Paragraphs>
  <ScaleCrop>false</ScaleCrop>
  <Company/>
  <LinksUpToDate>false</LinksUpToDate>
  <CharactersWithSpaces>24239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2013-05-02T13:16:00Z</dcterms:created>
  <dcterms:modified xsi:type="dcterms:W3CDTF">2013-05-02T13:16:00Z</dcterms:modified>
</cp:coreProperties>
</file>