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470A45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51341B">
                      <w:rPr>
                        <w:rFonts w:ascii="Cambria" w:hAnsi="Cambria"/>
                        <w:b/>
                        <w:szCs w:val="20"/>
                      </w:rPr>
                      <w:t>HV-M-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262F27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51341B" w:rsidRPr="0051341B" w:rsidRDefault="00262F27" w:rsidP="0051341B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51341B" w:rsidRPr="0051341B">
              <w:rPr>
                <w:rFonts w:asciiTheme="majorHAnsi" w:hAnsiTheme="majorHAnsi" w:cs="Arial"/>
                <w:b/>
                <w:i/>
              </w:rPr>
              <w:t>A felsőoktatási intézmények Nagy J. Béla országos helyesírási versenye Kárpát-medencei döntőjének támogatása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51341B" w:rsidRDefault="0051341B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852D77" w:rsidP="005134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51341B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51341B">
              <w:rPr>
                <w:rFonts w:ascii="Cambria" w:hAnsi="Cambria"/>
                <w:b/>
                <w:szCs w:val="20"/>
              </w:rPr>
              <w:t>HV-</w:t>
            </w:r>
            <w:r w:rsidR="007C5038">
              <w:rPr>
                <w:rFonts w:ascii="Cambria" w:hAnsi="Cambria"/>
                <w:b/>
                <w:szCs w:val="20"/>
              </w:rPr>
              <w:t>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51341B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396DEC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51341B" w:rsidRPr="007E38D7" w:rsidTr="005134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341B" w:rsidRPr="0051341B" w:rsidRDefault="0051341B" w:rsidP="0051341B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résztvevő hallgatók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341B" w:rsidRPr="007E38D7" w:rsidTr="005134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341B" w:rsidRPr="0051341B" w:rsidRDefault="00262F27" w:rsidP="0051341B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- </w:t>
            </w:r>
            <w:r w:rsidR="0051341B" w:rsidRPr="0051341B">
              <w:rPr>
                <w:rFonts w:ascii="Cambria" w:hAnsi="Cambria" w:cs="Arial"/>
                <w:sz w:val="22"/>
                <w:szCs w:val="22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341B" w:rsidRPr="007E38D7" w:rsidTr="005134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341B" w:rsidRPr="00852D77" w:rsidRDefault="00A21FFE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51341B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341B" w:rsidRPr="0051341B" w:rsidRDefault="0051341B" w:rsidP="0051341B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programba bevont oktatók,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341B" w:rsidRPr="007E38D7" w:rsidTr="005134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341B" w:rsidRPr="00852D77" w:rsidRDefault="00A21FFE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  <w:r w:rsidR="0051341B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341B" w:rsidRPr="0051341B" w:rsidRDefault="0051341B" w:rsidP="0051341B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program szervezésében résztvevők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341B" w:rsidRPr="007E38D7" w:rsidTr="005134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341B" w:rsidRPr="00852D77" w:rsidRDefault="00A21FFE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  <w:r w:rsidR="0051341B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341B" w:rsidRPr="0051341B" w:rsidRDefault="0051341B" w:rsidP="0051341B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versenyen résztvevő hallgatók által képviselt felsőoktatási intézmények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1341B" w:rsidRPr="007E38D7" w:rsidTr="005134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1341B" w:rsidRPr="00852D77" w:rsidRDefault="00A21FFE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51341B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51341B" w:rsidRPr="0051341B" w:rsidRDefault="0051341B" w:rsidP="0051341B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verseny sajtómegjelenéseinek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1341B" w:rsidRPr="00852D77" w:rsidRDefault="0051341B" w:rsidP="0051341B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51341B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70A45" w:rsidRDefault="00396DEC">
      <w:pPr>
        <w:spacing w:line="288" w:lineRule="auto"/>
        <w:ind w:firstLine="709"/>
        <w:jc w:val="both"/>
        <w:rPr>
          <w:rFonts w:asciiTheme="majorHAnsi" w:hAnsiTheme="majorHAnsi" w:cs="Arial"/>
          <w:b/>
          <w:sz w:val="22"/>
          <w:szCs w:val="22"/>
        </w:rPr>
      </w:pPr>
      <w:r w:rsidRPr="00E56695">
        <w:rPr>
          <w:rFonts w:asciiTheme="majorHAnsi" w:hAnsiTheme="majorHAnsi" w:cs="Arial"/>
          <w:b/>
          <w:sz w:val="22"/>
          <w:szCs w:val="22"/>
        </w:rPr>
        <w:t xml:space="preserve">  *-gal jelölt oszlopot csak a nyertes pályázóknak a szakmai beszámoló részeként kell kitölteni!</w:t>
      </w:r>
    </w:p>
    <w:p w:rsidR="00396DEC" w:rsidRDefault="00396DEC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396DEC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396DEC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="00396DEC">
        <w:rPr>
          <w:rFonts w:asciiTheme="majorHAnsi" w:hAnsiTheme="majorHAnsi" w:cs="Arial"/>
          <w:sz w:val="22"/>
          <w:szCs w:val="22"/>
        </w:rPr>
        <w:t xml:space="preserve"> bélyegzője </w:t>
      </w:r>
      <w:r w:rsidR="00396DEC">
        <w:rPr>
          <w:rFonts w:asciiTheme="majorHAnsi" w:hAnsiTheme="majorHAnsi" w:cs="Arial"/>
          <w:sz w:val="22"/>
          <w:szCs w:val="22"/>
        </w:rPr>
        <w:tab/>
      </w:r>
      <w:r w:rsidR="00396DEC">
        <w:rPr>
          <w:rFonts w:asciiTheme="majorHAnsi" w:hAnsiTheme="majorHAnsi" w:cs="Arial"/>
          <w:sz w:val="22"/>
          <w:szCs w:val="22"/>
        </w:rPr>
        <w:tab/>
      </w:r>
      <w:r w:rsidR="00396DEC">
        <w:rPr>
          <w:rFonts w:asciiTheme="majorHAnsi" w:hAnsiTheme="majorHAnsi" w:cs="Arial"/>
          <w:sz w:val="22"/>
          <w:szCs w:val="22"/>
        </w:rPr>
        <w:tab/>
      </w:r>
      <w:r w:rsidR="00396DEC">
        <w:rPr>
          <w:rFonts w:asciiTheme="majorHAnsi" w:hAnsiTheme="majorHAnsi" w:cs="Arial"/>
          <w:sz w:val="22"/>
          <w:szCs w:val="22"/>
        </w:rPr>
        <w:tab/>
      </w:r>
      <w:r w:rsidR="00396DEC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396DEC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396DEC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9C" w:rsidRDefault="00BA7A9C" w:rsidP="00E41E68">
      <w:r>
        <w:separator/>
      </w:r>
    </w:p>
  </w:endnote>
  <w:endnote w:type="continuationSeparator" w:id="1">
    <w:p w:rsidR="00BA7A9C" w:rsidRDefault="00BA7A9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928344"/>
      <w:docPartObj>
        <w:docPartGallery w:val="Page Numbers (Bottom of Page)"/>
        <w:docPartUnique/>
      </w:docPartObj>
    </w:sdtPr>
    <w:sdtContent>
      <w:p w:rsidR="000743C5" w:rsidRPr="00396DEC" w:rsidRDefault="00470A45">
        <w:pPr>
          <w:pStyle w:val="llb"/>
          <w:jc w:val="center"/>
          <w:rPr>
            <w:sz w:val="20"/>
            <w:szCs w:val="20"/>
          </w:rPr>
        </w:pPr>
        <w:r w:rsidRPr="006B4A0B">
          <w:rPr>
            <w:rFonts w:asciiTheme="majorHAnsi" w:hAnsiTheme="majorHAnsi"/>
            <w:sz w:val="20"/>
            <w:szCs w:val="20"/>
          </w:rPr>
          <w:fldChar w:fldCharType="begin"/>
        </w:r>
        <w:r w:rsidR="006B4A0B" w:rsidRPr="006B4A0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B4A0B">
          <w:rPr>
            <w:rFonts w:asciiTheme="majorHAnsi" w:hAnsiTheme="majorHAnsi"/>
            <w:sz w:val="20"/>
            <w:szCs w:val="20"/>
          </w:rPr>
          <w:fldChar w:fldCharType="separate"/>
        </w:r>
        <w:r w:rsidR="002C0E9E">
          <w:rPr>
            <w:rFonts w:asciiTheme="majorHAnsi" w:hAnsiTheme="majorHAnsi"/>
            <w:noProof/>
            <w:sz w:val="20"/>
            <w:szCs w:val="20"/>
          </w:rPr>
          <w:t>1</w:t>
        </w:r>
        <w:r w:rsidRPr="006B4A0B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9C" w:rsidRDefault="00BA7A9C" w:rsidP="00E41E68">
      <w:r>
        <w:separator/>
      </w:r>
    </w:p>
  </w:footnote>
  <w:footnote w:type="continuationSeparator" w:id="1">
    <w:p w:rsidR="00BA7A9C" w:rsidRDefault="00BA7A9C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51341B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C5052"/>
    <w:rsid w:val="000F4500"/>
    <w:rsid w:val="00157EAE"/>
    <w:rsid w:val="00203341"/>
    <w:rsid w:val="0022152C"/>
    <w:rsid w:val="00262F27"/>
    <w:rsid w:val="00273463"/>
    <w:rsid w:val="00293209"/>
    <w:rsid w:val="002C0E9E"/>
    <w:rsid w:val="00365A74"/>
    <w:rsid w:val="00371000"/>
    <w:rsid w:val="00396DEC"/>
    <w:rsid w:val="003C43A5"/>
    <w:rsid w:val="00441A09"/>
    <w:rsid w:val="00470A45"/>
    <w:rsid w:val="004F5E12"/>
    <w:rsid w:val="0051341B"/>
    <w:rsid w:val="005277F5"/>
    <w:rsid w:val="005451FB"/>
    <w:rsid w:val="0056169D"/>
    <w:rsid w:val="005E21CF"/>
    <w:rsid w:val="0065455C"/>
    <w:rsid w:val="006B4A0B"/>
    <w:rsid w:val="006B540F"/>
    <w:rsid w:val="006B753D"/>
    <w:rsid w:val="00707EEE"/>
    <w:rsid w:val="00735DCF"/>
    <w:rsid w:val="007A3A47"/>
    <w:rsid w:val="007B0B09"/>
    <w:rsid w:val="007C5038"/>
    <w:rsid w:val="007D2A96"/>
    <w:rsid w:val="007E38D7"/>
    <w:rsid w:val="007E745D"/>
    <w:rsid w:val="007F5ACA"/>
    <w:rsid w:val="0080641A"/>
    <w:rsid w:val="008307C2"/>
    <w:rsid w:val="00837C1A"/>
    <w:rsid w:val="00852D77"/>
    <w:rsid w:val="0085736E"/>
    <w:rsid w:val="008F035C"/>
    <w:rsid w:val="00973F41"/>
    <w:rsid w:val="0099117A"/>
    <w:rsid w:val="009E0016"/>
    <w:rsid w:val="00A21FFE"/>
    <w:rsid w:val="00A4053C"/>
    <w:rsid w:val="00B61BD7"/>
    <w:rsid w:val="00BA7A9C"/>
    <w:rsid w:val="00BC05E9"/>
    <w:rsid w:val="00BD04EA"/>
    <w:rsid w:val="00C02E1F"/>
    <w:rsid w:val="00C3187D"/>
    <w:rsid w:val="00C73720"/>
    <w:rsid w:val="00CF0DF9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2F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2F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2F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F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2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2013-06-14T06:33:00Z</dcterms:created>
  <dcterms:modified xsi:type="dcterms:W3CDTF">2013-06-14T06:33:00Z</dcterms:modified>
</cp:coreProperties>
</file>