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E6" w:rsidRPr="00E74973" w:rsidRDefault="00F87F77" w:rsidP="00F9746C">
      <w:pPr>
        <w:pStyle w:val="Cmsor6"/>
        <w:jc w:val="center"/>
        <w:rPr>
          <w:rFonts w:asciiTheme="majorHAnsi" w:hAnsiTheme="majorHAnsi" w:cs="Arial"/>
        </w:rPr>
      </w:pPr>
      <w:r w:rsidRPr="00E74973">
        <w:rPr>
          <w:rFonts w:asciiTheme="majorHAnsi" w:hAnsiTheme="majorHAnsi" w:cs="Arial"/>
        </w:rPr>
        <w:t>PÁLYÁZÓI NYILATKOZATOK</w:t>
      </w:r>
    </w:p>
    <w:p w:rsidR="00055F40" w:rsidRPr="00E74973" w:rsidRDefault="00055F40" w:rsidP="00F9746C">
      <w:pPr>
        <w:jc w:val="center"/>
        <w:rPr>
          <w:rFonts w:asciiTheme="majorHAnsi" w:hAnsiTheme="majorHAnsi" w:cs="Arial"/>
          <w:sz w:val="20"/>
          <w:szCs w:val="20"/>
        </w:rPr>
      </w:pPr>
    </w:p>
    <w:p w:rsidR="00055F40" w:rsidRPr="00E74973" w:rsidRDefault="00055F40" w:rsidP="00BC0369">
      <w:pPr>
        <w:jc w:val="both"/>
        <w:rPr>
          <w:rFonts w:asciiTheme="majorHAnsi" w:hAnsiTheme="majorHAnsi" w:cs="Arial"/>
          <w:b/>
          <w:sz w:val="20"/>
          <w:szCs w:val="20"/>
        </w:rPr>
      </w:pPr>
      <w:r w:rsidRPr="00E74973">
        <w:rPr>
          <w:rFonts w:asciiTheme="majorHAnsi" w:hAnsiTheme="majorHAnsi" w:cs="Arial"/>
          <w:b/>
          <w:sz w:val="20"/>
          <w:szCs w:val="20"/>
        </w:rPr>
        <w:t>A támogatást igénylő szervezet megnevezése:</w:t>
      </w:r>
    </w:p>
    <w:p w:rsidR="00055F40" w:rsidRPr="00E74973" w:rsidRDefault="00055F40" w:rsidP="00F9746C">
      <w:pPr>
        <w:jc w:val="both"/>
        <w:rPr>
          <w:rFonts w:asciiTheme="majorHAnsi" w:hAnsiTheme="majorHAnsi" w:cs="Arial"/>
          <w:sz w:val="20"/>
          <w:szCs w:val="20"/>
        </w:rPr>
      </w:pPr>
    </w:p>
    <w:p w:rsidR="00055F40" w:rsidRPr="00E74973" w:rsidRDefault="00055F40" w:rsidP="00F9746C">
      <w:pPr>
        <w:jc w:val="both"/>
        <w:rPr>
          <w:rFonts w:asciiTheme="majorHAnsi" w:hAnsiTheme="majorHAnsi" w:cs="Arial"/>
          <w:b/>
          <w:sz w:val="20"/>
          <w:szCs w:val="20"/>
        </w:rPr>
      </w:pPr>
      <w:r w:rsidRPr="00E74973">
        <w:rPr>
          <w:rFonts w:asciiTheme="majorHAnsi" w:hAnsiTheme="majorHAnsi" w:cs="Arial"/>
          <w:b/>
          <w:sz w:val="20"/>
          <w:szCs w:val="20"/>
        </w:rPr>
        <w:t>…………………………………………………………………………………………………………</w:t>
      </w:r>
    </w:p>
    <w:p w:rsidR="00055F40" w:rsidRPr="00E74973" w:rsidRDefault="00055F40" w:rsidP="00F9746C">
      <w:pPr>
        <w:jc w:val="both"/>
        <w:rPr>
          <w:rFonts w:asciiTheme="majorHAnsi" w:hAnsiTheme="majorHAnsi" w:cs="Arial"/>
          <w:b/>
          <w:sz w:val="20"/>
          <w:szCs w:val="20"/>
        </w:rPr>
      </w:pPr>
    </w:p>
    <w:p w:rsidR="00055F40" w:rsidRPr="00E74973" w:rsidRDefault="00DE7CE6" w:rsidP="00F9746C">
      <w:pPr>
        <w:rPr>
          <w:rFonts w:asciiTheme="majorHAnsi" w:hAnsiTheme="majorHAnsi" w:cs="Arial"/>
          <w:b/>
          <w:sz w:val="20"/>
          <w:szCs w:val="20"/>
        </w:rPr>
      </w:pPr>
      <w:r w:rsidRPr="00E74973">
        <w:rPr>
          <w:rFonts w:asciiTheme="majorHAnsi" w:hAnsiTheme="majorHAnsi" w:cs="Arial"/>
          <w:b/>
          <w:sz w:val="20"/>
          <w:szCs w:val="20"/>
        </w:rPr>
        <w:t>Képviselőjének neve</w:t>
      </w:r>
      <w:r w:rsidR="00055F40" w:rsidRPr="00E74973">
        <w:rPr>
          <w:rFonts w:asciiTheme="majorHAnsi" w:hAnsiTheme="majorHAnsi" w:cs="Arial"/>
          <w:b/>
          <w:sz w:val="20"/>
          <w:szCs w:val="20"/>
        </w:rPr>
        <w:t xml:space="preserve"> (cégszerű aláírásra jogosult személy)</w:t>
      </w:r>
      <w:r w:rsidRPr="00E74973">
        <w:rPr>
          <w:rFonts w:asciiTheme="majorHAnsi" w:hAnsiTheme="majorHAnsi" w:cs="Arial"/>
          <w:b/>
          <w:sz w:val="20"/>
          <w:szCs w:val="20"/>
        </w:rPr>
        <w:t>:</w:t>
      </w:r>
    </w:p>
    <w:p w:rsidR="00055F40" w:rsidRPr="00E74973" w:rsidRDefault="00055F40" w:rsidP="00F9746C">
      <w:pPr>
        <w:rPr>
          <w:rFonts w:asciiTheme="majorHAnsi" w:hAnsiTheme="majorHAnsi" w:cs="Arial"/>
          <w:sz w:val="20"/>
          <w:szCs w:val="20"/>
        </w:rPr>
      </w:pPr>
    </w:p>
    <w:p w:rsidR="00055F40" w:rsidRPr="00E74973" w:rsidRDefault="00055F40" w:rsidP="00F9746C">
      <w:pPr>
        <w:rPr>
          <w:rFonts w:asciiTheme="majorHAnsi" w:hAnsiTheme="majorHAnsi" w:cs="Arial"/>
          <w:sz w:val="20"/>
          <w:szCs w:val="20"/>
        </w:rPr>
      </w:pPr>
      <w:r w:rsidRPr="00E74973">
        <w:rPr>
          <w:rFonts w:asciiTheme="majorHAnsi" w:hAnsiTheme="majorHAnsi" w:cs="Arial"/>
          <w:sz w:val="20"/>
          <w:szCs w:val="20"/>
        </w:rPr>
        <w:t xml:space="preserve"> …..…………………</w:t>
      </w:r>
      <w:r w:rsidR="00DE7CE6" w:rsidRPr="00E74973">
        <w:rPr>
          <w:rFonts w:asciiTheme="majorHAnsi" w:hAnsiTheme="majorHAnsi" w:cs="Arial"/>
          <w:sz w:val="20"/>
          <w:szCs w:val="20"/>
        </w:rPr>
        <w:t>…………………………………………………………………………………</w:t>
      </w:r>
    </w:p>
    <w:p w:rsidR="00055F40" w:rsidRPr="00E74973" w:rsidRDefault="00055F40" w:rsidP="00F9746C">
      <w:pPr>
        <w:rPr>
          <w:rFonts w:asciiTheme="majorHAnsi" w:hAnsiTheme="majorHAnsi" w:cs="Arial"/>
          <w:sz w:val="20"/>
          <w:szCs w:val="20"/>
        </w:rPr>
      </w:pPr>
    </w:p>
    <w:p w:rsidR="00055F40" w:rsidRPr="00E74973" w:rsidRDefault="00055F40" w:rsidP="00BC0369">
      <w:pPr>
        <w:jc w:val="both"/>
        <w:rPr>
          <w:rFonts w:asciiTheme="majorHAnsi" w:hAnsiTheme="majorHAnsi" w:cs="Arial"/>
          <w:sz w:val="20"/>
          <w:szCs w:val="20"/>
        </w:rPr>
      </w:pPr>
      <w:r w:rsidRPr="00E74973">
        <w:rPr>
          <w:rFonts w:asciiTheme="majorHAnsi" w:hAnsiTheme="majorHAnsi" w:cs="Arial"/>
          <w:sz w:val="20"/>
          <w:szCs w:val="20"/>
        </w:rPr>
        <w:t>Alulírott büntetőjogi felelősségem tudatában</w:t>
      </w:r>
    </w:p>
    <w:p w:rsidR="00F05822" w:rsidRPr="00E74973" w:rsidRDefault="00055F40"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kijelentem, hogy, a benyújtott pályázatban foglalt adatok, információk és dokumentumok teljeskörűek, valódiak és hitelesek,</w:t>
      </w:r>
    </w:p>
    <w:p w:rsidR="00FB218D" w:rsidRPr="00E74973" w:rsidRDefault="00164167"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nyilatkozom arról, hogy az általam képviselt</w:t>
      </w:r>
      <w:r w:rsidR="00C72929" w:rsidRPr="00E74973">
        <w:rPr>
          <w:rFonts w:asciiTheme="majorHAnsi" w:hAnsiTheme="majorHAnsi" w:cs="Arial"/>
          <w:sz w:val="20"/>
          <w:szCs w:val="20"/>
        </w:rPr>
        <w:t xml:space="preserve"> </w:t>
      </w:r>
      <w:r w:rsidR="00624F0D" w:rsidRPr="00E74973">
        <w:rPr>
          <w:rFonts w:asciiTheme="majorHAnsi" w:hAnsiTheme="majorHAnsi" w:cs="Arial"/>
          <w:sz w:val="20"/>
          <w:szCs w:val="20"/>
        </w:rPr>
        <w:t>a rendezett munkaügyi kapcsolatok feltételeiről és igazolásának</w:t>
      </w:r>
      <w:r w:rsidR="00B86B6B" w:rsidRPr="00E74973">
        <w:rPr>
          <w:rFonts w:asciiTheme="majorHAnsi" w:hAnsiTheme="majorHAnsi" w:cs="Arial"/>
          <w:sz w:val="20"/>
          <w:szCs w:val="20"/>
        </w:rPr>
        <w:t xml:space="preserve"> módjáról szóló 1/2012. (I. 26.) NGM rendelet szerint vizsgálandó jogi személy, jogi személyiséggel nem </w:t>
      </w:r>
      <w:r w:rsidR="008E6928" w:rsidRPr="00E74973">
        <w:rPr>
          <w:rFonts w:asciiTheme="majorHAnsi" w:hAnsiTheme="majorHAnsi" w:cs="Arial"/>
          <w:sz w:val="20"/>
          <w:szCs w:val="20"/>
        </w:rPr>
        <w:t xml:space="preserve">rendelkező </w:t>
      </w:r>
      <w:r w:rsidR="00B86B6B" w:rsidRPr="00E74973">
        <w:rPr>
          <w:rFonts w:asciiTheme="majorHAnsi" w:hAnsiTheme="majorHAnsi" w:cs="Arial"/>
          <w:sz w:val="20"/>
          <w:szCs w:val="20"/>
        </w:rPr>
        <w:t>szervezet adatait rendelkezésre bocsátom.</w:t>
      </w:r>
    </w:p>
    <w:p w:rsidR="00FC6403" w:rsidRPr="00E74973" w:rsidRDefault="00B86B6B" w:rsidP="00F670B1">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hogy az általam képviselt szervezet </w:t>
      </w:r>
      <w:r w:rsidR="00CF4B16" w:rsidRPr="00E74973">
        <w:rPr>
          <w:rFonts w:asciiTheme="majorHAnsi" w:hAnsiTheme="majorHAnsi" w:cs="Arial"/>
          <w:sz w:val="20"/>
          <w:szCs w:val="20"/>
        </w:rPr>
        <w:t xml:space="preserve">az államháztartásról szóló 2011. évi CXCV. törvény (a továbbiakban: Áht.) 50. § szerint megfelel </w:t>
      </w:r>
      <w:r w:rsidRPr="00E74973">
        <w:rPr>
          <w:rFonts w:asciiTheme="majorHAnsi" w:hAnsiTheme="majorHAnsi" w:cs="Arial"/>
          <w:sz w:val="20"/>
          <w:szCs w:val="20"/>
        </w:rPr>
        <w:t>a rendezett munkaügyi kapcsolatok követelményeinek</w:t>
      </w:r>
      <w:r w:rsidR="00F9746C" w:rsidRPr="00E74973">
        <w:rPr>
          <w:rFonts w:asciiTheme="majorHAnsi" w:hAnsiTheme="majorHAnsi" w:cs="Arial"/>
          <w:sz w:val="20"/>
          <w:szCs w:val="20"/>
        </w:rPr>
        <w:t>;</w:t>
      </w:r>
    </w:p>
    <w:p w:rsidR="00241B1E" w:rsidRPr="00E74973" w:rsidRDefault="00241B1E" w:rsidP="00745132">
      <w:pPr>
        <w:numPr>
          <w:ilvl w:val="0"/>
          <w:numId w:val="4"/>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tudomásul veszem, hogy az államháztartás alrendszer</w:t>
      </w:r>
      <w:r w:rsidR="00745132" w:rsidRPr="00E74973">
        <w:rPr>
          <w:rFonts w:asciiTheme="majorHAnsi" w:hAnsiTheme="majorHAnsi" w:cs="Arial"/>
          <w:sz w:val="20"/>
          <w:szCs w:val="20"/>
        </w:rPr>
        <w:t xml:space="preserve">eiből nem nyújtható támogatás Áht. </w:t>
      </w:r>
      <w:r w:rsidRPr="00E74973">
        <w:rPr>
          <w:rFonts w:asciiTheme="majorHAnsi" w:hAnsiTheme="majorHAnsi" w:cs="Arial"/>
          <w:sz w:val="20"/>
          <w:szCs w:val="20"/>
        </w:rPr>
        <w:t>50. § (1) b) szerint annak a köztulajdonban álló gazdasági társaságnak addig, amíg 2009. évi CXXII. törvényben előírt közzétételi kötelezettségének eleget nem tesz.</w:t>
      </w:r>
    </w:p>
    <w:p w:rsidR="00744E45" w:rsidRPr="00E74973" w:rsidRDefault="00F9746C" w:rsidP="00744E45">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nyilatkozom, hogy jogszabályban meghatározott kizáró ok vagy feltétel nem áll fenn az általam képviselt szervezettel vagy személyemmel szemben;</w:t>
      </w:r>
    </w:p>
    <w:p w:rsidR="00637563" w:rsidRPr="00E74973" w:rsidRDefault="00637563" w:rsidP="00637563">
      <w:pPr>
        <w:pStyle w:val="Listaszerbekezds"/>
        <w:autoSpaceDE w:val="0"/>
        <w:autoSpaceDN w:val="0"/>
        <w:adjustRightInd w:val="0"/>
        <w:spacing w:before="120"/>
        <w:ind w:left="714"/>
        <w:jc w:val="both"/>
        <w:rPr>
          <w:rFonts w:asciiTheme="majorHAnsi" w:hAnsiTheme="majorHAnsi" w:cs="Arial"/>
          <w:sz w:val="20"/>
          <w:szCs w:val="20"/>
        </w:rPr>
      </w:pPr>
    </w:p>
    <w:p w:rsidR="00B86B6B" w:rsidRPr="00E74973" w:rsidRDefault="00B86B6B" w:rsidP="00F670B1">
      <w:pPr>
        <w:pStyle w:val="Listaszerbekezds"/>
        <w:numPr>
          <w:ilvl w:val="0"/>
          <w:numId w:val="4"/>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 xml:space="preserve">nyilatkozom, hogy az általam képviselt szervezet </w:t>
      </w:r>
      <w:r w:rsidR="00745132" w:rsidRPr="00E74973">
        <w:rPr>
          <w:rFonts w:asciiTheme="majorHAnsi" w:hAnsiTheme="majorHAnsi" w:cs="Arial"/>
          <w:sz w:val="20"/>
          <w:szCs w:val="20"/>
        </w:rPr>
        <w:t xml:space="preserve">az </w:t>
      </w:r>
      <w:r w:rsidRPr="00E74973">
        <w:rPr>
          <w:rFonts w:asciiTheme="majorHAnsi" w:hAnsiTheme="majorHAnsi" w:cs="Arial"/>
          <w:sz w:val="20"/>
          <w:szCs w:val="20"/>
        </w:rPr>
        <w:t>Áht</w:t>
      </w:r>
      <w:r w:rsidR="00745132" w:rsidRPr="00E74973">
        <w:rPr>
          <w:rFonts w:asciiTheme="majorHAnsi" w:hAnsiTheme="majorHAnsi" w:cs="Arial"/>
          <w:sz w:val="20"/>
          <w:szCs w:val="20"/>
        </w:rPr>
        <w:t xml:space="preserve">. </w:t>
      </w:r>
      <w:r w:rsidRPr="00E74973">
        <w:rPr>
          <w:rFonts w:asciiTheme="majorHAnsi" w:hAnsiTheme="majorHAnsi" w:cs="Arial"/>
          <w:sz w:val="20"/>
          <w:szCs w:val="20"/>
        </w:rPr>
        <w:t>50. § (2) bekezdése alapján átlátható szervezetnek minősül.</w:t>
      </w:r>
    </w:p>
    <w:p w:rsidR="00B86B6B" w:rsidRPr="00E74973" w:rsidRDefault="00B86B6B" w:rsidP="00744E45">
      <w:pPr>
        <w:pStyle w:val="Listaszerbekezds"/>
        <w:numPr>
          <w:ilvl w:val="0"/>
          <w:numId w:val="2"/>
        </w:numPr>
        <w:autoSpaceDE w:val="0"/>
        <w:autoSpaceDN w:val="0"/>
        <w:adjustRightInd w:val="0"/>
        <w:spacing w:before="120"/>
        <w:ind w:left="714" w:hanging="357"/>
        <w:contextualSpacing w:val="0"/>
        <w:jc w:val="both"/>
        <w:rPr>
          <w:rFonts w:asciiTheme="majorHAnsi" w:hAnsiTheme="majorHAnsi" w:cs="Arial"/>
          <w:sz w:val="20"/>
          <w:szCs w:val="20"/>
        </w:rPr>
      </w:pPr>
      <w:r w:rsidRPr="00E74973">
        <w:rPr>
          <w:rFonts w:asciiTheme="majorHAnsi" w:hAnsiTheme="majorHAnsi" w:cs="Arial"/>
          <w:sz w:val="20"/>
          <w:szCs w:val="20"/>
        </w:rPr>
        <w:t>kijelentem, hogy</w:t>
      </w:r>
      <w:r w:rsidR="00F670B1" w:rsidRPr="00E74973">
        <w:rPr>
          <w:rFonts w:asciiTheme="majorHAnsi" w:hAnsiTheme="majorHAnsi" w:cs="Arial"/>
          <w:sz w:val="20"/>
          <w:szCs w:val="20"/>
        </w:rPr>
        <w:t xml:space="preserve"> az általam képviselt szervezet</w:t>
      </w:r>
      <w:r w:rsidRPr="00E74973">
        <w:rPr>
          <w:rFonts w:asciiTheme="majorHAnsi" w:hAnsiTheme="majorHAnsi" w:cs="Arial"/>
          <w:sz w:val="20"/>
          <w:szCs w:val="20"/>
        </w:rPr>
        <w:t xml:space="preserve"> nem áll joger</w:t>
      </w:r>
      <w:r w:rsidR="00F670B1" w:rsidRPr="00E74973">
        <w:rPr>
          <w:rFonts w:asciiTheme="majorHAnsi" w:hAnsiTheme="majorHAnsi" w:cs="Arial"/>
          <w:sz w:val="20"/>
          <w:szCs w:val="20"/>
        </w:rPr>
        <w:t>ő</w:t>
      </w:r>
      <w:r w:rsidRPr="00E74973">
        <w:rPr>
          <w:rFonts w:asciiTheme="majorHAnsi" w:hAnsiTheme="majorHAnsi" w:cs="Arial"/>
          <w:sz w:val="20"/>
          <w:szCs w:val="20"/>
        </w:rPr>
        <w:t>s végzéssel elrendelt végelszámolás, felszámolás alatt, ellene joger</w:t>
      </w:r>
      <w:r w:rsidR="008E6928" w:rsidRPr="00E74973">
        <w:rPr>
          <w:rFonts w:asciiTheme="majorHAnsi" w:hAnsiTheme="majorHAnsi" w:cs="Arial"/>
          <w:sz w:val="20"/>
          <w:szCs w:val="20"/>
        </w:rPr>
        <w:t>ő</w:t>
      </w:r>
      <w:r w:rsidRPr="00E74973">
        <w:rPr>
          <w:rFonts w:asciiTheme="majorHAnsi" w:hAnsiTheme="majorHAnsi" w:cs="Arial"/>
          <w:sz w:val="20"/>
          <w:szCs w:val="20"/>
        </w:rPr>
        <w:t>s végzéssel elrendelt cs</w:t>
      </w:r>
      <w:r w:rsidR="008E6928" w:rsidRPr="00E74973">
        <w:rPr>
          <w:rFonts w:asciiTheme="majorHAnsi" w:hAnsiTheme="majorHAnsi" w:cs="Arial"/>
          <w:sz w:val="20"/>
          <w:szCs w:val="20"/>
        </w:rPr>
        <w:t>ő</w:t>
      </w:r>
      <w:r w:rsidRPr="00E74973">
        <w:rPr>
          <w:rFonts w:asciiTheme="majorHAnsi" w:hAnsiTheme="majorHAnsi" w:cs="Arial"/>
          <w:sz w:val="20"/>
          <w:szCs w:val="20"/>
        </w:rPr>
        <w:t xml:space="preserve">deljárás vagy egyéb, a megszüntetésére irányuló, jogszabályban meghatározott eljárás nincs folyamatban. </w:t>
      </w:r>
    </w:p>
    <w:p w:rsidR="003F7DBA" w:rsidRPr="00E74973" w:rsidRDefault="003F7DBA" w:rsidP="003F7DBA">
      <w:pPr>
        <w:numPr>
          <w:ilvl w:val="0"/>
          <w:numId w:val="2"/>
        </w:numPr>
        <w:spacing w:before="60" w:after="60"/>
        <w:jc w:val="both"/>
        <w:rPr>
          <w:rFonts w:asciiTheme="majorHAnsi" w:hAnsiTheme="majorHAnsi" w:cs="Arial"/>
          <w:sz w:val="20"/>
          <w:szCs w:val="20"/>
        </w:rPr>
      </w:pPr>
      <w:r w:rsidRPr="00E74973">
        <w:rPr>
          <w:rFonts w:asciiTheme="majorHAnsi" w:hAnsiTheme="majorHAnsi" w:cs="Arial"/>
          <w:sz w:val="20"/>
          <w:szCs w:val="20"/>
        </w:rPr>
        <w:t xml:space="preserve">tudomásul veszem, hogy az </w:t>
      </w:r>
      <w:r w:rsidR="00745132" w:rsidRPr="00E74973">
        <w:rPr>
          <w:rFonts w:asciiTheme="majorHAnsi" w:hAnsiTheme="majorHAnsi" w:cs="Arial"/>
          <w:sz w:val="20"/>
          <w:szCs w:val="20"/>
        </w:rPr>
        <w:t>Áht.</w:t>
      </w:r>
      <w:r w:rsidRPr="00E74973">
        <w:rPr>
          <w:rFonts w:asciiTheme="majorHAnsi" w:hAnsiTheme="majorHAnsi" w:cs="Arial"/>
          <w:sz w:val="20"/>
          <w:szCs w:val="20"/>
        </w:rPr>
        <w:t xml:space="preserve"> 52. § (3) pontja alapján</w:t>
      </w:r>
      <w:r w:rsidRPr="00E74973">
        <w:rPr>
          <w:rFonts w:asciiTheme="majorHAnsi" w:hAnsiTheme="majorHAnsi" w:cs="Arial"/>
          <w:bCs/>
          <w:sz w:val="20"/>
          <w:szCs w:val="20"/>
        </w:rPr>
        <w:t xml:space="preserve"> az államháztartáson kívüli természetes személynek, jogi személynek és jogi személyiséggel nem rendelkező más szervezetnek folyósításra kerülő költségvetési támogatásból a költségvetési támogatásban részesülő természetes személyt, jogi személyt, jogi személyiség nélküli más szervezetet terhelő köztartozás összegét a Nemzeti Adó- és Vámhivatal adatszolgáltatása alapján a Kincstár visszatartja, és a Nemzeti Adó- és Vámhivatal megfelelő bevételi számláján jóváírja</w:t>
      </w:r>
      <w:r w:rsidRPr="00E74973">
        <w:rPr>
          <w:rFonts w:asciiTheme="majorHAnsi" w:hAnsiTheme="majorHAnsi" w:cs="Arial"/>
          <w:sz w:val="20"/>
          <w:szCs w:val="20"/>
        </w:rPr>
        <w:t>.</w:t>
      </w:r>
    </w:p>
    <w:p w:rsidR="003F7DBA" w:rsidRPr="00E74973" w:rsidRDefault="003F7DBA" w:rsidP="003F7DBA">
      <w:pPr>
        <w:numPr>
          <w:ilvl w:val="0"/>
          <w:numId w:val="2"/>
        </w:numPr>
        <w:spacing w:before="60" w:after="60"/>
        <w:jc w:val="both"/>
        <w:rPr>
          <w:rFonts w:asciiTheme="majorHAnsi" w:hAnsiTheme="majorHAnsi" w:cs="Arial"/>
          <w:sz w:val="20"/>
          <w:szCs w:val="20"/>
        </w:rPr>
      </w:pPr>
      <w:r w:rsidRPr="00E74973">
        <w:rPr>
          <w:rFonts w:asciiTheme="majorHAnsi" w:hAnsiTheme="majorHAnsi" w:cs="Arial"/>
          <w:sz w:val="20"/>
          <w:szCs w:val="20"/>
        </w:rPr>
        <w:t>tudomásul veszem. hogy ha az: Áht. 52. § (4) bekezdése szerinti nem állami intézmény fenntartónak vagy az általa fenntartott intézménynek –a Nemzeti Adó- és Vámhivatal adatszolgáltatása alapján– köztartozása van, a Kincstár erről értesíti a költségvetési támogatást folyósító fejezetet irányító szerv vezetőjét. Ha a fejezetet irányító szerv vezetője úgy nyilatkozik, hogy a köztartozás levonása a nem állami intézmény fenntartója vagy az általa fenntartott intézmény közfeladatai ellátását súlyosan veszélyeztetné, a költségvetési támogatást a Kincstár a köztartozás levonása nélkül utalja át a kedvezményezettnek.</w:t>
      </w:r>
    </w:p>
    <w:p w:rsidR="00FC6403" w:rsidRPr="00E74973" w:rsidRDefault="00B86B6B" w:rsidP="003F7DBA">
      <w:pPr>
        <w:pStyle w:val="NormlWeb"/>
        <w:numPr>
          <w:ilvl w:val="0"/>
          <w:numId w:val="2"/>
        </w:numPr>
        <w:spacing w:before="120"/>
        <w:ind w:left="714" w:hanging="357"/>
        <w:rPr>
          <w:rFonts w:asciiTheme="majorHAnsi" w:hAnsiTheme="majorHAnsi" w:cs="Arial"/>
          <w:sz w:val="20"/>
          <w:szCs w:val="20"/>
        </w:rPr>
      </w:pPr>
      <w:r w:rsidRPr="00E74973">
        <w:rPr>
          <w:rFonts w:asciiTheme="majorHAnsi" w:hAnsiTheme="majorHAnsi" w:cs="Arial"/>
          <w:sz w:val="20"/>
          <w:szCs w:val="20"/>
        </w:rPr>
        <w:t>tudomásul veszem, hogy nem nyújtható támogatás annak az igénylőnek, pályázónak, amely az előző évben vagy években azonos vagy jogelőd fejezethez tartozó azonos vagy jogelőd fejezeti kezelésű előirányzatból azonos célra nyújtott támogatásról a szakmai beszámolót vagy a pénzügyi elszámolást nem nyújtotta be, vagy a támogató által ennek következtében vagy egyébként a beszámoló, elszámolás alapján a részére előírt visszafizetési kötelezettséget a megállapított határidőben, illetve a részletfizetési megállapodásban meghatározott határidőben nem teljesítette.</w:t>
      </w:r>
    </w:p>
    <w:p w:rsidR="00FC6403" w:rsidRPr="00E74973" w:rsidRDefault="00B86B6B" w:rsidP="00744E45">
      <w:pPr>
        <w:numPr>
          <w:ilvl w:val="0"/>
          <w:numId w:val="2"/>
        </w:numPr>
        <w:spacing w:before="120"/>
        <w:ind w:hanging="357"/>
        <w:jc w:val="both"/>
        <w:rPr>
          <w:rFonts w:asciiTheme="majorHAnsi" w:hAnsiTheme="majorHAnsi" w:cs="Arial"/>
          <w:sz w:val="20"/>
          <w:szCs w:val="20"/>
        </w:rPr>
      </w:pPr>
      <w:r w:rsidRPr="00E74973">
        <w:rPr>
          <w:rFonts w:asciiTheme="majorHAnsi" w:hAnsiTheme="majorHAnsi" w:cs="Arial"/>
          <w:sz w:val="20"/>
          <w:szCs w:val="20"/>
        </w:rPr>
        <w:t>tudomásul veszem, hogy nem köthető támogatási szerződés azzal a pályázóval, akivel szemben a</w:t>
      </w:r>
      <w:r w:rsidR="00CF4B16" w:rsidRPr="00E74973">
        <w:rPr>
          <w:rFonts w:asciiTheme="majorHAnsi" w:hAnsiTheme="majorHAnsi" w:cs="Arial"/>
          <w:sz w:val="20"/>
          <w:szCs w:val="20"/>
        </w:rPr>
        <w:t>z államháztartásról szóló törvény végrehajtásáról szóló</w:t>
      </w:r>
      <w:r w:rsidRPr="00E74973">
        <w:rPr>
          <w:rFonts w:asciiTheme="majorHAnsi" w:hAnsiTheme="majorHAnsi" w:cs="Arial"/>
          <w:sz w:val="20"/>
          <w:szCs w:val="20"/>
        </w:rPr>
        <w:t xml:space="preserve"> 368/2011. (XII.31.) Korm. rendelet (a továbbiakban: Ávr.) 76. §-ban meghatározott feltételek valamelyike fennáll.</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lastRenderedPageBreak/>
        <w:t xml:space="preserve">hozzájárulok ahhoz, hogy a </w:t>
      </w:r>
      <w:r w:rsidR="00F670B1" w:rsidRPr="00E74973">
        <w:rPr>
          <w:rFonts w:asciiTheme="majorHAnsi" w:hAnsiTheme="majorHAnsi" w:cs="Arial"/>
          <w:sz w:val="20"/>
          <w:szCs w:val="20"/>
        </w:rPr>
        <w:t>Magyar Államkincstár által mű</w:t>
      </w:r>
      <w:r w:rsidRPr="00E74973">
        <w:rPr>
          <w:rFonts w:asciiTheme="majorHAnsi" w:hAnsiTheme="majorHAnsi" w:cs="Arial"/>
          <w:sz w:val="20"/>
          <w:szCs w:val="20"/>
        </w:rPr>
        <w:t>ködtetett monitoring rendszerben nyilvántartott adataimhoz a költségvetési támogatás utalványozója, folyósítója, a XIX. Uniós fejlesztés</w:t>
      </w:r>
      <w:r w:rsidR="007D4DF0" w:rsidRPr="00E74973">
        <w:rPr>
          <w:rFonts w:asciiTheme="majorHAnsi" w:hAnsiTheme="majorHAnsi" w:cs="Arial"/>
          <w:sz w:val="20"/>
          <w:szCs w:val="20"/>
        </w:rPr>
        <w:t>ek fejezetbő</w:t>
      </w:r>
      <w:r w:rsidRPr="00E74973">
        <w:rPr>
          <w:rFonts w:asciiTheme="majorHAnsi" w:hAnsiTheme="majorHAnsi" w:cs="Arial"/>
          <w:sz w:val="20"/>
          <w:szCs w:val="20"/>
        </w:rPr>
        <w:t>l biztosított költségv</w:t>
      </w:r>
      <w:r w:rsidR="00786E80" w:rsidRPr="00E74973">
        <w:rPr>
          <w:rFonts w:asciiTheme="majorHAnsi" w:hAnsiTheme="majorHAnsi" w:cs="Arial"/>
          <w:sz w:val="20"/>
          <w:szCs w:val="20"/>
        </w:rPr>
        <w:t>etési támogatás esetén a közremű</w:t>
      </w:r>
      <w:r w:rsidRPr="00E74973">
        <w:rPr>
          <w:rFonts w:asciiTheme="majorHAnsi" w:hAnsiTheme="majorHAnsi" w:cs="Arial"/>
          <w:sz w:val="20"/>
          <w:szCs w:val="20"/>
        </w:rPr>
        <w:t>köd</w:t>
      </w:r>
      <w:r w:rsidR="00786E80" w:rsidRPr="00E74973">
        <w:rPr>
          <w:rFonts w:asciiTheme="majorHAnsi" w:hAnsiTheme="majorHAnsi" w:cs="Arial"/>
          <w:sz w:val="20"/>
          <w:szCs w:val="20"/>
        </w:rPr>
        <w:t>ő</w:t>
      </w:r>
      <w:r w:rsidR="007B511C" w:rsidRPr="00E74973">
        <w:rPr>
          <w:rFonts w:asciiTheme="majorHAnsi" w:hAnsiTheme="majorHAnsi" w:cs="Arial"/>
          <w:sz w:val="20"/>
          <w:szCs w:val="20"/>
        </w:rPr>
        <w:t xml:space="preserve"> szervezet, </w:t>
      </w:r>
      <w:r w:rsidRPr="00E74973">
        <w:rPr>
          <w:rFonts w:asciiTheme="majorHAnsi" w:hAnsiTheme="majorHAnsi" w:cs="Arial"/>
          <w:sz w:val="20"/>
          <w:szCs w:val="20"/>
        </w:rPr>
        <w:t xml:space="preserve">ennek hiányában az irányító hatóság (a továbbiakban együtt: a támogatás </w:t>
      </w:r>
      <w:r w:rsidR="00786E80" w:rsidRPr="00E74973">
        <w:rPr>
          <w:rFonts w:asciiTheme="majorHAnsi" w:hAnsiTheme="majorHAnsi" w:cs="Arial"/>
          <w:sz w:val="20"/>
          <w:szCs w:val="20"/>
        </w:rPr>
        <w:t>folyósítója), az Állami Számvevő</w:t>
      </w:r>
      <w:r w:rsidR="007D4DF0" w:rsidRPr="00E74973">
        <w:rPr>
          <w:rFonts w:asciiTheme="majorHAnsi" w:hAnsiTheme="majorHAnsi" w:cs="Arial"/>
          <w:sz w:val="20"/>
          <w:szCs w:val="20"/>
        </w:rPr>
        <w:t>szék, a Kormányzati Ellenő</w:t>
      </w:r>
      <w:r w:rsidRPr="00E74973">
        <w:rPr>
          <w:rFonts w:asciiTheme="majorHAnsi" w:hAnsiTheme="majorHAnsi" w:cs="Arial"/>
          <w:sz w:val="20"/>
          <w:szCs w:val="20"/>
        </w:rPr>
        <w:t>rzési Hivatal, az Európai Támogatásokat Auditáló F</w:t>
      </w:r>
      <w:r w:rsidR="00786E80" w:rsidRPr="00E74973">
        <w:rPr>
          <w:rFonts w:asciiTheme="majorHAnsi" w:hAnsiTheme="majorHAnsi" w:cs="Arial"/>
          <w:sz w:val="20"/>
          <w:szCs w:val="20"/>
        </w:rPr>
        <w:t>ő</w:t>
      </w:r>
      <w:r w:rsidRPr="00E74973">
        <w:rPr>
          <w:rFonts w:asciiTheme="majorHAnsi" w:hAnsiTheme="majorHAnsi" w:cs="Arial"/>
          <w:sz w:val="20"/>
          <w:szCs w:val="20"/>
        </w:rPr>
        <w:t>igazgatóság, az állami adóhatóság, a csekély összeg</w:t>
      </w:r>
      <w:r w:rsidR="00F670B1" w:rsidRPr="00E74973">
        <w:rPr>
          <w:rFonts w:asciiTheme="majorHAnsi" w:hAnsiTheme="majorHAnsi" w:cs="Arial"/>
          <w:sz w:val="20"/>
          <w:szCs w:val="20"/>
        </w:rPr>
        <w:t>ű</w:t>
      </w:r>
      <w:r w:rsidRPr="00E74973">
        <w:rPr>
          <w:rFonts w:asciiTheme="majorHAnsi" w:hAnsiTheme="majorHAnsi" w:cs="Arial"/>
          <w:sz w:val="20"/>
          <w:szCs w:val="20"/>
        </w:rPr>
        <w:t xml:space="preserve"> támogatások nyilvántartásában érintett szervek, valamint az </w:t>
      </w:r>
      <w:r w:rsidR="00F670B1" w:rsidRPr="00E74973">
        <w:rPr>
          <w:rFonts w:asciiTheme="majorHAnsi" w:hAnsiTheme="majorHAnsi" w:cs="Arial"/>
          <w:sz w:val="20"/>
          <w:szCs w:val="20"/>
        </w:rPr>
        <w:t>Ávr</w:t>
      </w:r>
      <w:r w:rsidRPr="00E74973">
        <w:rPr>
          <w:rFonts w:asciiTheme="majorHAnsi" w:hAnsiTheme="majorHAnsi" w:cs="Arial"/>
          <w:sz w:val="20"/>
          <w:szCs w:val="20"/>
        </w:rPr>
        <w:t>.-ben meghatározott más jogosultak hozzáférjenek</w:t>
      </w:r>
      <w:r w:rsidR="00F670B1" w:rsidRPr="00E74973">
        <w:rPr>
          <w:rFonts w:asciiTheme="majorHAnsi" w:hAnsiTheme="majorHAnsi" w:cs="Arial"/>
          <w:sz w:val="20"/>
          <w:szCs w:val="20"/>
        </w:rPr>
        <w:t>.</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nyilatkozom, hogy nem esem a a közpénzekből nyújtott támogatások átláthatóságáról szóló 2007. évi CLXXXI. törvény  6.</w:t>
      </w:r>
      <w:r w:rsidR="00F670B1" w:rsidRPr="00E74973">
        <w:rPr>
          <w:rFonts w:asciiTheme="majorHAnsi" w:hAnsiTheme="majorHAnsi" w:cs="Arial"/>
          <w:sz w:val="20"/>
          <w:szCs w:val="20"/>
        </w:rPr>
        <w:t xml:space="preserve"> </w:t>
      </w:r>
      <w:r w:rsidRPr="00E74973">
        <w:rPr>
          <w:rFonts w:asciiTheme="majorHAnsi" w:hAnsiTheme="majorHAnsi" w:cs="Arial"/>
          <w:sz w:val="20"/>
          <w:szCs w:val="20"/>
        </w:rPr>
        <w:t>§-ban  foglalt korlátozás alá.</w:t>
      </w:r>
    </w:p>
    <w:p w:rsidR="00FC6403" w:rsidRPr="00E74973" w:rsidRDefault="00F670B1"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a Pályázati F</w:t>
      </w:r>
      <w:r w:rsidR="00B86B6B" w:rsidRPr="00E74973">
        <w:rPr>
          <w:rFonts w:asciiTheme="majorHAnsi" w:hAnsiTheme="majorHAnsi" w:cs="Arial"/>
          <w:sz w:val="20"/>
          <w:szCs w:val="20"/>
        </w:rPr>
        <w:t>elhívásban és jogszabályban előírt biztosítékokat legkés</w:t>
      </w:r>
      <w:r w:rsidR="00FC6403" w:rsidRPr="00E74973">
        <w:rPr>
          <w:rFonts w:asciiTheme="majorHAnsi" w:hAnsiTheme="majorHAnsi" w:cs="Arial"/>
          <w:sz w:val="20"/>
          <w:szCs w:val="20"/>
        </w:rPr>
        <w:t>ő</w:t>
      </w:r>
      <w:r w:rsidR="00B86B6B" w:rsidRPr="00E74973">
        <w:rPr>
          <w:rFonts w:asciiTheme="majorHAnsi" w:hAnsiTheme="majorHAnsi" w:cs="Arial"/>
          <w:sz w:val="20"/>
          <w:szCs w:val="20"/>
        </w:rPr>
        <w:t>bb az Á</w:t>
      </w:r>
      <w:r w:rsidR="00FC6403" w:rsidRPr="00E74973">
        <w:rPr>
          <w:rFonts w:asciiTheme="majorHAnsi" w:hAnsiTheme="majorHAnsi" w:cs="Arial"/>
          <w:sz w:val="20"/>
          <w:szCs w:val="20"/>
        </w:rPr>
        <w:t>vr</w:t>
      </w:r>
      <w:r w:rsidR="00B86B6B" w:rsidRPr="00E74973">
        <w:rPr>
          <w:rFonts w:asciiTheme="majorHAnsi" w:hAnsiTheme="majorHAnsi" w:cs="Arial"/>
          <w:sz w:val="20"/>
          <w:szCs w:val="20"/>
        </w:rPr>
        <w:t xml:space="preserve">. 77. § </w:t>
      </w:r>
      <w:r w:rsidRPr="00E74973">
        <w:rPr>
          <w:rFonts w:asciiTheme="majorHAnsi" w:hAnsiTheme="majorHAnsi" w:cs="Arial"/>
          <w:sz w:val="20"/>
          <w:szCs w:val="20"/>
        </w:rPr>
        <w:br/>
        <w:t>(4) bekezdése szerinti idő</w:t>
      </w:r>
      <w:r w:rsidR="00B86B6B" w:rsidRPr="00E74973">
        <w:rPr>
          <w:rFonts w:asciiTheme="majorHAnsi" w:hAnsiTheme="majorHAnsi" w:cs="Arial"/>
          <w:sz w:val="20"/>
          <w:szCs w:val="20"/>
        </w:rPr>
        <w:t>pontig rendelkezésre bocsátom</w:t>
      </w:r>
      <w:r w:rsidRPr="00E74973">
        <w:rPr>
          <w:rFonts w:asciiTheme="majorHAnsi" w:hAnsiTheme="majorHAnsi" w:cs="Arial"/>
          <w:sz w:val="20"/>
          <w:szCs w:val="20"/>
        </w:rPr>
        <w:t>.</w:t>
      </w:r>
    </w:p>
    <w:p w:rsidR="00241B1E" w:rsidRPr="00E74973" w:rsidRDefault="00241B1E" w:rsidP="00241B1E">
      <w:pPr>
        <w:numPr>
          <w:ilvl w:val="0"/>
          <w:numId w:val="2"/>
        </w:numPr>
        <w:autoSpaceDE w:val="0"/>
        <w:autoSpaceDN w:val="0"/>
        <w:adjustRightInd w:val="0"/>
        <w:spacing w:before="120"/>
        <w:ind w:left="714" w:hanging="357"/>
        <w:jc w:val="both"/>
        <w:rPr>
          <w:rFonts w:asciiTheme="majorHAnsi" w:hAnsiTheme="majorHAnsi" w:cs="Arial"/>
          <w:sz w:val="20"/>
          <w:szCs w:val="20"/>
        </w:rPr>
      </w:pPr>
      <w:bookmarkStart w:id="0" w:name="pr554"/>
      <w:bookmarkStart w:id="1" w:name="pr555"/>
      <w:bookmarkStart w:id="2" w:name="pr556"/>
      <w:bookmarkStart w:id="3" w:name="pr557"/>
      <w:bookmarkStart w:id="4" w:name="pr558"/>
      <w:bookmarkStart w:id="5" w:name="pr559"/>
      <w:bookmarkEnd w:id="0"/>
      <w:bookmarkEnd w:id="1"/>
      <w:bookmarkEnd w:id="2"/>
      <w:bookmarkEnd w:id="3"/>
      <w:bookmarkEnd w:id="4"/>
      <w:bookmarkEnd w:id="5"/>
      <w:r w:rsidRPr="00E74973">
        <w:rPr>
          <w:rFonts w:asciiTheme="majorHAnsi" w:hAnsiTheme="majorHAnsi" w:cs="Arial"/>
          <w:sz w:val="20"/>
          <w:szCs w:val="20"/>
        </w:rPr>
        <w:t>tudomásul veszem, hogy az Ávr. 83. § (1) bekezdése szerinti 8 napos írásbeli bejelentési kötelezettség terhel a támogatási szerződésben meghatározott kötelezettségeim teljesítésével, az általam megadott adatokkal vagy a szervezettel kapcsolatban bekövetkező bármely változás esetén;</w:t>
      </w:r>
    </w:p>
    <w:p w:rsidR="00241B1E" w:rsidRPr="00E74973" w:rsidRDefault="00241B1E" w:rsidP="00241B1E">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nyilatkozom arról, hogy a jogosulatlanul igénybe vett támogatás összegét és annak kamatait az Ávr.-ben foglaltak szerint visszafizetem;</w:t>
      </w:r>
    </w:p>
    <w:p w:rsidR="00FC6403" w:rsidRPr="00E74973" w:rsidRDefault="00B86B6B" w:rsidP="00744E45">
      <w:pPr>
        <w:numPr>
          <w:ilvl w:val="0"/>
          <w:numId w:val="2"/>
        </w:numPr>
        <w:autoSpaceDE w:val="0"/>
        <w:autoSpaceDN w:val="0"/>
        <w:adjustRightInd w:val="0"/>
        <w:spacing w:before="120"/>
        <w:ind w:left="714" w:hanging="357"/>
        <w:jc w:val="both"/>
        <w:rPr>
          <w:rFonts w:asciiTheme="majorHAnsi" w:hAnsiTheme="majorHAnsi" w:cs="Arial"/>
          <w:sz w:val="20"/>
          <w:szCs w:val="20"/>
        </w:rPr>
      </w:pPr>
      <w:r w:rsidRPr="00E74973">
        <w:rPr>
          <w:rFonts w:asciiTheme="majorHAnsi" w:hAnsiTheme="majorHAnsi" w:cs="Arial"/>
          <w:sz w:val="20"/>
          <w:szCs w:val="20"/>
        </w:rPr>
        <w:t>tudomásul veszem, hogy a támogatás kedvezményezettjének megnevezése, a támogatás célja, a támogatás összege, a támogatott program megvalósítási helye jogszabályban meghatározottak szerint nyilvánosságra hozhatók.</w:t>
      </w:r>
    </w:p>
    <w:p w:rsidR="00241B1E" w:rsidRPr="00E74973" w:rsidRDefault="00241B1E" w:rsidP="00BC0369">
      <w:pPr>
        <w:numPr>
          <w:ilvl w:val="0"/>
          <w:numId w:val="2"/>
        </w:numPr>
        <w:spacing w:before="120"/>
        <w:ind w:left="714" w:hanging="357"/>
        <w:jc w:val="both"/>
        <w:rPr>
          <w:rFonts w:asciiTheme="majorHAnsi" w:hAnsiTheme="majorHAnsi" w:cs="Arial"/>
          <w:sz w:val="20"/>
          <w:szCs w:val="20"/>
        </w:rPr>
      </w:pPr>
      <w:r w:rsidRPr="00E74973">
        <w:rPr>
          <w:rFonts w:asciiTheme="majorHAnsi" w:hAnsiTheme="majorHAnsi" w:cs="Arial"/>
          <w:sz w:val="20"/>
          <w:szCs w:val="20"/>
        </w:rPr>
        <w:t>nyilatkozom arról, hogy a támogatási szerződésben meghatározott pénzügyi és egyéb számviteli bizonylatokat, banki átutalási igazolásokat, számlákat más Támogató felé nem számolom el;</w:t>
      </w: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nyilatkozom, hogy beruházási támogatás esetén 5 évig biztosítom a létesítmény támogatási szerződésben foglalt célú fenntartását és üzemeltetését;</w:t>
      </w:r>
    </w:p>
    <w:p w:rsidR="00241B1E" w:rsidRPr="00E74973" w:rsidRDefault="00241B1E" w:rsidP="00241B1E">
      <w:pPr>
        <w:pStyle w:val="Listaszerbekezds"/>
        <w:autoSpaceDE w:val="0"/>
        <w:autoSpaceDN w:val="0"/>
        <w:adjustRightInd w:val="0"/>
        <w:spacing w:before="120"/>
        <w:jc w:val="both"/>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nyilatkozom, hogy a százezer forint értékhatárt meghaladó értékű, áru beszerzésére vagy szolgáltatás megrendelésére irányuló szerződés az Ávr. 73. § (3) bekezdésben foglaltaknak megfelelően kizárólag írásban kerül megkötésre.  Írásban kötött szerződésnek minősül az elküldött és visszaigazolt megrendelés is; </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nyilatkozom, hogy a támogatott tevékenység megvalósításáról szóló beszámolóban kizárólag olyan – a költségvetésből nyújtott támogatás, és amennyiben az előírásra került, saját forrás terhére teljesített – költségek tüntethetőek fel, amelyek jogosságáról és összegszerűségéről azok kifizetése előtt – ellenszolgáltatás teljesítését követően esedékes kifizetés előtt ezen felül az ellenszolgáltatás teljesítéséről is előzetesen meggyőződöm. Tudomásul veszem, hogy az Ávr. 80. § (4) bekezdése alapján a beszámolás keretében nyilatkozattételi kötelezettségemnek eleget teszek, a nyilatkozat hiányában a beszámoló nem fogadható el;</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tudomásul veszem, hogy a folyósításra kerülő költségvetési támogatásból a kedvezményezettet - az Áht. 52. § (4) bekezdése szerinti normatív és egyéb hozzájárulás esetén akár a nem állami intézmény fenntartóját, akár az általa fenntartott intézményt - terhelő, az Áht. 50. § (3) bekezdése szerinti köztartozás összegét a Magyar Államkincstár az Áht. 52. § (3) és (4) bekezdése alapján - az Ávr. 79. § (2) bekezdése szerinti, a minisztérium által a 34/2012. (X.17) EMMI rendelet 5.</w:t>
      </w:r>
      <w:r w:rsidR="00CF4B16" w:rsidRPr="00E74973">
        <w:rPr>
          <w:rFonts w:asciiTheme="majorHAnsi" w:hAnsiTheme="majorHAnsi" w:cs="Arial"/>
          <w:sz w:val="20"/>
          <w:szCs w:val="20"/>
        </w:rPr>
        <w:t xml:space="preserve"> </w:t>
      </w:r>
      <w:r w:rsidRPr="00E74973">
        <w:rPr>
          <w:rFonts w:asciiTheme="majorHAnsi" w:hAnsiTheme="majorHAnsi" w:cs="Arial"/>
          <w:sz w:val="20"/>
          <w:szCs w:val="20"/>
        </w:rPr>
        <w:t>§ (15) bekezdése alapján adott nyilatkozatára figyelemmel - visszatartja és az állami adóhatóság részére átutalja.</w:t>
      </w:r>
      <w:bookmarkStart w:id="6" w:name="pr56"/>
      <w:bookmarkEnd w:id="6"/>
      <w:r w:rsidRPr="00E74973">
        <w:rPr>
          <w:rFonts w:asciiTheme="majorHAnsi" w:hAnsiTheme="majorHAnsi" w:cs="Arial"/>
          <w:sz w:val="20"/>
          <w:szCs w:val="20"/>
        </w:rPr>
        <w:t xml:space="preserve"> A visszatartás a kedvezményezettnek a költségvetési támogatás érdekében vállalt kötelezettségeit - az Ávr. 79. § (4) bekezdése alapján - nem csökkenti, a visszatartott összeg a költségvetési támogatással történő elszámolás során a költségterv alapján felmerült költségként - a 34/2012. (X.17) EMMI rendelet 5.§ (17) bekezdésben foglalt kivétellel - el nem számolható;</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 xml:space="preserve">tudomásul veszem, hogy amennyiben a közbeszerzésekről szóló a 2011. évi CVIII. törvény (a továbbiakban Kbt.) rendelkezései alapján amennyiben a pályázó szervezet ajánlatkérőnek minősül, úgy a támogatási cél végrehajtása során a beszerzésekre vonatkozóan biztosítania kell a tisztességes, diszkriminációmentes, nyílt és átlátható eljárást, a közbeszerzési értékhatárt elérő beszerzések esetében pedig a támogatásból finanszírozott építési beruházás, árubeszerzés, illetve szolgáltatás igénybevétele során a Kbt. rendelkezéseinek megfelelően köteles eljárni; </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lastRenderedPageBreak/>
        <w:t>kijelentem, hogy – amennyiben jogszabály előírja – a támogatott tevékenységhez szükséges jogerős hatósági engedélyekkel rendelkezem;</w:t>
      </w:r>
    </w:p>
    <w:p w:rsidR="00241B1E" w:rsidRPr="00E74973" w:rsidRDefault="00241B1E" w:rsidP="00241B1E">
      <w:pPr>
        <w:pStyle w:val="Listaszerbekezds"/>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kijelentem továbbá, hogy amennyiben a szervezet a helyi önkormányzatok adósságrendezési eljárásáról szóló 1996. évi XXV. törvény hatálya alá tartozik, nem áll adósságrendezési eljárás alatt, továbbá tudomásul veszem, hogy az Ávr. 142. § alapján adósságrendezési eljárás alatt álló szervezetekkel – függetlenül a támogatás egyéb feltételeinek meglététől – támogatási szerződés nem köthető;</w:t>
      </w:r>
    </w:p>
    <w:p w:rsidR="00241B1E" w:rsidRPr="00E74973" w:rsidRDefault="00241B1E" w:rsidP="00241B1E">
      <w:pPr>
        <w:pStyle w:val="Listaszerbekezds"/>
        <w:autoSpaceDE w:val="0"/>
        <w:autoSpaceDN w:val="0"/>
        <w:adjustRightInd w:val="0"/>
        <w:spacing w:before="120"/>
        <w:jc w:val="both"/>
        <w:rPr>
          <w:rFonts w:asciiTheme="majorHAnsi" w:hAnsiTheme="majorHAnsi" w:cs="Arial"/>
          <w:sz w:val="20"/>
          <w:szCs w:val="20"/>
        </w:rPr>
      </w:pPr>
    </w:p>
    <w:p w:rsidR="00241B1E" w:rsidRPr="00E74973" w:rsidRDefault="00241B1E" w:rsidP="00241B1E">
      <w:pPr>
        <w:pStyle w:val="Listaszerbekezds"/>
        <w:numPr>
          <w:ilvl w:val="0"/>
          <w:numId w:val="2"/>
        </w:numPr>
        <w:autoSpaceDE w:val="0"/>
        <w:autoSpaceDN w:val="0"/>
        <w:adjustRightInd w:val="0"/>
        <w:spacing w:before="120"/>
        <w:jc w:val="both"/>
        <w:rPr>
          <w:rFonts w:asciiTheme="majorHAnsi" w:hAnsiTheme="majorHAnsi" w:cs="Arial"/>
          <w:sz w:val="20"/>
          <w:szCs w:val="20"/>
        </w:rPr>
      </w:pPr>
      <w:r w:rsidRPr="00E74973">
        <w:rPr>
          <w:rFonts w:asciiTheme="majorHAnsi" w:hAnsiTheme="majorHAnsi" w:cs="Arial"/>
          <w:sz w:val="20"/>
          <w:szCs w:val="20"/>
        </w:rPr>
        <w:t>tudomásul veszem, hogy nem köthető támogatási szerződés azzal, aki jogszabályban vagy Ávr.-ben a támogatói okirat kiadásának vagy a támogatási szerződés megkötésének feltételeként meghatározott nyilatkozatokat nem teszi meg, dokumentumokat nem nyújtja be, vagy a megtett nyilatkozatát visszavonja.</w:t>
      </w:r>
    </w:p>
    <w:p w:rsidR="00241B1E" w:rsidRPr="00E74973" w:rsidRDefault="00241B1E" w:rsidP="00241B1E">
      <w:pPr>
        <w:tabs>
          <w:tab w:val="num" w:pos="360"/>
        </w:tabs>
        <w:jc w:val="both"/>
        <w:rPr>
          <w:rFonts w:asciiTheme="majorHAnsi" w:hAnsiTheme="majorHAnsi" w:cs="Arial"/>
          <w:sz w:val="20"/>
          <w:szCs w:val="20"/>
        </w:rPr>
      </w:pPr>
    </w:p>
    <w:p w:rsidR="00565072" w:rsidRPr="00E74973" w:rsidRDefault="00565072" w:rsidP="00BC0369">
      <w:pPr>
        <w:numPr>
          <w:ilvl w:val="0"/>
          <w:numId w:val="2"/>
        </w:numPr>
        <w:autoSpaceDE w:val="0"/>
        <w:autoSpaceDN w:val="0"/>
        <w:adjustRightInd w:val="0"/>
        <w:ind w:left="714" w:hanging="357"/>
        <w:jc w:val="both"/>
        <w:rPr>
          <w:rFonts w:asciiTheme="majorHAnsi" w:hAnsiTheme="majorHAnsi" w:cs="Arial"/>
          <w:sz w:val="20"/>
          <w:szCs w:val="20"/>
        </w:rPr>
      </w:pPr>
      <w:r w:rsidRPr="00E74973">
        <w:rPr>
          <w:rFonts w:asciiTheme="majorHAnsi" w:hAnsiTheme="majorHAnsi" w:cs="Arial"/>
          <w:sz w:val="20"/>
          <w:szCs w:val="20"/>
        </w:rPr>
        <w:t>kijelentem, hogy velem szemben –</w:t>
      </w:r>
      <w:r w:rsidR="00CF4B16" w:rsidRPr="00E74973">
        <w:rPr>
          <w:rFonts w:asciiTheme="majorHAnsi" w:hAnsiTheme="majorHAnsi" w:cs="Arial"/>
          <w:sz w:val="20"/>
          <w:szCs w:val="20"/>
        </w:rPr>
        <w:t xml:space="preserve"> </w:t>
      </w:r>
      <w:r w:rsidRPr="00E74973">
        <w:rPr>
          <w:rFonts w:asciiTheme="majorHAnsi" w:hAnsiTheme="majorHAnsi" w:cs="Arial"/>
          <w:sz w:val="20"/>
          <w:szCs w:val="20"/>
        </w:rPr>
        <w:t>amennyiben munkáltató vagyok</w:t>
      </w:r>
      <w:r w:rsidR="00CF4B16" w:rsidRPr="00E74973">
        <w:rPr>
          <w:rFonts w:asciiTheme="majorHAnsi" w:hAnsiTheme="majorHAnsi" w:cs="Arial"/>
          <w:sz w:val="20"/>
          <w:szCs w:val="20"/>
        </w:rPr>
        <w:t xml:space="preserve"> </w:t>
      </w:r>
      <w:r w:rsidRPr="00E74973">
        <w:rPr>
          <w:rFonts w:asciiTheme="majorHAnsi" w:hAnsiTheme="majorHAnsi" w:cs="Arial"/>
          <w:sz w:val="20"/>
          <w:szCs w:val="20"/>
        </w:rPr>
        <w:t>– az alacsony keresetű munkavállalók bérének emelését ösztönző egyes törvények módosításáról szóló 2011. évi XCIX. törvényben foglalt kötelezettségek megsértése vagy nem teljesítése miatt a bérkompenzáció hiányát megállapító jogerős határozatot nem hoztak.</w:t>
      </w:r>
    </w:p>
    <w:p w:rsidR="00FC6403" w:rsidRPr="00E74973" w:rsidRDefault="00744E45" w:rsidP="00744E45">
      <w:pPr>
        <w:numPr>
          <w:ilvl w:val="0"/>
          <w:numId w:val="3"/>
        </w:numPr>
        <w:autoSpaceDE w:val="0"/>
        <w:autoSpaceDN w:val="0"/>
        <w:adjustRightInd w:val="0"/>
        <w:spacing w:before="120"/>
        <w:ind w:hanging="357"/>
        <w:jc w:val="both"/>
        <w:rPr>
          <w:rFonts w:asciiTheme="majorHAnsi" w:hAnsiTheme="majorHAnsi" w:cs="Arial"/>
          <w:sz w:val="20"/>
          <w:szCs w:val="20"/>
        </w:rPr>
      </w:pPr>
      <w:r w:rsidRPr="00E74973">
        <w:rPr>
          <w:rFonts w:asciiTheme="majorHAnsi" w:hAnsiTheme="majorHAnsi" w:cs="Arial"/>
          <w:sz w:val="20"/>
          <w:szCs w:val="20"/>
        </w:rPr>
        <w:t>n</w:t>
      </w:r>
      <w:r w:rsidR="00B86B6B" w:rsidRPr="00E74973">
        <w:rPr>
          <w:rFonts w:asciiTheme="majorHAnsi" w:hAnsiTheme="majorHAnsi" w:cs="Arial"/>
          <w:sz w:val="20"/>
          <w:szCs w:val="20"/>
        </w:rPr>
        <w:t>yilatkozom, hogy az elszámolás alapjául szolgáló dokumentumokat a megadott helyszínen a jogszabályok</w:t>
      </w:r>
      <w:r w:rsidR="00F9746C" w:rsidRPr="00E74973">
        <w:rPr>
          <w:rFonts w:asciiTheme="majorHAnsi" w:hAnsiTheme="majorHAnsi" w:cs="Arial"/>
          <w:sz w:val="20"/>
          <w:szCs w:val="20"/>
        </w:rPr>
        <w:t>ban meghatározott időtartamig megőrzöm és tárolom. Amennyiben a fellelhetőség helye megváltozik, arról haladéktalanul, de legkésőbb 8 n</w:t>
      </w:r>
      <w:r w:rsidR="00786E80" w:rsidRPr="00E74973">
        <w:rPr>
          <w:rFonts w:asciiTheme="majorHAnsi" w:hAnsiTheme="majorHAnsi" w:cs="Arial"/>
          <w:sz w:val="20"/>
          <w:szCs w:val="20"/>
        </w:rPr>
        <w:t>apon belül írásban értesítem a T</w:t>
      </w:r>
      <w:r w:rsidR="00F9746C" w:rsidRPr="00E74973">
        <w:rPr>
          <w:rFonts w:asciiTheme="majorHAnsi" w:hAnsiTheme="majorHAnsi" w:cs="Arial"/>
          <w:sz w:val="20"/>
          <w:szCs w:val="20"/>
        </w:rPr>
        <w:t>ámogatót.</w:t>
      </w:r>
    </w:p>
    <w:p w:rsidR="00FC6403" w:rsidRPr="00E74973" w:rsidRDefault="00B86B6B" w:rsidP="00744E45">
      <w:pPr>
        <w:numPr>
          <w:ilvl w:val="0"/>
          <w:numId w:val="3"/>
        </w:numPr>
        <w:autoSpaceDE w:val="0"/>
        <w:autoSpaceDN w:val="0"/>
        <w:adjustRightInd w:val="0"/>
        <w:spacing w:before="120"/>
        <w:ind w:hanging="357"/>
        <w:jc w:val="both"/>
        <w:rPr>
          <w:rFonts w:asciiTheme="majorHAnsi" w:hAnsiTheme="majorHAnsi" w:cs="Arial"/>
          <w:sz w:val="20"/>
          <w:szCs w:val="20"/>
        </w:rPr>
      </w:pPr>
      <w:r w:rsidRPr="00E74973">
        <w:rPr>
          <w:rFonts w:asciiTheme="majorHAnsi" w:hAnsiTheme="majorHAnsi" w:cs="Arial"/>
          <w:sz w:val="20"/>
          <w:szCs w:val="20"/>
        </w:rPr>
        <w:t xml:space="preserve">nyilatkozom továbbá, hogy a jelen nyilatkozatban rögzített adatok, valamint </w:t>
      </w:r>
      <w:r w:rsidR="00C47ECC" w:rsidRPr="00E74973">
        <w:rPr>
          <w:rFonts w:asciiTheme="majorHAnsi" w:hAnsiTheme="majorHAnsi" w:cs="Arial"/>
          <w:sz w:val="20"/>
          <w:szCs w:val="20"/>
        </w:rPr>
        <w:t>egyéb adataimban és körülményeimben bekövetkező változásokról</w:t>
      </w:r>
      <w:r w:rsidR="00184EB1" w:rsidRPr="00E74973">
        <w:rPr>
          <w:rFonts w:asciiTheme="majorHAnsi" w:hAnsiTheme="majorHAnsi" w:cs="Arial"/>
          <w:sz w:val="20"/>
          <w:szCs w:val="20"/>
        </w:rPr>
        <w:t xml:space="preserve"> </w:t>
      </w:r>
      <w:r w:rsidRPr="00E74973">
        <w:rPr>
          <w:rFonts w:asciiTheme="majorHAnsi" w:hAnsiTheme="majorHAnsi" w:cs="Arial"/>
          <w:sz w:val="20"/>
          <w:szCs w:val="20"/>
        </w:rPr>
        <w:t>haladéktalanul, de legkésőbb 8 n</w:t>
      </w:r>
      <w:r w:rsidR="00786E80" w:rsidRPr="00E74973">
        <w:rPr>
          <w:rFonts w:asciiTheme="majorHAnsi" w:hAnsiTheme="majorHAnsi" w:cs="Arial"/>
          <w:sz w:val="20"/>
          <w:szCs w:val="20"/>
        </w:rPr>
        <w:t>apon belül írásban értesítem a T</w:t>
      </w:r>
      <w:r w:rsidRPr="00E74973">
        <w:rPr>
          <w:rFonts w:asciiTheme="majorHAnsi" w:hAnsiTheme="majorHAnsi" w:cs="Arial"/>
          <w:sz w:val="20"/>
          <w:szCs w:val="20"/>
        </w:rPr>
        <w:t>ámogatót.</w:t>
      </w:r>
    </w:p>
    <w:p w:rsidR="00B86B6B" w:rsidRPr="00E74973" w:rsidRDefault="00744E45" w:rsidP="00744E45">
      <w:pPr>
        <w:pStyle w:val="Listaszerbekezds"/>
        <w:numPr>
          <w:ilvl w:val="0"/>
          <w:numId w:val="3"/>
        </w:numPr>
        <w:tabs>
          <w:tab w:val="clear" w:pos="720"/>
        </w:tabs>
        <w:autoSpaceDE w:val="0"/>
        <w:autoSpaceDN w:val="0"/>
        <w:adjustRightInd w:val="0"/>
        <w:spacing w:before="120"/>
        <w:ind w:left="709" w:hanging="357"/>
        <w:contextualSpacing w:val="0"/>
        <w:jc w:val="both"/>
        <w:rPr>
          <w:rFonts w:asciiTheme="majorHAnsi" w:hAnsiTheme="majorHAnsi" w:cs="Arial"/>
          <w:sz w:val="20"/>
          <w:szCs w:val="20"/>
        </w:rPr>
      </w:pPr>
      <w:r w:rsidRPr="00E74973">
        <w:rPr>
          <w:rFonts w:asciiTheme="majorHAnsi" w:hAnsiTheme="majorHAnsi" w:cs="Arial"/>
          <w:sz w:val="20"/>
          <w:szCs w:val="20"/>
        </w:rPr>
        <w:t>a</w:t>
      </w:r>
      <w:r w:rsidR="00B86B6B" w:rsidRPr="00E74973">
        <w:rPr>
          <w:rFonts w:asciiTheme="majorHAnsi" w:hAnsiTheme="majorHAnsi" w:cs="Arial"/>
          <w:sz w:val="20"/>
          <w:szCs w:val="20"/>
        </w:rPr>
        <w:t>mennyiben az általam képviselt szervezet vagy Pályázóként saját magam doppingellenes tevékenységet folytatok, nyilatkozom arról, hogy a külön jogszabályban foglalt doppingellenes feladataimnak eleget tettem.</w:t>
      </w:r>
    </w:p>
    <w:p w:rsidR="00FC6403" w:rsidRDefault="00FC6403" w:rsidP="00744E45">
      <w:pPr>
        <w:autoSpaceDE w:val="0"/>
        <w:autoSpaceDN w:val="0"/>
        <w:adjustRightInd w:val="0"/>
        <w:ind w:left="709" w:hanging="357"/>
        <w:jc w:val="both"/>
        <w:rPr>
          <w:rFonts w:asciiTheme="majorHAnsi" w:hAnsiTheme="majorHAnsi" w:cs="Arial"/>
          <w:sz w:val="20"/>
          <w:szCs w:val="20"/>
        </w:rPr>
      </w:pPr>
    </w:p>
    <w:p w:rsidR="00DB3855" w:rsidRDefault="00DB3855" w:rsidP="00BC0369">
      <w:pPr>
        <w:pStyle w:val="Listaszerbekezds"/>
        <w:numPr>
          <w:ilvl w:val="0"/>
          <w:numId w:val="3"/>
        </w:numPr>
        <w:tabs>
          <w:tab w:val="clear" w:pos="720"/>
          <w:tab w:val="num" w:pos="360"/>
        </w:tabs>
        <w:autoSpaceDE w:val="0"/>
        <w:autoSpaceDN w:val="0"/>
        <w:adjustRightInd w:val="0"/>
        <w:ind w:left="709" w:hanging="357"/>
        <w:contextualSpacing w:val="0"/>
        <w:jc w:val="both"/>
        <w:rPr>
          <w:rFonts w:asciiTheme="majorHAnsi" w:hAnsiTheme="majorHAnsi" w:cs="Arial"/>
          <w:sz w:val="20"/>
          <w:szCs w:val="20"/>
        </w:rPr>
      </w:pPr>
      <w:r>
        <w:rPr>
          <w:rFonts w:asciiTheme="majorHAnsi" w:hAnsiTheme="majorHAnsi" w:cs="Arial"/>
          <w:sz w:val="20"/>
          <w:szCs w:val="20"/>
        </w:rPr>
        <w:t>nyilatkozom, hogy amennyiben pályázóként  az általam képviselt szervezet az egyesülési jogról, a közhasznú jogállásról, valamint a civil szervezetek működéséről és támogatásáról szóló 2011. évi CLXXV. törvény  (továbbiakban: Civil tv.) hatálya alá tartozó civil szervezetnek minősül, a Civil tv. 30. §-a szerint a szervezet a beszámolóját letétbe helyezte. Tudomásul veszem, hogy amennyiben a civil szervezet a beszámolóval, valamint közhasznúsági melléklettel kapcsolatos ezen  kötelezettségét nem teljesíti, a civil szervezet nem kaphat költségvetési támogatást, ide nem értve a Civil t</w:t>
      </w:r>
      <w:bookmarkStart w:id="7" w:name="_GoBack"/>
      <w:bookmarkEnd w:id="7"/>
      <w:r>
        <w:rPr>
          <w:rFonts w:asciiTheme="majorHAnsi" w:hAnsiTheme="majorHAnsi" w:cs="Arial"/>
          <w:sz w:val="20"/>
          <w:szCs w:val="20"/>
        </w:rPr>
        <w:t xml:space="preserve">v. 54. § szerinti támogatásokat. </w:t>
      </w:r>
    </w:p>
    <w:p w:rsidR="00EB5357" w:rsidRPr="00EB5357" w:rsidRDefault="00EB5357" w:rsidP="00EB5357">
      <w:pPr>
        <w:pStyle w:val="Listaszerbekezds"/>
        <w:rPr>
          <w:rFonts w:asciiTheme="majorHAnsi" w:hAnsiTheme="majorHAnsi" w:cs="Arial"/>
          <w:sz w:val="20"/>
          <w:szCs w:val="20"/>
        </w:rPr>
      </w:pPr>
    </w:p>
    <w:p w:rsidR="007D7096" w:rsidRPr="007D7096" w:rsidRDefault="007D7096" w:rsidP="00BC0369">
      <w:pPr>
        <w:pStyle w:val="Listaszerbekezds"/>
        <w:numPr>
          <w:ilvl w:val="0"/>
          <w:numId w:val="3"/>
        </w:numPr>
        <w:tabs>
          <w:tab w:val="clear" w:pos="720"/>
          <w:tab w:val="num" w:pos="360"/>
        </w:tabs>
        <w:autoSpaceDE w:val="0"/>
        <w:autoSpaceDN w:val="0"/>
        <w:adjustRightInd w:val="0"/>
        <w:ind w:left="709" w:hanging="357"/>
        <w:contextualSpacing w:val="0"/>
        <w:jc w:val="both"/>
        <w:rPr>
          <w:rFonts w:asciiTheme="majorHAnsi" w:hAnsiTheme="majorHAnsi" w:cs="Arial"/>
          <w:sz w:val="20"/>
          <w:szCs w:val="20"/>
        </w:rPr>
      </w:pPr>
      <w:r w:rsidRPr="007D7096">
        <w:rPr>
          <w:rFonts w:asciiTheme="majorHAnsi" w:hAnsiTheme="majorHAnsi" w:cs="Arial"/>
          <w:sz w:val="20"/>
          <w:szCs w:val="20"/>
        </w:rPr>
        <w:t>nyilatkozom,  illetve aláírásommal igazolom, hogy – amennyiben a pályázó sportszövetség - a sportágában kötelező képesítési követelmények előírására vonatkozó szabályzatalkotási kötelezettségéne</w:t>
      </w:r>
      <w:r>
        <w:rPr>
          <w:rFonts w:asciiTheme="majorHAnsi" w:hAnsiTheme="majorHAnsi" w:cs="Arial"/>
          <w:sz w:val="20"/>
          <w:szCs w:val="20"/>
        </w:rPr>
        <w:t>k a sportszövetség eleget tett.</w:t>
      </w:r>
    </w:p>
    <w:p w:rsidR="00DB3855" w:rsidRPr="00E74973" w:rsidRDefault="00DB3855" w:rsidP="00744E45">
      <w:pPr>
        <w:autoSpaceDE w:val="0"/>
        <w:autoSpaceDN w:val="0"/>
        <w:adjustRightInd w:val="0"/>
        <w:ind w:left="709" w:hanging="357"/>
        <w:jc w:val="both"/>
        <w:rPr>
          <w:rFonts w:asciiTheme="majorHAnsi" w:hAnsiTheme="majorHAnsi" w:cs="Arial"/>
          <w:sz w:val="20"/>
          <w:szCs w:val="20"/>
        </w:rPr>
      </w:pPr>
    </w:p>
    <w:p w:rsidR="00FC6403" w:rsidRPr="00E74973" w:rsidRDefault="00B86B6B" w:rsidP="00786E80">
      <w:pPr>
        <w:jc w:val="both"/>
        <w:rPr>
          <w:rFonts w:asciiTheme="majorHAnsi" w:hAnsiTheme="majorHAnsi" w:cs="Arial"/>
          <w:noProof/>
          <w:sz w:val="20"/>
          <w:szCs w:val="20"/>
        </w:rPr>
      </w:pPr>
      <w:r w:rsidRPr="00E74973">
        <w:rPr>
          <w:rFonts w:asciiTheme="majorHAnsi" w:hAnsiTheme="majorHAnsi" w:cs="Arial"/>
          <w:noProof/>
          <w:sz w:val="20"/>
          <w:szCs w:val="20"/>
        </w:rPr>
        <w:t>Jelen nyilatkozat aláírásával kifejezetten és visszavonhatatlanul hozzájárulok ahhoz, hogy a</w:t>
      </w:r>
      <w:r w:rsidR="006604F8" w:rsidRPr="00E74973">
        <w:rPr>
          <w:rFonts w:asciiTheme="majorHAnsi" w:hAnsiTheme="majorHAnsi" w:cs="Arial"/>
          <w:noProof/>
          <w:sz w:val="20"/>
          <w:szCs w:val="20"/>
        </w:rPr>
        <w:t>z Emberi Erőforrás Támogatás</w:t>
      </w:r>
      <w:r w:rsidRPr="00E74973">
        <w:rPr>
          <w:rFonts w:asciiTheme="majorHAnsi" w:hAnsiTheme="majorHAnsi" w:cs="Arial"/>
          <w:noProof/>
          <w:sz w:val="20"/>
          <w:szCs w:val="20"/>
        </w:rPr>
        <w:t xml:space="preserve">kezelő a fent megadott adatokat kizárólag a pályázat lebonyolítása, elbírálása érdekében kezelje, feldolgozza, a bíráló(k)nak továbbítsa, és azokat a pályázat lezárulta után 10 évig megőrizze. </w:t>
      </w:r>
    </w:p>
    <w:p w:rsidR="00FC6403" w:rsidRPr="00E74973" w:rsidRDefault="00FC6403" w:rsidP="00744E45">
      <w:pPr>
        <w:ind w:left="709"/>
        <w:jc w:val="both"/>
        <w:rPr>
          <w:rFonts w:asciiTheme="majorHAnsi" w:hAnsiTheme="majorHAnsi" w:cs="Arial"/>
          <w:noProof/>
          <w:sz w:val="20"/>
          <w:szCs w:val="20"/>
        </w:rPr>
      </w:pPr>
    </w:p>
    <w:p w:rsidR="00FC6403" w:rsidRPr="00E74973" w:rsidRDefault="00B86B6B" w:rsidP="00786E80">
      <w:pPr>
        <w:jc w:val="both"/>
        <w:rPr>
          <w:rFonts w:asciiTheme="majorHAnsi" w:hAnsiTheme="majorHAnsi" w:cs="Arial"/>
          <w:noProof/>
          <w:sz w:val="20"/>
          <w:szCs w:val="20"/>
        </w:rPr>
      </w:pPr>
      <w:r w:rsidRPr="00E74973">
        <w:rPr>
          <w:rFonts w:asciiTheme="majorHAnsi" w:hAnsiTheme="majorHAnsi" w:cs="Arial"/>
          <w:noProof/>
          <w:sz w:val="20"/>
          <w:szCs w:val="20"/>
        </w:rPr>
        <w:t>Tudomásul veszem, hogy a</w:t>
      </w:r>
      <w:r w:rsidR="006604F8" w:rsidRPr="00E74973">
        <w:rPr>
          <w:rFonts w:asciiTheme="majorHAnsi" w:hAnsiTheme="majorHAnsi" w:cs="Arial"/>
          <w:noProof/>
          <w:sz w:val="20"/>
          <w:szCs w:val="20"/>
        </w:rPr>
        <w:t>z Emberi Erőforrás Támogatásk</w:t>
      </w:r>
      <w:r w:rsidRPr="00E74973">
        <w:rPr>
          <w:rFonts w:asciiTheme="majorHAnsi" w:hAnsiTheme="majorHAnsi" w:cs="Arial"/>
          <w:noProof/>
          <w:sz w:val="20"/>
          <w:szCs w:val="20"/>
        </w:rPr>
        <w:t>ezelő a személyes adatokat harmadik fél részére semmilyen körülmények között nem adja át, kivéve, ha az átadásra jogszabályi felhatalmazással bíró szerv kéri.</w:t>
      </w:r>
    </w:p>
    <w:p w:rsidR="00FC6403" w:rsidRPr="00E74973" w:rsidRDefault="00FC6403">
      <w:pPr>
        <w:autoSpaceDE w:val="0"/>
        <w:autoSpaceDN w:val="0"/>
        <w:adjustRightInd w:val="0"/>
        <w:jc w:val="both"/>
        <w:rPr>
          <w:rFonts w:asciiTheme="majorHAnsi" w:hAnsiTheme="majorHAnsi" w:cs="Arial"/>
          <w:sz w:val="20"/>
          <w:szCs w:val="20"/>
        </w:rPr>
      </w:pPr>
    </w:p>
    <w:p w:rsidR="00FC6403" w:rsidRPr="00E74973" w:rsidRDefault="00B86B6B">
      <w:pPr>
        <w:autoSpaceDE w:val="0"/>
        <w:autoSpaceDN w:val="0"/>
        <w:adjustRightInd w:val="0"/>
        <w:jc w:val="both"/>
        <w:rPr>
          <w:rFonts w:asciiTheme="majorHAnsi" w:hAnsiTheme="majorHAnsi" w:cs="Arial"/>
          <w:sz w:val="20"/>
          <w:szCs w:val="20"/>
        </w:rPr>
      </w:pPr>
      <w:r w:rsidRPr="00E74973">
        <w:rPr>
          <w:rFonts w:asciiTheme="majorHAnsi" w:hAnsiTheme="majorHAnsi" w:cs="Arial"/>
          <w:sz w:val="20"/>
          <w:szCs w:val="20"/>
        </w:rPr>
        <w:t>Kelt</w:t>
      </w:r>
      <w:proofErr w:type="gramStart"/>
      <w:r w:rsidRPr="00E74973">
        <w:rPr>
          <w:rFonts w:asciiTheme="majorHAnsi" w:hAnsiTheme="majorHAnsi" w:cs="Arial"/>
          <w:sz w:val="20"/>
          <w:szCs w:val="20"/>
        </w:rPr>
        <w:t>:……………………………</w:t>
      </w:r>
      <w:proofErr w:type="gramEnd"/>
      <w:r w:rsidRPr="00E74973">
        <w:rPr>
          <w:rFonts w:asciiTheme="majorHAnsi" w:hAnsiTheme="majorHAnsi" w:cs="Arial"/>
          <w:sz w:val="20"/>
          <w:szCs w:val="20"/>
        </w:rPr>
        <w:t xml:space="preserve"> , ………. év ……………… hó …  nap</w:t>
      </w:r>
    </w:p>
    <w:p w:rsidR="00FC6403" w:rsidRPr="00E74973" w:rsidRDefault="00FC6403">
      <w:pPr>
        <w:autoSpaceDE w:val="0"/>
        <w:autoSpaceDN w:val="0"/>
        <w:adjustRightInd w:val="0"/>
        <w:jc w:val="both"/>
        <w:rPr>
          <w:rFonts w:asciiTheme="majorHAnsi" w:hAnsiTheme="majorHAnsi" w:cs="Arial"/>
          <w:sz w:val="20"/>
          <w:szCs w:val="20"/>
        </w:rPr>
      </w:pPr>
    </w:p>
    <w:p w:rsidR="00786E80" w:rsidRPr="00E74973" w:rsidRDefault="00786E80">
      <w:pPr>
        <w:autoSpaceDE w:val="0"/>
        <w:autoSpaceDN w:val="0"/>
        <w:adjustRightInd w:val="0"/>
        <w:jc w:val="center"/>
        <w:rPr>
          <w:rFonts w:asciiTheme="majorHAnsi" w:hAnsiTheme="majorHAnsi" w:cs="Arial"/>
          <w:sz w:val="20"/>
          <w:szCs w:val="20"/>
        </w:rPr>
      </w:pPr>
    </w:p>
    <w:p w:rsidR="00FC6403"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w:t>
      </w:r>
      <w:r w:rsidR="00B86B6B" w:rsidRPr="00E74973">
        <w:rPr>
          <w:rFonts w:asciiTheme="majorHAnsi" w:hAnsiTheme="majorHAnsi" w:cs="Arial"/>
          <w:sz w:val="20"/>
          <w:szCs w:val="20"/>
        </w:rPr>
        <w:t>………………………………………</w:t>
      </w:r>
    </w:p>
    <w:p w:rsidR="00FC6403"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(S</w:t>
      </w:r>
      <w:r w:rsidR="00B86B6B" w:rsidRPr="00E74973">
        <w:rPr>
          <w:rFonts w:asciiTheme="majorHAnsi" w:hAnsiTheme="majorHAnsi" w:cs="Arial"/>
          <w:sz w:val="20"/>
          <w:szCs w:val="20"/>
        </w:rPr>
        <w:t>zervezet cégszerű aláírása, bélyegzője)</w:t>
      </w: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p>
    <w:p w:rsidR="00786E80" w:rsidRPr="00E74973" w:rsidRDefault="00786E80" w:rsidP="00786E80">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w:t>
      </w:r>
    </w:p>
    <w:p w:rsidR="00FC6403" w:rsidRPr="00E74973" w:rsidRDefault="00786E80" w:rsidP="000C7D25">
      <w:pPr>
        <w:autoSpaceDE w:val="0"/>
        <w:autoSpaceDN w:val="0"/>
        <w:adjustRightInd w:val="0"/>
        <w:ind w:left="2832" w:firstLine="708"/>
        <w:jc w:val="center"/>
        <w:rPr>
          <w:rFonts w:asciiTheme="majorHAnsi" w:hAnsiTheme="majorHAnsi" w:cs="Arial"/>
          <w:sz w:val="20"/>
          <w:szCs w:val="20"/>
        </w:rPr>
      </w:pPr>
      <w:r w:rsidRPr="00E74973">
        <w:rPr>
          <w:rFonts w:asciiTheme="majorHAnsi" w:hAnsiTheme="majorHAnsi" w:cs="Arial"/>
          <w:sz w:val="20"/>
          <w:szCs w:val="20"/>
        </w:rPr>
        <w:t>(Kötelezettségvállaló cégszerű aláírása, bélyegzője)</w:t>
      </w:r>
    </w:p>
    <w:sectPr w:rsidR="00FC6403" w:rsidRPr="00E74973" w:rsidSect="00BC0369">
      <w:headerReference w:type="default" r:id="rId8"/>
      <w:pgSz w:w="11906" w:h="16838"/>
      <w:pgMar w:top="96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D21" w:rsidRDefault="005F3D21" w:rsidP="003347C6">
      <w:r>
        <w:separator/>
      </w:r>
    </w:p>
  </w:endnote>
  <w:endnote w:type="continuationSeparator" w:id="0">
    <w:p w:rsidR="005F3D21" w:rsidRDefault="005F3D21" w:rsidP="00334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D21" w:rsidRDefault="005F3D21" w:rsidP="003347C6">
      <w:r>
        <w:separator/>
      </w:r>
    </w:p>
  </w:footnote>
  <w:footnote w:type="continuationSeparator" w:id="0">
    <w:p w:rsidR="005F3D21" w:rsidRDefault="005F3D21" w:rsidP="0033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B1E" w:rsidRPr="00BC0369" w:rsidRDefault="00132E65" w:rsidP="00786E80">
    <w:pPr>
      <w:pStyle w:val="lfej"/>
      <w:jc w:val="right"/>
      <w:rPr>
        <w:rFonts w:asciiTheme="majorHAnsi" w:hAnsiTheme="majorHAnsi" w:cs="Arial"/>
        <w:b/>
        <w:sz w:val="20"/>
        <w:szCs w:val="20"/>
      </w:rPr>
    </w:pPr>
    <w:r w:rsidRPr="00BC0369">
      <w:rPr>
        <w:rFonts w:asciiTheme="majorHAnsi" w:hAnsiTheme="majorHAnsi" w:cs="Arial"/>
        <w:b/>
        <w:sz w:val="20"/>
        <w:szCs w:val="20"/>
      </w:rPr>
      <w:t>4</w:t>
    </w:r>
    <w:r w:rsidR="00BA30F5" w:rsidRPr="00BC0369">
      <w:rPr>
        <w:rFonts w:asciiTheme="majorHAnsi" w:hAnsiTheme="majorHAnsi" w:cs="Arial"/>
        <w:b/>
        <w:sz w:val="20"/>
        <w:szCs w:val="20"/>
      </w:rPr>
      <w:t>.</w:t>
    </w:r>
    <w:r w:rsidR="00241B1E" w:rsidRPr="00BC0369">
      <w:rPr>
        <w:rFonts w:asciiTheme="majorHAnsi" w:hAnsiTheme="majorHAnsi" w:cs="Arial"/>
        <w:b/>
        <w:sz w:val="20"/>
        <w:szCs w:val="20"/>
      </w:rPr>
      <w:t xml:space="preserve"> számú melléklet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77E"/>
    <w:multiLevelType w:val="hybridMultilevel"/>
    <w:tmpl w:val="1E3C3B8C"/>
    <w:lvl w:ilvl="0" w:tplc="040E0001">
      <w:start w:val="1"/>
      <w:numFmt w:val="bullet"/>
      <w:lvlText w:val=""/>
      <w:lvlJc w:val="left"/>
      <w:pPr>
        <w:tabs>
          <w:tab w:val="num" w:pos="512"/>
        </w:tabs>
        <w:ind w:left="512" w:hanging="360"/>
      </w:pPr>
      <w:rPr>
        <w:rFonts w:ascii="Symbol" w:hAnsi="Symbol" w:hint="default"/>
      </w:rPr>
    </w:lvl>
    <w:lvl w:ilvl="1" w:tplc="040E0003" w:tentative="1">
      <w:start w:val="1"/>
      <w:numFmt w:val="bullet"/>
      <w:lvlText w:val="o"/>
      <w:lvlJc w:val="left"/>
      <w:pPr>
        <w:tabs>
          <w:tab w:val="num" w:pos="1592"/>
        </w:tabs>
        <w:ind w:left="1592" w:hanging="360"/>
      </w:pPr>
      <w:rPr>
        <w:rFonts w:ascii="Courier New" w:hAnsi="Courier New" w:hint="default"/>
      </w:rPr>
    </w:lvl>
    <w:lvl w:ilvl="2" w:tplc="040E0005" w:tentative="1">
      <w:start w:val="1"/>
      <w:numFmt w:val="bullet"/>
      <w:lvlText w:val=""/>
      <w:lvlJc w:val="left"/>
      <w:pPr>
        <w:tabs>
          <w:tab w:val="num" w:pos="2312"/>
        </w:tabs>
        <w:ind w:left="2312" w:hanging="360"/>
      </w:pPr>
      <w:rPr>
        <w:rFonts w:ascii="Wingdings" w:hAnsi="Wingdings" w:hint="default"/>
      </w:rPr>
    </w:lvl>
    <w:lvl w:ilvl="3" w:tplc="040E0001" w:tentative="1">
      <w:start w:val="1"/>
      <w:numFmt w:val="bullet"/>
      <w:lvlText w:val=""/>
      <w:lvlJc w:val="left"/>
      <w:pPr>
        <w:tabs>
          <w:tab w:val="num" w:pos="3032"/>
        </w:tabs>
        <w:ind w:left="3032" w:hanging="360"/>
      </w:pPr>
      <w:rPr>
        <w:rFonts w:ascii="Symbol" w:hAnsi="Symbol" w:hint="default"/>
      </w:rPr>
    </w:lvl>
    <w:lvl w:ilvl="4" w:tplc="040E0003" w:tentative="1">
      <w:start w:val="1"/>
      <w:numFmt w:val="bullet"/>
      <w:lvlText w:val="o"/>
      <w:lvlJc w:val="left"/>
      <w:pPr>
        <w:tabs>
          <w:tab w:val="num" w:pos="3752"/>
        </w:tabs>
        <w:ind w:left="3752" w:hanging="360"/>
      </w:pPr>
      <w:rPr>
        <w:rFonts w:ascii="Courier New" w:hAnsi="Courier New" w:hint="default"/>
      </w:rPr>
    </w:lvl>
    <w:lvl w:ilvl="5" w:tplc="040E0005" w:tentative="1">
      <w:start w:val="1"/>
      <w:numFmt w:val="bullet"/>
      <w:lvlText w:val=""/>
      <w:lvlJc w:val="left"/>
      <w:pPr>
        <w:tabs>
          <w:tab w:val="num" w:pos="4472"/>
        </w:tabs>
        <w:ind w:left="4472" w:hanging="360"/>
      </w:pPr>
      <w:rPr>
        <w:rFonts w:ascii="Wingdings" w:hAnsi="Wingdings" w:hint="default"/>
      </w:rPr>
    </w:lvl>
    <w:lvl w:ilvl="6" w:tplc="040E0001" w:tentative="1">
      <w:start w:val="1"/>
      <w:numFmt w:val="bullet"/>
      <w:lvlText w:val=""/>
      <w:lvlJc w:val="left"/>
      <w:pPr>
        <w:tabs>
          <w:tab w:val="num" w:pos="5192"/>
        </w:tabs>
        <w:ind w:left="5192" w:hanging="360"/>
      </w:pPr>
      <w:rPr>
        <w:rFonts w:ascii="Symbol" w:hAnsi="Symbol" w:hint="default"/>
      </w:rPr>
    </w:lvl>
    <w:lvl w:ilvl="7" w:tplc="040E0003" w:tentative="1">
      <w:start w:val="1"/>
      <w:numFmt w:val="bullet"/>
      <w:lvlText w:val="o"/>
      <w:lvlJc w:val="left"/>
      <w:pPr>
        <w:tabs>
          <w:tab w:val="num" w:pos="5912"/>
        </w:tabs>
        <w:ind w:left="5912" w:hanging="360"/>
      </w:pPr>
      <w:rPr>
        <w:rFonts w:ascii="Courier New" w:hAnsi="Courier New" w:hint="default"/>
      </w:rPr>
    </w:lvl>
    <w:lvl w:ilvl="8" w:tplc="040E0005" w:tentative="1">
      <w:start w:val="1"/>
      <w:numFmt w:val="bullet"/>
      <w:lvlText w:val=""/>
      <w:lvlJc w:val="left"/>
      <w:pPr>
        <w:tabs>
          <w:tab w:val="num" w:pos="6632"/>
        </w:tabs>
        <w:ind w:left="6632" w:hanging="360"/>
      </w:pPr>
      <w:rPr>
        <w:rFonts w:ascii="Wingdings" w:hAnsi="Wingdings" w:hint="default"/>
      </w:rPr>
    </w:lvl>
  </w:abstractNum>
  <w:abstractNum w:abstractNumId="1">
    <w:nsid w:val="08862645"/>
    <w:multiLevelType w:val="hybridMultilevel"/>
    <w:tmpl w:val="729C23D8"/>
    <w:lvl w:ilvl="0" w:tplc="C3B6A146">
      <w:start w:val="1"/>
      <w:numFmt w:val="bullet"/>
      <w:lvlText w:val=""/>
      <w:lvlJc w:val="left"/>
      <w:pPr>
        <w:ind w:left="720" w:hanging="360"/>
      </w:pPr>
      <w:rPr>
        <w:rFonts w:ascii="Symbol" w:hAnsi="Symbol" w:hint="default"/>
      </w:rPr>
    </w:lvl>
    <w:lvl w:ilvl="1" w:tplc="040E0003" w:tentative="1">
      <w:start w:val="1"/>
      <w:numFmt w:val="bullet"/>
      <w:lvlText w:val="o"/>
      <w:lvlJc w:val="left"/>
      <w:pPr>
        <w:ind w:left="1078" w:hanging="360"/>
      </w:pPr>
      <w:rPr>
        <w:rFonts w:ascii="Courier New" w:hAnsi="Courier New" w:cs="Courier New" w:hint="default"/>
      </w:rPr>
    </w:lvl>
    <w:lvl w:ilvl="2" w:tplc="040E0005" w:tentative="1">
      <w:start w:val="1"/>
      <w:numFmt w:val="bullet"/>
      <w:lvlText w:val=""/>
      <w:lvlJc w:val="left"/>
      <w:pPr>
        <w:ind w:left="1798" w:hanging="360"/>
      </w:pPr>
      <w:rPr>
        <w:rFonts w:ascii="Wingdings" w:hAnsi="Wingdings" w:hint="default"/>
      </w:rPr>
    </w:lvl>
    <w:lvl w:ilvl="3" w:tplc="040E0001" w:tentative="1">
      <w:start w:val="1"/>
      <w:numFmt w:val="bullet"/>
      <w:lvlText w:val=""/>
      <w:lvlJc w:val="left"/>
      <w:pPr>
        <w:ind w:left="2518" w:hanging="360"/>
      </w:pPr>
      <w:rPr>
        <w:rFonts w:ascii="Symbol" w:hAnsi="Symbol" w:hint="default"/>
      </w:rPr>
    </w:lvl>
    <w:lvl w:ilvl="4" w:tplc="040E0003" w:tentative="1">
      <w:start w:val="1"/>
      <w:numFmt w:val="bullet"/>
      <w:lvlText w:val="o"/>
      <w:lvlJc w:val="left"/>
      <w:pPr>
        <w:ind w:left="3238" w:hanging="360"/>
      </w:pPr>
      <w:rPr>
        <w:rFonts w:ascii="Courier New" w:hAnsi="Courier New" w:cs="Courier New" w:hint="default"/>
      </w:rPr>
    </w:lvl>
    <w:lvl w:ilvl="5" w:tplc="040E0005" w:tentative="1">
      <w:start w:val="1"/>
      <w:numFmt w:val="bullet"/>
      <w:lvlText w:val=""/>
      <w:lvlJc w:val="left"/>
      <w:pPr>
        <w:ind w:left="3958" w:hanging="360"/>
      </w:pPr>
      <w:rPr>
        <w:rFonts w:ascii="Wingdings" w:hAnsi="Wingdings" w:hint="default"/>
      </w:rPr>
    </w:lvl>
    <w:lvl w:ilvl="6" w:tplc="040E0001" w:tentative="1">
      <w:start w:val="1"/>
      <w:numFmt w:val="bullet"/>
      <w:lvlText w:val=""/>
      <w:lvlJc w:val="left"/>
      <w:pPr>
        <w:ind w:left="4678" w:hanging="360"/>
      </w:pPr>
      <w:rPr>
        <w:rFonts w:ascii="Symbol" w:hAnsi="Symbol" w:hint="default"/>
      </w:rPr>
    </w:lvl>
    <w:lvl w:ilvl="7" w:tplc="040E0003" w:tentative="1">
      <w:start w:val="1"/>
      <w:numFmt w:val="bullet"/>
      <w:lvlText w:val="o"/>
      <w:lvlJc w:val="left"/>
      <w:pPr>
        <w:ind w:left="5398" w:hanging="360"/>
      </w:pPr>
      <w:rPr>
        <w:rFonts w:ascii="Courier New" w:hAnsi="Courier New" w:cs="Courier New" w:hint="default"/>
      </w:rPr>
    </w:lvl>
    <w:lvl w:ilvl="8" w:tplc="040E0005" w:tentative="1">
      <w:start w:val="1"/>
      <w:numFmt w:val="bullet"/>
      <w:lvlText w:val=""/>
      <w:lvlJc w:val="left"/>
      <w:pPr>
        <w:ind w:left="6118" w:hanging="360"/>
      </w:pPr>
      <w:rPr>
        <w:rFonts w:ascii="Wingdings" w:hAnsi="Wingdings" w:hint="default"/>
      </w:rPr>
    </w:lvl>
  </w:abstractNum>
  <w:abstractNum w:abstractNumId="2">
    <w:nsid w:val="0B167195"/>
    <w:multiLevelType w:val="hybridMultilevel"/>
    <w:tmpl w:val="180C0350"/>
    <w:lvl w:ilvl="0" w:tplc="D80AA008">
      <w:start w:val="1"/>
      <w:numFmt w:val="lowerLetter"/>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37527249"/>
    <w:multiLevelType w:val="hybridMultilevel"/>
    <w:tmpl w:val="1414A2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38F67817"/>
    <w:multiLevelType w:val="hybridMultilevel"/>
    <w:tmpl w:val="1A5212A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0205393"/>
    <w:multiLevelType w:val="hybridMultilevel"/>
    <w:tmpl w:val="E77AB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E62162E"/>
    <w:multiLevelType w:val="hybridMultilevel"/>
    <w:tmpl w:val="0300789E"/>
    <w:lvl w:ilvl="0" w:tplc="D05E440C">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78CA38E1"/>
    <w:multiLevelType w:val="hybridMultilevel"/>
    <w:tmpl w:val="6AB8B6F2"/>
    <w:lvl w:ilvl="0" w:tplc="040E000F">
      <w:start w:val="1"/>
      <w:numFmt w:val="decimal"/>
      <w:lvlText w:val="%1."/>
      <w:lvlJc w:val="left"/>
      <w:pPr>
        <w:tabs>
          <w:tab w:val="num" w:pos="540"/>
        </w:tabs>
        <w:ind w:left="540" w:hanging="360"/>
      </w:pPr>
      <w:rPr>
        <w:rFonts w:cs="Times New Roman" w:hint="default"/>
        <w:b w:val="0"/>
        <w:i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2"/>
  </w:num>
  <w:num w:numId="6">
    <w:abstractNumId w:val="7"/>
  </w:num>
  <w:num w:numId="7">
    <w:abstractNumId w:val="1"/>
  </w:num>
  <w:num w:numId="8">
    <w:abstractNumId w:val="0"/>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4E4D"/>
    <w:rsid w:val="0000106E"/>
    <w:rsid w:val="0000147A"/>
    <w:rsid w:val="0000285E"/>
    <w:rsid w:val="00006A6B"/>
    <w:rsid w:val="0002021D"/>
    <w:rsid w:val="00026B54"/>
    <w:rsid w:val="00037B32"/>
    <w:rsid w:val="0004775E"/>
    <w:rsid w:val="0005128A"/>
    <w:rsid w:val="00055F40"/>
    <w:rsid w:val="0009130D"/>
    <w:rsid w:val="000C4B9A"/>
    <w:rsid w:val="000C7D25"/>
    <w:rsid w:val="000D7A41"/>
    <w:rsid w:val="00105860"/>
    <w:rsid w:val="001129E7"/>
    <w:rsid w:val="00132E65"/>
    <w:rsid w:val="00156F7C"/>
    <w:rsid w:val="00164167"/>
    <w:rsid w:val="00174AD5"/>
    <w:rsid w:val="00184648"/>
    <w:rsid w:val="00184EB1"/>
    <w:rsid w:val="001A2A89"/>
    <w:rsid w:val="001B61B6"/>
    <w:rsid w:val="001E794D"/>
    <w:rsid w:val="00200070"/>
    <w:rsid w:val="0021231F"/>
    <w:rsid w:val="00215D79"/>
    <w:rsid w:val="00241B1E"/>
    <w:rsid w:val="00265C5C"/>
    <w:rsid w:val="002E713D"/>
    <w:rsid w:val="00304647"/>
    <w:rsid w:val="00306BAE"/>
    <w:rsid w:val="00333C42"/>
    <w:rsid w:val="003347C6"/>
    <w:rsid w:val="00335780"/>
    <w:rsid w:val="00353DB3"/>
    <w:rsid w:val="00366B8C"/>
    <w:rsid w:val="00372567"/>
    <w:rsid w:val="00372CB3"/>
    <w:rsid w:val="00385D1D"/>
    <w:rsid w:val="003A6FD6"/>
    <w:rsid w:val="003D209F"/>
    <w:rsid w:val="003D5606"/>
    <w:rsid w:val="003F7DBA"/>
    <w:rsid w:val="00474D9D"/>
    <w:rsid w:val="004C4D78"/>
    <w:rsid w:val="004E7E47"/>
    <w:rsid w:val="00541E45"/>
    <w:rsid w:val="005563D3"/>
    <w:rsid w:val="005566E4"/>
    <w:rsid w:val="005605E0"/>
    <w:rsid w:val="00565072"/>
    <w:rsid w:val="00590F31"/>
    <w:rsid w:val="005975F9"/>
    <w:rsid w:val="005C3C89"/>
    <w:rsid w:val="005C7317"/>
    <w:rsid w:val="005E0451"/>
    <w:rsid w:val="005F3D21"/>
    <w:rsid w:val="0060243A"/>
    <w:rsid w:val="00624ACE"/>
    <w:rsid w:val="00624F0D"/>
    <w:rsid w:val="006305FB"/>
    <w:rsid w:val="0063544B"/>
    <w:rsid w:val="00637563"/>
    <w:rsid w:val="00644AA8"/>
    <w:rsid w:val="006604F8"/>
    <w:rsid w:val="00686904"/>
    <w:rsid w:val="00695EC1"/>
    <w:rsid w:val="006A5F94"/>
    <w:rsid w:val="0071565A"/>
    <w:rsid w:val="0071697E"/>
    <w:rsid w:val="00744E45"/>
    <w:rsid w:val="00745132"/>
    <w:rsid w:val="00786E80"/>
    <w:rsid w:val="007B511C"/>
    <w:rsid w:val="007C5DAE"/>
    <w:rsid w:val="007D4DF0"/>
    <w:rsid w:val="007D7096"/>
    <w:rsid w:val="007F7DF8"/>
    <w:rsid w:val="008173A3"/>
    <w:rsid w:val="00837CC5"/>
    <w:rsid w:val="0084098C"/>
    <w:rsid w:val="00847907"/>
    <w:rsid w:val="008921F0"/>
    <w:rsid w:val="008E6928"/>
    <w:rsid w:val="008F3E8A"/>
    <w:rsid w:val="008F4039"/>
    <w:rsid w:val="00946F4E"/>
    <w:rsid w:val="009669F0"/>
    <w:rsid w:val="009C2DC6"/>
    <w:rsid w:val="009E0302"/>
    <w:rsid w:val="00A21B87"/>
    <w:rsid w:val="00A66A47"/>
    <w:rsid w:val="00A7420C"/>
    <w:rsid w:val="00A95EBD"/>
    <w:rsid w:val="00AD5491"/>
    <w:rsid w:val="00AF0296"/>
    <w:rsid w:val="00AF21F5"/>
    <w:rsid w:val="00AF4E4D"/>
    <w:rsid w:val="00B26018"/>
    <w:rsid w:val="00B30A0F"/>
    <w:rsid w:val="00B45198"/>
    <w:rsid w:val="00B53E4D"/>
    <w:rsid w:val="00B86B6B"/>
    <w:rsid w:val="00B87D8A"/>
    <w:rsid w:val="00BA30F5"/>
    <w:rsid w:val="00BA4D1E"/>
    <w:rsid w:val="00BB189E"/>
    <w:rsid w:val="00BC0369"/>
    <w:rsid w:val="00BC4A6F"/>
    <w:rsid w:val="00BC59C7"/>
    <w:rsid w:val="00BC76D9"/>
    <w:rsid w:val="00BF4FAB"/>
    <w:rsid w:val="00C02FD2"/>
    <w:rsid w:val="00C17F13"/>
    <w:rsid w:val="00C279D9"/>
    <w:rsid w:val="00C43EC2"/>
    <w:rsid w:val="00C47ECC"/>
    <w:rsid w:val="00C61CB7"/>
    <w:rsid w:val="00C72929"/>
    <w:rsid w:val="00C925AD"/>
    <w:rsid w:val="00CD76DC"/>
    <w:rsid w:val="00CE5A67"/>
    <w:rsid w:val="00CF4B16"/>
    <w:rsid w:val="00D23B11"/>
    <w:rsid w:val="00D61251"/>
    <w:rsid w:val="00D85CF3"/>
    <w:rsid w:val="00D86DA4"/>
    <w:rsid w:val="00D94289"/>
    <w:rsid w:val="00DA4B80"/>
    <w:rsid w:val="00DB3855"/>
    <w:rsid w:val="00DB7F06"/>
    <w:rsid w:val="00DC6CCA"/>
    <w:rsid w:val="00DD4282"/>
    <w:rsid w:val="00DD50B1"/>
    <w:rsid w:val="00DE7CE6"/>
    <w:rsid w:val="00DF7E89"/>
    <w:rsid w:val="00E04234"/>
    <w:rsid w:val="00E16B89"/>
    <w:rsid w:val="00E322C6"/>
    <w:rsid w:val="00E55585"/>
    <w:rsid w:val="00E6797F"/>
    <w:rsid w:val="00E7013D"/>
    <w:rsid w:val="00E74973"/>
    <w:rsid w:val="00EB5357"/>
    <w:rsid w:val="00ED51AE"/>
    <w:rsid w:val="00EE0546"/>
    <w:rsid w:val="00EF4136"/>
    <w:rsid w:val="00F05822"/>
    <w:rsid w:val="00F34F45"/>
    <w:rsid w:val="00F670B1"/>
    <w:rsid w:val="00F87F77"/>
    <w:rsid w:val="00F9746C"/>
    <w:rsid w:val="00FB218D"/>
    <w:rsid w:val="00FB4540"/>
    <w:rsid w:val="00FB5ED3"/>
    <w:rsid w:val="00FB6D99"/>
    <w:rsid w:val="00FC0746"/>
    <w:rsid w:val="00FC1465"/>
    <w:rsid w:val="00FC6403"/>
    <w:rsid w:val="00FD230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E4D"/>
    <w:pPr>
      <w:spacing w:after="0" w:line="240" w:lineRule="auto"/>
    </w:pPr>
    <w:rPr>
      <w:rFonts w:ascii="Times New Roman" w:eastAsia="Times New Roman" w:hAnsi="Times New Roman" w:cs="Times New Roman"/>
      <w:sz w:val="24"/>
      <w:szCs w:val="24"/>
      <w:lang w:eastAsia="hu-HU"/>
    </w:rPr>
  </w:style>
  <w:style w:type="paragraph" w:styleId="Cmsor6">
    <w:name w:val="heading 6"/>
    <w:basedOn w:val="Norml"/>
    <w:next w:val="Norml"/>
    <w:link w:val="Cmsor6Char"/>
    <w:uiPriority w:val="99"/>
    <w:qFormat/>
    <w:rsid w:val="00C43EC2"/>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semiHidden/>
    <w:rsid w:val="00AF4E4D"/>
    <w:rPr>
      <w:sz w:val="16"/>
      <w:szCs w:val="16"/>
    </w:rPr>
  </w:style>
  <w:style w:type="paragraph" w:styleId="Jegyzetszveg">
    <w:name w:val="annotation text"/>
    <w:basedOn w:val="Norml"/>
    <w:link w:val="JegyzetszvegChar"/>
    <w:semiHidden/>
    <w:rsid w:val="00AF4E4D"/>
    <w:rPr>
      <w:sz w:val="20"/>
      <w:szCs w:val="20"/>
    </w:rPr>
  </w:style>
  <w:style w:type="character" w:customStyle="1" w:styleId="JegyzetszvegChar">
    <w:name w:val="Jegyzetszöveg Char"/>
    <w:basedOn w:val="Bekezdsalapbettpusa"/>
    <w:link w:val="Jegyzetszveg"/>
    <w:semiHidden/>
    <w:rsid w:val="00AF4E4D"/>
    <w:rPr>
      <w:rFonts w:ascii="Times New Roman" w:eastAsia="Times New Roman" w:hAnsi="Times New Roman" w:cs="Times New Roman"/>
      <w:sz w:val="20"/>
      <w:szCs w:val="20"/>
      <w:lang w:eastAsia="hu-HU"/>
    </w:rPr>
  </w:style>
  <w:style w:type="paragraph" w:styleId="NormlWeb">
    <w:name w:val="Normal (Web)"/>
    <w:basedOn w:val="Norml"/>
    <w:uiPriority w:val="99"/>
    <w:rsid w:val="00AF4E4D"/>
    <w:pPr>
      <w:ind w:firstLine="180"/>
      <w:jc w:val="both"/>
    </w:pPr>
  </w:style>
  <w:style w:type="paragraph" w:styleId="Buborkszveg">
    <w:name w:val="Balloon Text"/>
    <w:basedOn w:val="Norml"/>
    <w:link w:val="BuborkszvegChar"/>
    <w:uiPriority w:val="99"/>
    <w:semiHidden/>
    <w:unhideWhenUsed/>
    <w:rsid w:val="00AF4E4D"/>
    <w:rPr>
      <w:rFonts w:ascii="Tahoma" w:hAnsi="Tahoma" w:cs="Tahoma"/>
      <w:sz w:val="16"/>
      <w:szCs w:val="16"/>
    </w:rPr>
  </w:style>
  <w:style w:type="character" w:customStyle="1" w:styleId="BuborkszvegChar">
    <w:name w:val="Buborékszöveg Char"/>
    <w:basedOn w:val="Bekezdsalapbettpusa"/>
    <w:link w:val="Buborkszveg"/>
    <w:uiPriority w:val="99"/>
    <w:semiHidden/>
    <w:rsid w:val="00AF4E4D"/>
    <w:rPr>
      <w:rFonts w:ascii="Tahoma" w:eastAsia="Times New Roman" w:hAnsi="Tahoma" w:cs="Tahoma"/>
      <w:sz w:val="16"/>
      <w:szCs w:val="16"/>
      <w:lang w:eastAsia="hu-HU"/>
    </w:rPr>
  </w:style>
  <w:style w:type="paragraph" w:styleId="Lbjegyzetszveg">
    <w:name w:val="footnote text"/>
    <w:basedOn w:val="Norml"/>
    <w:link w:val="LbjegyzetszvegChar"/>
    <w:semiHidden/>
    <w:rsid w:val="003347C6"/>
    <w:rPr>
      <w:sz w:val="20"/>
      <w:szCs w:val="20"/>
    </w:rPr>
  </w:style>
  <w:style w:type="character" w:customStyle="1" w:styleId="LbjegyzetszvegChar">
    <w:name w:val="Lábjegyzetszöveg Char"/>
    <w:basedOn w:val="Bekezdsalapbettpusa"/>
    <w:link w:val="Lbjegyzetszveg"/>
    <w:semiHidden/>
    <w:rsid w:val="003347C6"/>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3347C6"/>
    <w:rPr>
      <w:vertAlign w:val="superscript"/>
    </w:rPr>
  </w:style>
  <w:style w:type="character" w:customStyle="1" w:styleId="Cmsor6Char">
    <w:name w:val="Címsor 6 Char"/>
    <w:basedOn w:val="Bekezdsalapbettpusa"/>
    <w:link w:val="Cmsor6"/>
    <w:uiPriority w:val="99"/>
    <w:rsid w:val="00C43EC2"/>
    <w:rPr>
      <w:rFonts w:ascii="Times New Roman" w:eastAsia="Times New Roman" w:hAnsi="Times New Roman" w:cs="Times New Roman"/>
      <w:b/>
      <w:bCs/>
      <w:lang w:eastAsia="hu-HU"/>
    </w:rPr>
  </w:style>
  <w:style w:type="paragraph" w:styleId="Megjegyzstrgya">
    <w:name w:val="annotation subject"/>
    <w:basedOn w:val="Jegyzetszveg"/>
    <w:next w:val="Jegyzetszveg"/>
    <w:link w:val="MegjegyzstrgyaChar"/>
    <w:uiPriority w:val="99"/>
    <w:semiHidden/>
    <w:unhideWhenUsed/>
    <w:rsid w:val="00541E45"/>
    <w:rPr>
      <w:b/>
      <w:bCs/>
    </w:rPr>
  </w:style>
  <w:style w:type="character" w:customStyle="1" w:styleId="MegjegyzstrgyaChar">
    <w:name w:val="Megjegyzés tárgya Char"/>
    <w:basedOn w:val="JegyzetszvegChar"/>
    <w:link w:val="Megjegyzstrgya"/>
    <w:uiPriority w:val="99"/>
    <w:semiHidden/>
    <w:rsid w:val="00541E45"/>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C17F13"/>
    <w:pPr>
      <w:ind w:left="720"/>
      <w:contextualSpacing/>
    </w:pPr>
  </w:style>
  <w:style w:type="table" w:styleId="Rcsostblzat">
    <w:name w:val="Table Grid"/>
    <w:basedOn w:val="Normltblzat"/>
    <w:uiPriority w:val="59"/>
    <w:rsid w:val="001E7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04775E"/>
    <w:pPr>
      <w:spacing w:after="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786E80"/>
    <w:pPr>
      <w:tabs>
        <w:tab w:val="center" w:pos="4536"/>
        <w:tab w:val="right" w:pos="9072"/>
      </w:tabs>
    </w:pPr>
  </w:style>
  <w:style w:type="character" w:customStyle="1" w:styleId="lfejChar">
    <w:name w:val="Élőfej Char"/>
    <w:basedOn w:val="Bekezdsalapbettpusa"/>
    <w:link w:val="lfej"/>
    <w:uiPriority w:val="99"/>
    <w:semiHidden/>
    <w:rsid w:val="00786E80"/>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786E80"/>
    <w:pPr>
      <w:tabs>
        <w:tab w:val="center" w:pos="4536"/>
        <w:tab w:val="right" w:pos="9072"/>
      </w:tabs>
    </w:pPr>
  </w:style>
  <w:style w:type="character" w:customStyle="1" w:styleId="llbChar">
    <w:name w:val="Élőláb Char"/>
    <w:basedOn w:val="Bekezdsalapbettpusa"/>
    <w:link w:val="llb"/>
    <w:uiPriority w:val="99"/>
    <w:semiHidden/>
    <w:rsid w:val="00786E80"/>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E4D"/>
    <w:pPr>
      <w:spacing w:after="0" w:line="240" w:lineRule="auto"/>
    </w:pPr>
    <w:rPr>
      <w:rFonts w:ascii="Times New Roman" w:eastAsia="Times New Roman" w:hAnsi="Times New Roman" w:cs="Times New Roman"/>
      <w:sz w:val="24"/>
      <w:szCs w:val="24"/>
      <w:lang w:eastAsia="hu-HU"/>
    </w:rPr>
  </w:style>
  <w:style w:type="paragraph" w:styleId="Cmsor6">
    <w:name w:val="heading 6"/>
    <w:basedOn w:val="Norml"/>
    <w:next w:val="Norml"/>
    <w:link w:val="Cmsor6Char"/>
    <w:uiPriority w:val="99"/>
    <w:qFormat/>
    <w:rsid w:val="00C43EC2"/>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semiHidden/>
    <w:rsid w:val="00AF4E4D"/>
    <w:rPr>
      <w:sz w:val="16"/>
      <w:szCs w:val="16"/>
    </w:rPr>
  </w:style>
  <w:style w:type="paragraph" w:styleId="Jegyzetszveg">
    <w:name w:val="annotation text"/>
    <w:basedOn w:val="Norml"/>
    <w:link w:val="JegyzetszvegChar"/>
    <w:semiHidden/>
    <w:rsid w:val="00AF4E4D"/>
    <w:rPr>
      <w:sz w:val="20"/>
      <w:szCs w:val="20"/>
    </w:rPr>
  </w:style>
  <w:style w:type="character" w:customStyle="1" w:styleId="JegyzetszvegChar">
    <w:name w:val="Jegyzetszöveg Char"/>
    <w:basedOn w:val="Bekezdsalapbettpusa"/>
    <w:link w:val="Jegyzetszveg"/>
    <w:semiHidden/>
    <w:rsid w:val="00AF4E4D"/>
    <w:rPr>
      <w:rFonts w:ascii="Times New Roman" w:eastAsia="Times New Roman" w:hAnsi="Times New Roman" w:cs="Times New Roman"/>
      <w:sz w:val="20"/>
      <w:szCs w:val="20"/>
      <w:lang w:eastAsia="hu-HU"/>
    </w:rPr>
  </w:style>
  <w:style w:type="paragraph" w:styleId="NormlWeb">
    <w:name w:val="Normal (Web)"/>
    <w:basedOn w:val="Norml"/>
    <w:uiPriority w:val="99"/>
    <w:rsid w:val="00AF4E4D"/>
    <w:pPr>
      <w:ind w:firstLine="180"/>
      <w:jc w:val="both"/>
    </w:pPr>
  </w:style>
  <w:style w:type="paragraph" w:styleId="Buborkszveg">
    <w:name w:val="Balloon Text"/>
    <w:basedOn w:val="Norml"/>
    <w:link w:val="BuborkszvegChar"/>
    <w:uiPriority w:val="99"/>
    <w:semiHidden/>
    <w:unhideWhenUsed/>
    <w:rsid w:val="00AF4E4D"/>
    <w:rPr>
      <w:rFonts w:ascii="Tahoma" w:hAnsi="Tahoma" w:cs="Tahoma"/>
      <w:sz w:val="16"/>
      <w:szCs w:val="16"/>
    </w:rPr>
  </w:style>
  <w:style w:type="character" w:customStyle="1" w:styleId="BuborkszvegChar">
    <w:name w:val="Buborékszöveg Char"/>
    <w:basedOn w:val="Bekezdsalapbettpusa"/>
    <w:link w:val="Buborkszveg"/>
    <w:uiPriority w:val="99"/>
    <w:semiHidden/>
    <w:rsid w:val="00AF4E4D"/>
    <w:rPr>
      <w:rFonts w:ascii="Tahoma" w:eastAsia="Times New Roman" w:hAnsi="Tahoma" w:cs="Tahoma"/>
      <w:sz w:val="16"/>
      <w:szCs w:val="16"/>
      <w:lang w:eastAsia="hu-HU"/>
    </w:rPr>
  </w:style>
  <w:style w:type="paragraph" w:styleId="Lbjegyzetszveg">
    <w:name w:val="footnote text"/>
    <w:basedOn w:val="Norml"/>
    <w:link w:val="LbjegyzetszvegChar"/>
    <w:semiHidden/>
    <w:rsid w:val="003347C6"/>
    <w:rPr>
      <w:sz w:val="20"/>
      <w:szCs w:val="20"/>
    </w:rPr>
  </w:style>
  <w:style w:type="character" w:customStyle="1" w:styleId="LbjegyzetszvegChar">
    <w:name w:val="Lábjegyzetszöveg Char"/>
    <w:basedOn w:val="Bekezdsalapbettpusa"/>
    <w:link w:val="Lbjegyzetszveg"/>
    <w:semiHidden/>
    <w:rsid w:val="003347C6"/>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3347C6"/>
    <w:rPr>
      <w:vertAlign w:val="superscript"/>
    </w:rPr>
  </w:style>
  <w:style w:type="character" w:customStyle="1" w:styleId="Cmsor6Char">
    <w:name w:val="Címsor 6 Char"/>
    <w:basedOn w:val="Bekezdsalapbettpusa"/>
    <w:link w:val="Cmsor6"/>
    <w:uiPriority w:val="99"/>
    <w:rsid w:val="00C43EC2"/>
    <w:rPr>
      <w:rFonts w:ascii="Times New Roman" w:eastAsia="Times New Roman" w:hAnsi="Times New Roman" w:cs="Times New Roman"/>
      <w:b/>
      <w:bCs/>
      <w:lang w:eastAsia="hu-HU"/>
    </w:rPr>
  </w:style>
  <w:style w:type="paragraph" w:styleId="Megjegyzstrgya">
    <w:name w:val="annotation subject"/>
    <w:basedOn w:val="Jegyzetszveg"/>
    <w:next w:val="Jegyzetszveg"/>
    <w:link w:val="MegjegyzstrgyaChar"/>
    <w:uiPriority w:val="99"/>
    <w:semiHidden/>
    <w:unhideWhenUsed/>
    <w:rsid w:val="00541E45"/>
    <w:rPr>
      <w:b/>
      <w:bCs/>
    </w:rPr>
  </w:style>
  <w:style w:type="character" w:customStyle="1" w:styleId="MegjegyzstrgyaChar">
    <w:name w:val="Megjegyzés tárgya Char"/>
    <w:basedOn w:val="JegyzetszvegChar"/>
    <w:link w:val="Megjegyzstrgya"/>
    <w:uiPriority w:val="99"/>
    <w:semiHidden/>
    <w:rsid w:val="00541E45"/>
    <w:rPr>
      <w:rFonts w:ascii="Times New Roman" w:eastAsia="Times New Roman" w:hAnsi="Times New Roman" w:cs="Times New Roman"/>
      <w:b/>
      <w:bCs/>
      <w:sz w:val="20"/>
      <w:szCs w:val="20"/>
      <w:lang w:eastAsia="hu-HU"/>
    </w:rPr>
  </w:style>
  <w:style w:type="paragraph" w:styleId="Listaszerbekezds">
    <w:name w:val="List Paragraph"/>
    <w:basedOn w:val="Norml"/>
    <w:uiPriority w:val="34"/>
    <w:qFormat/>
    <w:rsid w:val="00C17F13"/>
    <w:pPr>
      <w:ind w:left="720"/>
      <w:contextualSpacing/>
    </w:pPr>
  </w:style>
  <w:style w:type="table" w:styleId="Rcsostblzat">
    <w:name w:val="Table Grid"/>
    <w:basedOn w:val="Normltblzat"/>
    <w:uiPriority w:val="59"/>
    <w:rsid w:val="001E7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04775E"/>
    <w:pPr>
      <w:spacing w:after="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786E80"/>
    <w:pPr>
      <w:tabs>
        <w:tab w:val="center" w:pos="4536"/>
        <w:tab w:val="right" w:pos="9072"/>
      </w:tabs>
    </w:pPr>
  </w:style>
  <w:style w:type="character" w:customStyle="1" w:styleId="lfejChar">
    <w:name w:val="Élőfej Char"/>
    <w:basedOn w:val="Bekezdsalapbettpusa"/>
    <w:link w:val="lfej"/>
    <w:uiPriority w:val="99"/>
    <w:semiHidden/>
    <w:rsid w:val="00786E80"/>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786E80"/>
    <w:pPr>
      <w:tabs>
        <w:tab w:val="center" w:pos="4536"/>
        <w:tab w:val="right" w:pos="9072"/>
      </w:tabs>
    </w:pPr>
  </w:style>
  <w:style w:type="character" w:customStyle="1" w:styleId="llbChar">
    <w:name w:val="Élőláb Char"/>
    <w:basedOn w:val="Bekezdsalapbettpusa"/>
    <w:link w:val="llb"/>
    <w:uiPriority w:val="99"/>
    <w:semiHidden/>
    <w:rsid w:val="00786E80"/>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43200661">
      <w:bodyDiv w:val="1"/>
      <w:marLeft w:val="0"/>
      <w:marRight w:val="0"/>
      <w:marTop w:val="0"/>
      <w:marBottom w:val="0"/>
      <w:divBdr>
        <w:top w:val="none" w:sz="0" w:space="0" w:color="auto"/>
        <w:left w:val="none" w:sz="0" w:space="0" w:color="auto"/>
        <w:bottom w:val="none" w:sz="0" w:space="0" w:color="auto"/>
        <w:right w:val="none" w:sz="0" w:space="0" w:color="auto"/>
      </w:divBdr>
    </w:div>
    <w:div w:id="169780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B0E43-CB76-43E9-B4B6-1CDE320E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1433</Words>
  <Characters>9890</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bagdip</dc:creator>
  <cp:lastModifiedBy>fogarasia</cp:lastModifiedBy>
  <cp:revision>2</cp:revision>
  <dcterms:created xsi:type="dcterms:W3CDTF">2012-12-15T12:13:00Z</dcterms:created>
  <dcterms:modified xsi:type="dcterms:W3CDTF">2012-12-15T12:13:00Z</dcterms:modified>
</cp:coreProperties>
</file>