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1F7F" w14:textId="77777777" w:rsidR="001E7D60" w:rsidRPr="00644221" w:rsidRDefault="001E7D60" w:rsidP="00644221">
      <w:pPr>
        <w:pStyle w:val="Default"/>
        <w:spacing w:before="3000" w:after="1080"/>
        <w:jc w:val="center"/>
        <w:rPr>
          <w:rFonts w:ascii="Times New Roman" w:hAnsi="Times New Roman" w:cs="Times New Roman"/>
          <w:b/>
          <w:bCs/>
          <w:caps/>
          <w:sz w:val="28"/>
          <w:szCs w:val="28"/>
        </w:rPr>
      </w:pPr>
      <w:bookmarkStart w:id="0" w:name="_GoBack"/>
      <w:bookmarkEnd w:id="0"/>
      <w:r w:rsidRPr="00644221">
        <w:rPr>
          <w:rFonts w:ascii="Times New Roman" w:hAnsi="Times New Roman" w:cs="Times New Roman"/>
          <w:b/>
          <w:bCs/>
          <w:caps/>
          <w:sz w:val="28"/>
          <w:szCs w:val="28"/>
        </w:rPr>
        <w:t>„Kollégium Plusz” modellprogram</w:t>
      </w:r>
      <w:r w:rsidR="004D1536" w:rsidRPr="00644221">
        <w:rPr>
          <w:rFonts w:ascii="Times New Roman" w:hAnsi="Times New Roman" w:cs="Times New Roman"/>
          <w:b/>
          <w:bCs/>
          <w:caps/>
          <w:sz w:val="28"/>
          <w:szCs w:val="28"/>
        </w:rPr>
        <w:t xml:space="preserve"> 2017</w:t>
      </w:r>
    </w:p>
    <w:p w14:paraId="2449D6D4" w14:textId="2A2BE0F4" w:rsidR="00644221" w:rsidRPr="005F007C" w:rsidRDefault="00644221" w:rsidP="00644221">
      <w:pPr>
        <w:pStyle w:val="Default"/>
        <w:spacing w:before="600" w:after="1200"/>
        <w:jc w:val="center"/>
        <w:rPr>
          <w:rFonts w:ascii="Times New Roman" w:hAnsi="Times New Roman" w:cs="Times New Roman"/>
        </w:rPr>
      </w:pPr>
      <w:r w:rsidRPr="005F007C">
        <w:rPr>
          <w:rFonts w:ascii="Times New Roman" w:hAnsi="Times New Roman" w:cs="Times New Roman"/>
        </w:rPr>
        <w:t xml:space="preserve"> </w:t>
      </w:r>
      <w:r w:rsidR="001827CE" w:rsidRPr="005F007C">
        <w:rPr>
          <w:rFonts w:ascii="Times New Roman" w:hAnsi="Times New Roman" w:cs="Times New Roman"/>
        </w:rPr>
        <w:t>(A pályázat kódja:</w:t>
      </w:r>
      <w:r>
        <w:rPr>
          <w:rFonts w:ascii="Times New Roman" w:hAnsi="Times New Roman" w:cs="Times New Roman"/>
        </w:rPr>
        <w:t xml:space="preserve"> KOL-PLUSZ-2017)</w:t>
      </w:r>
    </w:p>
    <w:p w14:paraId="3D689360" w14:textId="77777777" w:rsidR="001827CE" w:rsidRPr="00644221" w:rsidRDefault="001827CE" w:rsidP="00644221">
      <w:pPr>
        <w:pStyle w:val="Default"/>
        <w:spacing w:before="3240" w:after="4200"/>
        <w:jc w:val="center"/>
        <w:rPr>
          <w:rFonts w:ascii="Times New Roman" w:hAnsi="Times New Roman" w:cs="Times New Roman"/>
          <w:b/>
          <w:bCs/>
          <w:sz w:val="28"/>
          <w:szCs w:val="28"/>
        </w:rPr>
      </w:pPr>
      <w:r w:rsidRPr="00644221">
        <w:rPr>
          <w:rFonts w:ascii="Times New Roman" w:hAnsi="Times New Roman" w:cs="Times New Roman"/>
          <w:b/>
          <w:bCs/>
          <w:sz w:val="28"/>
          <w:szCs w:val="28"/>
        </w:rPr>
        <w:t>Pályázati Útmutató</w:t>
      </w:r>
    </w:p>
    <w:p w14:paraId="3BB3C837" w14:textId="5CA02092" w:rsidR="001827CE" w:rsidRPr="005F007C" w:rsidRDefault="001827CE" w:rsidP="005F007C">
      <w:pPr>
        <w:pStyle w:val="Default"/>
        <w:jc w:val="center"/>
        <w:rPr>
          <w:rFonts w:ascii="Times New Roman" w:hAnsi="Times New Roman" w:cs="Times New Roman"/>
        </w:rPr>
      </w:pPr>
      <w:r w:rsidRPr="005F007C">
        <w:rPr>
          <w:rFonts w:ascii="Times New Roman" w:hAnsi="Times New Roman" w:cs="Times New Roman"/>
        </w:rPr>
        <w:t>Készült: 201</w:t>
      </w:r>
      <w:r w:rsidR="007E7FF8" w:rsidRPr="005F007C">
        <w:rPr>
          <w:rFonts w:ascii="Times New Roman" w:hAnsi="Times New Roman" w:cs="Times New Roman"/>
        </w:rPr>
        <w:t>7</w:t>
      </w:r>
      <w:r w:rsidRPr="005F007C">
        <w:rPr>
          <w:rFonts w:ascii="Times New Roman" w:hAnsi="Times New Roman" w:cs="Times New Roman"/>
        </w:rPr>
        <w:t>.</w:t>
      </w:r>
      <w:r w:rsidR="00275001">
        <w:rPr>
          <w:rFonts w:ascii="Times New Roman" w:hAnsi="Times New Roman" w:cs="Times New Roman"/>
        </w:rPr>
        <w:t xml:space="preserve"> július </w:t>
      </w:r>
    </w:p>
    <w:p w14:paraId="79AAF873" w14:textId="77777777" w:rsidR="001827CE" w:rsidRPr="005F007C" w:rsidRDefault="001827CE" w:rsidP="005F007C">
      <w:pPr>
        <w:jc w:val="center"/>
        <w:rPr>
          <w:rFonts w:ascii="Times New Roman" w:hAnsi="Times New Roman" w:cs="Times New Roman"/>
          <w:sz w:val="24"/>
          <w:szCs w:val="24"/>
        </w:rPr>
      </w:pPr>
      <w:r w:rsidRPr="005F007C">
        <w:rPr>
          <w:rFonts w:ascii="Times New Roman" w:hAnsi="Times New Roman" w:cs="Times New Roman"/>
          <w:sz w:val="24"/>
          <w:szCs w:val="24"/>
        </w:rPr>
        <w:br w:type="page"/>
      </w:r>
    </w:p>
    <w:p w14:paraId="2F0A46D5" w14:textId="77777777" w:rsidR="001827CE" w:rsidRDefault="002D7BBD" w:rsidP="009D1AA5">
      <w:pPr>
        <w:pStyle w:val="Default"/>
        <w:tabs>
          <w:tab w:val="right" w:leader="dot" w:pos="9072"/>
        </w:tabs>
        <w:spacing w:after="960"/>
        <w:ind w:firstLine="0"/>
        <w:jc w:val="center"/>
        <w:rPr>
          <w:rFonts w:ascii="Times New Roman" w:hAnsi="Times New Roman" w:cs="Times New Roman"/>
          <w:b/>
          <w:color w:val="auto"/>
        </w:rPr>
      </w:pPr>
      <w:r w:rsidRPr="00D924CA">
        <w:rPr>
          <w:rFonts w:ascii="Times New Roman" w:hAnsi="Times New Roman" w:cs="Times New Roman"/>
          <w:b/>
          <w:color w:val="auto"/>
        </w:rPr>
        <w:lastRenderedPageBreak/>
        <w:t>Tartalomjegyzék</w:t>
      </w:r>
    </w:p>
    <w:p w14:paraId="384C1C97" w14:textId="77777777" w:rsidR="002D7BBD" w:rsidRPr="00D924CA" w:rsidRDefault="002D7BBD" w:rsidP="00D924CA">
      <w:pPr>
        <w:pStyle w:val="Default"/>
        <w:tabs>
          <w:tab w:val="right" w:leader="dot" w:pos="9072"/>
        </w:tabs>
        <w:ind w:firstLine="0"/>
        <w:jc w:val="center"/>
        <w:rPr>
          <w:rFonts w:ascii="Times New Roman" w:hAnsi="Times New Roman" w:cs="Times New Roman"/>
          <w:b/>
          <w:color w:val="auto"/>
        </w:rPr>
      </w:pPr>
    </w:p>
    <w:p w14:paraId="5F2ADD4B" w14:textId="77777777" w:rsidR="00613969" w:rsidRDefault="002D7BBD">
      <w:pPr>
        <w:pStyle w:val="TJ1"/>
        <w:rPr>
          <w:rFonts w:asciiTheme="minorHAnsi" w:hAnsiTheme="minorHAnsi"/>
          <w:sz w:val="22"/>
        </w:rPr>
      </w:pPr>
      <w:r>
        <w:fldChar w:fldCharType="begin"/>
      </w:r>
      <w:r>
        <w:instrText xml:space="preserve"> TOC \o "1-3" \u </w:instrText>
      </w:r>
      <w:r>
        <w:fldChar w:fldCharType="separate"/>
      </w:r>
      <w:r w:rsidR="00613969">
        <w:t>1.</w:t>
      </w:r>
      <w:r w:rsidR="00613969">
        <w:rPr>
          <w:rFonts w:asciiTheme="minorHAnsi" w:hAnsiTheme="minorHAnsi"/>
          <w:sz w:val="22"/>
        </w:rPr>
        <w:tab/>
      </w:r>
      <w:r w:rsidR="00613969">
        <w:t>A pályázati felhívásban és az útmutatóban használt fogalmak</w:t>
      </w:r>
      <w:r w:rsidR="00613969">
        <w:tab/>
      </w:r>
      <w:r w:rsidR="00613969">
        <w:fldChar w:fldCharType="begin"/>
      </w:r>
      <w:r w:rsidR="00613969">
        <w:instrText xml:space="preserve"> PAGEREF _Toc487809359 \h </w:instrText>
      </w:r>
      <w:r w:rsidR="00613969">
        <w:fldChar w:fldCharType="separate"/>
      </w:r>
      <w:r w:rsidR="00613969">
        <w:t>4</w:t>
      </w:r>
      <w:r w:rsidR="00613969">
        <w:fldChar w:fldCharType="end"/>
      </w:r>
    </w:p>
    <w:p w14:paraId="0A78731F" w14:textId="77777777" w:rsidR="00613969" w:rsidRDefault="00613969">
      <w:pPr>
        <w:pStyle w:val="TJ1"/>
        <w:rPr>
          <w:rFonts w:asciiTheme="minorHAnsi" w:hAnsiTheme="minorHAnsi"/>
          <w:sz w:val="22"/>
        </w:rPr>
      </w:pPr>
      <w:r w:rsidRPr="0009775F">
        <w:t>2.</w:t>
      </w:r>
      <w:r>
        <w:rPr>
          <w:rFonts w:asciiTheme="minorHAnsi" w:hAnsiTheme="minorHAnsi"/>
          <w:sz w:val="22"/>
        </w:rPr>
        <w:tab/>
      </w:r>
      <w:r>
        <w:t>Támogatott tevékenységek és kiadástípusok</w:t>
      </w:r>
      <w:r>
        <w:tab/>
      </w:r>
      <w:r>
        <w:fldChar w:fldCharType="begin"/>
      </w:r>
      <w:r>
        <w:instrText xml:space="preserve"> PAGEREF _Toc487809360 \h </w:instrText>
      </w:r>
      <w:r>
        <w:fldChar w:fldCharType="separate"/>
      </w:r>
      <w:r>
        <w:t>4</w:t>
      </w:r>
      <w:r>
        <w:fldChar w:fldCharType="end"/>
      </w:r>
    </w:p>
    <w:p w14:paraId="49E51CD1" w14:textId="77777777" w:rsidR="00613969" w:rsidRDefault="00613969">
      <w:pPr>
        <w:pStyle w:val="TJ1"/>
        <w:rPr>
          <w:rFonts w:asciiTheme="minorHAnsi" w:hAnsiTheme="minorHAnsi"/>
          <w:sz w:val="22"/>
        </w:rPr>
      </w:pPr>
      <w:r w:rsidRPr="0009775F">
        <w:t>3.</w:t>
      </w:r>
      <w:r>
        <w:rPr>
          <w:rFonts w:asciiTheme="minorHAnsi" w:hAnsiTheme="minorHAnsi"/>
          <w:sz w:val="22"/>
        </w:rPr>
        <w:tab/>
      </w:r>
      <w:r>
        <w:t>A pályázaton igényelhető támogatásra vonatkozó feltételek</w:t>
      </w:r>
      <w:r>
        <w:tab/>
      </w:r>
      <w:r>
        <w:fldChar w:fldCharType="begin"/>
      </w:r>
      <w:r>
        <w:instrText xml:space="preserve"> PAGEREF _Toc487809361 \h </w:instrText>
      </w:r>
      <w:r>
        <w:fldChar w:fldCharType="separate"/>
      </w:r>
      <w:r>
        <w:t>7</w:t>
      </w:r>
      <w:r>
        <w:fldChar w:fldCharType="end"/>
      </w:r>
    </w:p>
    <w:p w14:paraId="758F4C5F" w14:textId="77777777" w:rsidR="00613969" w:rsidRDefault="00613969">
      <w:pPr>
        <w:pStyle w:val="TJ1"/>
        <w:rPr>
          <w:rFonts w:asciiTheme="minorHAnsi" w:hAnsiTheme="minorHAnsi"/>
          <w:sz w:val="22"/>
        </w:rPr>
      </w:pPr>
      <w:r w:rsidRPr="0009775F">
        <w:t>4.</w:t>
      </w:r>
      <w:r>
        <w:rPr>
          <w:rFonts w:asciiTheme="minorHAnsi" w:hAnsiTheme="minorHAnsi"/>
          <w:sz w:val="22"/>
        </w:rPr>
        <w:tab/>
      </w:r>
      <w:r>
        <w:t>Támogatási időszak</w:t>
      </w:r>
      <w:r>
        <w:tab/>
      </w:r>
      <w:r>
        <w:fldChar w:fldCharType="begin"/>
      </w:r>
      <w:r>
        <w:instrText xml:space="preserve"> PAGEREF _Toc487809362 \h </w:instrText>
      </w:r>
      <w:r>
        <w:fldChar w:fldCharType="separate"/>
      </w:r>
      <w:r>
        <w:t>7</w:t>
      </w:r>
      <w:r>
        <w:fldChar w:fldCharType="end"/>
      </w:r>
    </w:p>
    <w:p w14:paraId="1571DF89" w14:textId="77777777" w:rsidR="00613969" w:rsidRDefault="00613969">
      <w:pPr>
        <w:pStyle w:val="TJ1"/>
        <w:rPr>
          <w:rFonts w:asciiTheme="minorHAnsi" w:hAnsiTheme="minorHAnsi"/>
          <w:sz w:val="22"/>
        </w:rPr>
      </w:pPr>
      <w:r w:rsidRPr="0009775F">
        <w:t>5.</w:t>
      </w:r>
      <w:r>
        <w:rPr>
          <w:rFonts w:asciiTheme="minorHAnsi" w:hAnsiTheme="minorHAnsi"/>
          <w:sz w:val="22"/>
        </w:rPr>
        <w:tab/>
      </w:r>
      <w:r>
        <w:t>A pályázat elkészítésével és benyújtásával kapcsolatos tudnivalók</w:t>
      </w:r>
      <w:r>
        <w:tab/>
      </w:r>
      <w:r>
        <w:fldChar w:fldCharType="begin"/>
      </w:r>
      <w:r>
        <w:instrText xml:space="preserve"> PAGEREF _Toc487809363 \h </w:instrText>
      </w:r>
      <w:r>
        <w:fldChar w:fldCharType="separate"/>
      </w:r>
      <w:r>
        <w:t>8</w:t>
      </w:r>
      <w:r>
        <w:fldChar w:fldCharType="end"/>
      </w:r>
    </w:p>
    <w:p w14:paraId="4C994A88" w14:textId="77777777" w:rsidR="00613969" w:rsidRDefault="00613969">
      <w:pPr>
        <w:pStyle w:val="TJ2"/>
        <w:tabs>
          <w:tab w:val="left" w:pos="1540"/>
          <w:tab w:val="right" w:leader="dot" w:pos="9060"/>
        </w:tabs>
        <w:rPr>
          <w:rFonts w:asciiTheme="minorHAnsi" w:hAnsiTheme="minorHAnsi"/>
          <w:noProof/>
          <w:sz w:val="22"/>
        </w:rPr>
      </w:pPr>
      <w:r>
        <w:rPr>
          <w:noProof/>
        </w:rPr>
        <w:t>5.1</w:t>
      </w:r>
      <w:r>
        <w:rPr>
          <w:rFonts w:asciiTheme="minorHAnsi" w:hAnsiTheme="minorHAnsi"/>
          <w:noProof/>
          <w:sz w:val="22"/>
        </w:rPr>
        <w:tab/>
      </w:r>
      <w:r>
        <w:rPr>
          <w:noProof/>
        </w:rPr>
        <w:t>Pályázati dokumentáció</w:t>
      </w:r>
      <w:r>
        <w:rPr>
          <w:noProof/>
        </w:rPr>
        <w:tab/>
      </w:r>
      <w:r>
        <w:rPr>
          <w:noProof/>
        </w:rPr>
        <w:fldChar w:fldCharType="begin"/>
      </w:r>
      <w:r>
        <w:rPr>
          <w:noProof/>
        </w:rPr>
        <w:instrText xml:space="preserve"> PAGEREF _Toc487809364 \h </w:instrText>
      </w:r>
      <w:r>
        <w:rPr>
          <w:noProof/>
        </w:rPr>
      </w:r>
      <w:r>
        <w:rPr>
          <w:noProof/>
        </w:rPr>
        <w:fldChar w:fldCharType="separate"/>
      </w:r>
      <w:r>
        <w:rPr>
          <w:noProof/>
        </w:rPr>
        <w:t>8</w:t>
      </w:r>
      <w:r>
        <w:rPr>
          <w:noProof/>
        </w:rPr>
        <w:fldChar w:fldCharType="end"/>
      </w:r>
    </w:p>
    <w:p w14:paraId="2FCD335A" w14:textId="77777777" w:rsidR="00613969" w:rsidRDefault="00613969">
      <w:pPr>
        <w:pStyle w:val="TJ2"/>
        <w:tabs>
          <w:tab w:val="left" w:pos="1540"/>
          <w:tab w:val="right" w:leader="dot" w:pos="9060"/>
        </w:tabs>
        <w:rPr>
          <w:rFonts w:asciiTheme="minorHAnsi" w:hAnsiTheme="minorHAnsi"/>
          <w:noProof/>
          <w:sz w:val="22"/>
        </w:rPr>
      </w:pPr>
      <w:r w:rsidRPr="0009775F">
        <w:rPr>
          <w:noProof/>
        </w:rPr>
        <w:t>5.2</w:t>
      </w:r>
      <w:r>
        <w:rPr>
          <w:rFonts w:asciiTheme="minorHAnsi" w:hAnsiTheme="minorHAnsi"/>
          <w:noProof/>
          <w:sz w:val="22"/>
        </w:rPr>
        <w:tab/>
      </w:r>
      <w:r>
        <w:rPr>
          <w:noProof/>
        </w:rPr>
        <w:t>A pályázatok benyújtásának módja</w:t>
      </w:r>
      <w:r>
        <w:rPr>
          <w:noProof/>
        </w:rPr>
        <w:tab/>
      </w:r>
      <w:r>
        <w:rPr>
          <w:noProof/>
        </w:rPr>
        <w:fldChar w:fldCharType="begin"/>
      </w:r>
      <w:r>
        <w:rPr>
          <w:noProof/>
        </w:rPr>
        <w:instrText xml:space="preserve"> PAGEREF _Toc487809365 \h </w:instrText>
      </w:r>
      <w:r>
        <w:rPr>
          <w:noProof/>
        </w:rPr>
      </w:r>
      <w:r>
        <w:rPr>
          <w:noProof/>
        </w:rPr>
        <w:fldChar w:fldCharType="separate"/>
      </w:r>
      <w:r>
        <w:rPr>
          <w:noProof/>
        </w:rPr>
        <w:t>8</w:t>
      </w:r>
      <w:r>
        <w:rPr>
          <w:noProof/>
        </w:rPr>
        <w:fldChar w:fldCharType="end"/>
      </w:r>
    </w:p>
    <w:p w14:paraId="6E37C568" w14:textId="77777777" w:rsidR="00613969" w:rsidRDefault="00613969">
      <w:pPr>
        <w:pStyle w:val="TJ2"/>
        <w:tabs>
          <w:tab w:val="left" w:pos="1540"/>
          <w:tab w:val="right" w:leader="dot" w:pos="9060"/>
        </w:tabs>
        <w:rPr>
          <w:rFonts w:asciiTheme="minorHAnsi" w:hAnsiTheme="minorHAnsi"/>
          <w:noProof/>
          <w:sz w:val="22"/>
        </w:rPr>
      </w:pPr>
      <w:r>
        <w:rPr>
          <w:noProof/>
        </w:rPr>
        <w:t>5.3</w:t>
      </w:r>
      <w:r>
        <w:rPr>
          <w:rFonts w:asciiTheme="minorHAnsi" w:hAnsiTheme="minorHAnsi"/>
          <w:noProof/>
          <w:sz w:val="22"/>
        </w:rPr>
        <w:tab/>
      </w:r>
      <w:r>
        <w:rPr>
          <w:noProof/>
        </w:rPr>
        <w:t>További tudnivalók, szükséges nyilatkozatok:</w:t>
      </w:r>
      <w:r>
        <w:rPr>
          <w:noProof/>
        </w:rPr>
        <w:tab/>
      </w:r>
      <w:r>
        <w:rPr>
          <w:noProof/>
        </w:rPr>
        <w:fldChar w:fldCharType="begin"/>
      </w:r>
      <w:r>
        <w:rPr>
          <w:noProof/>
        </w:rPr>
        <w:instrText xml:space="preserve"> PAGEREF _Toc487809366 \h </w:instrText>
      </w:r>
      <w:r>
        <w:rPr>
          <w:noProof/>
        </w:rPr>
      </w:r>
      <w:r>
        <w:rPr>
          <w:noProof/>
        </w:rPr>
        <w:fldChar w:fldCharType="separate"/>
      </w:r>
      <w:r>
        <w:rPr>
          <w:noProof/>
        </w:rPr>
        <w:t>9</w:t>
      </w:r>
      <w:r>
        <w:rPr>
          <w:noProof/>
        </w:rPr>
        <w:fldChar w:fldCharType="end"/>
      </w:r>
    </w:p>
    <w:p w14:paraId="6C9D0C15" w14:textId="77777777" w:rsidR="00613969" w:rsidRDefault="00613969">
      <w:pPr>
        <w:pStyle w:val="TJ1"/>
        <w:rPr>
          <w:rFonts w:asciiTheme="minorHAnsi" w:hAnsiTheme="minorHAnsi"/>
          <w:sz w:val="22"/>
        </w:rPr>
      </w:pPr>
      <w:r w:rsidRPr="0009775F">
        <w:t>6.</w:t>
      </w:r>
      <w:r>
        <w:rPr>
          <w:rFonts w:asciiTheme="minorHAnsi" w:hAnsiTheme="minorHAnsi"/>
          <w:sz w:val="22"/>
        </w:rPr>
        <w:tab/>
      </w:r>
      <w:r>
        <w:t>Nyilvánosság</w:t>
      </w:r>
      <w:r>
        <w:tab/>
      </w:r>
      <w:r>
        <w:fldChar w:fldCharType="begin"/>
      </w:r>
      <w:r>
        <w:instrText xml:space="preserve"> PAGEREF _Toc487809367 \h </w:instrText>
      </w:r>
      <w:r>
        <w:fldChar w:fldCharType="separate"/>
      </w:r>
      <w:r>
        <w:t>11</w:t>
      </w:r>
      <w:r>
        <w:fldChar w:fldCharType="end"/>
      </w:r>
    </w:p>
    <w:p w14:paraId="5FE571A5" w14:textId="77777777" w:rsidR="00613969" w:rsidRDefault="00613969">
      <w:pPr>
        <w:pStyle w:val="TJ1"/>
        <w:rPr>
          <w:rFonts w:asciiTheme="minorHAnsi" w:hAnsiTheme="minorHAnsi"/>
          <w:sz w:val="22"/>
        </w:rPr>
      </w:pPr>
      <w:r w:rsidRPr="0009775F">
        <w:t>7.</w:t>
      </w:r>
      <w:r>
        <w:rPr>
          <w:rFonts w:asciiTheme="minorHAnsi" w:hAnsiTheme="minorHAnsi"/>
          <w:sz w:val="22"/>
        </w:rPr>
        <w:tab/>
      </w:r>
      <w:r>
        <w:t>A pályázatok benyújtásának határideje</w:t>
      </w:r>
      <w:r>
        <w:tab/>
      </w:r>
      <w:r>
        <w:fldChar w:fldCharType="begin"/>
      </w:r>
      <w:r>
        <w:instrText xml:space="preserve"> PAGEREF _Toc487809368 \h </w:instrText>
      </w:r>
      <w:r>
        <w:fldChar w:fldCharType="separate"/>
      </w:r>
      <w:r>
        <w:t>11</w:t>
      </w:r>
      <w:r>
        <w:fldChar w:fldCharType="end"/>
      </w:r>
    </w:p>
    <w:p w14:paraId="0045B610" w14:textId="77777777" w:rsidR="00613969" w:rsidRDefault="00613969">
      <w:pPr>
        <w:pStyle w:val="TJ1"/>
        <w:rPr>
          <w:rFonts w:asciiTheme="minorHAnsi" w:hAnsiTheme="minorHAnsi"/>
          <w:sz w:val="22"/>
        </w:rPr>
      </w:pPr>
      <w:r w:rsidRPr="0009775F">
        <w:t>8.</w:t>
      </w:r>
      <w:r>
        <w:rPr>
          <w:rFonts w:asciiTheme="minorHAnsi" w:hAnsiTheme="minorHAnsi"/>
          <w:sz w:val="22"/>
        </w:rPr>
        <w:tab/>
      </w:r>
      <w:r>
        <w:t>A pályázatok formai vizsgálata</w:t>
      </w:r>
      <w:r>
        <w:tab/>
      </w:r>
      <w:r>
        <w:fldChar w:fldCharType="begin"/>
      </w:r>
      <w:r>
        <w:instrText xml:space="preserve"> PAGEREF _Toc487809369 \h </w:instrText>
      </w:r>
      <w:r>
        <w:fldChar w:fldCharType="separate"/>
      </w:r>
      <w:r>
        <w:t>12</w:t>
      </w:r>
      <w:r>
        <w:fldChar w:fldCharType="end"/>
      </w:r>
    </w:p>
    <w:p w14:paraId="0D66459A" w14:textId="77777777" w:rsidR="00613969" w:rsidRDefault="00613969">
      <w:pPr>
        <w:pStyle w:val="TJ1"/>
        <w:rPr>
          <w:rFonts w:asciiTheme="minorHAnsi" w:hAnsiTheme="minorHAnsi"/>
          <w:sz w:val="22"/>
        </w:rPr>
      </w:pPr>
      <w:r w:rsidRPr="0009775F">
        <w:t>9.</w:t>
      </w:r>
      <w:r>
        <w:rPr>
          <w:rFonts w:asciiTheme="minorHAnsi" w:hAnsiTheme="minorHAnsi"/>
          <w:sz w:val="22"/>
        </w:rPr>
        <w:tab/>
      </w:r>
      <w:r>
        <w:t>A pályázatok értékelési szempontrendszere</w:t>
      </w:r>
      <w:r>
        <w:tab/>
      </w:r>
      <w:r>
        <w:fldChar w:fldCharType="begin"/>
      </w:r>
      <w:r>
        <w:instrText xml:space="preserve"> PAGEREF _Toc487809370 \h </w:instrText>
      </w:r>
      <w:r>
        <w:fldChar w:fldCharType="separate"/>
      </w:r>
      <w:r>
        <w:t>13</w:t>
      </w:r>
      <w:r>
        <w:fldChar w:fldCharType="end"/>
      </w:r>
    </w:p>
    <w:p w14:paraId="2788EADB" w14:textId="77777777" w:rsidR="00613969" w:rsidRDefault="00613969">
      <w:pPr>
        <w:pStyle w:val="TJ1"/>
        <w:rPr>
          <w:rFonts w:asciiTheme="minorHAnsi" w:hAnsiTheme="minorHAnsi"/>
          <w:sz w:val="22"/>
        </w:rPr>
      </w:pPr>
      <w:r>
        <w:t>10.</w:t>
      </w:r>
      <w:r>
        <w:rPr>
          <w:rFonts w:asciiTheme="minorHAnsi" w:hAnsiTheme="minorHAnsi"/>
          <w:sz w:val="22"/>
        </w:rPr>
        <w:tab/>
      </w:r>
      <w:r>
        <w:t>Kihirdetés, közzététel</w:t>
      </w:r>
      <w:r>
        <w:tab/>
      </w:r>
      <w:r>
        <w:fldChar w:fldCharType="begin"/>
      </w:r>
      <w:r>
        <w:instrText xml:space="preserve"> PAGEREF _Toc487809371 \h </w:instrText>
      </w:r>
      <w:r>
        <w:fldChar w:fldCharType="separate"/>
      </w:r>
      <w:r>
        <w:t>14</w:t>
      </w:r>
      <w:r>
        <w:fldChar w:fldCharType="end"/>
      </w:r>
    </w:p>
    <w:p w14:paraId="4AA6A776" w14:textId="77777777" w:rsidR="00613969" w:rsidRDefault="00613969">
      <w:pPr>
        <w:pStyle w:val="TJ1"/>
        <w:rPr>
          <w:rFonts w:asciiTheme="minorHAnsi" w:hAnsiTheme="minorHAnsi"/>
          <w:sz w:val="22"/>
        </w:rPr>
      </w:pPr>
      <w:r w:rsidRPr="0009775F">
        <w:t>11.</w:t>
      </w:r>
      <w:r>
        <w:rPr>
          <w:rFonts w:asciiTheme="minorHAnsi" w:hAnsiTheme="minorHAnsi"/>
          <w:sz w:val="22"/>
        </w:rPr>
        <w:tab/>
      </w:r>
      <w:r>
        <w:t>Támogatói okirat kiadása</w:t>
      </w:r>
      <w:r>
        <w:tab/>
      </w:r>
      <w:r>
        <w:fldChar w:fldCharType="begin"/>
      </w:r>
      <w:r>
        <w:instrText xml:space="preserve"> PAGEREF _Toc487809372 \h </w:instrText>
      </w:r>
      <w:r>
        <w:fldChar w:fldCharType="separate"/>
      </w:r>
      <w:r>
        <w:t>15</w:t>
      </w:r>
      <w:r>
        <w:fldChar w:fldCharType="end"/>
      </w:r>
    </w:p>
    <w:p w14:paraId="767325FE" w14:textId="77777777" w:rsidR="00613969" w:rsidRDefault="00613969">
      <w:pPr>
        <w:pStyle w:val="TJ2"/>
        <w:tabs>
          <w:tab w:val="left" w:pos="1760"/>
          <w:tab w:val="right" w:leader="dot" w:pos="9060"/>
        </w:tabs>
        <w:rPr>
          <w:rFonts w:asciiTheme="minorHAnsi" w:hAnsiTheme="minorHAnsi"/>
          <w:noProof/>
          <w:sz w:val="22"/>
        </w:rPr>
      </w:pPr>
      <w:r>
        <w:rPr>
          <w:noProof/>
        </w:rPr>
        <w:t>11.1</w:t>
      </w:r>
      <w:r>
        <w:rPr>
          <w:rFonts w:asciiTheme="minorHAnsi" w:hAnsiTheme="minorHAnsi"/>
          <w:noProof/>
          <w:sz w:val="22"/>
        </w:rPr>
        <w:tab/>
      </w:r>
      <w:r>
        <w:rPr>
          <w:noProof/>
        </w:rPr>
        <w:t>A Támogatói okirat megkötéséhez szükséges dokumentumok</w:t>
      </w:r>
      <w:r>
        <w:rPr>
          <w:noProof/>
        </w:rPr>
        <w:tab/>
      </w:r>
      <w:r>
        <w:rPr>
          <w:noProof/>
        </w:rPr>
        <w:fldChar w:fldCharType="begin"/>
      </w:r>
      <w:r>
        <w:rPr>
          <w:noProof/>
        </w:rPr>
        <w:instrText xml:space="preserve"> PAGEREF _Toc487809373 \h </w:instrText>
      </w:r>
      <w:r>
        <w:rPr>
          <w:noProof/>
        </w:rPr>
      </w:r>
      <w:r>
        <w:rPr>
          <w:noProof/>
        </w:rPr>
        <w:fldChar w:fldCharType="separate"/>
      </w:r>
      <w:r>
        <w:rPr>
          <w:noProof/>
        </w:rPr>
        <w:t>16</w:t>
      </w:r>
      <w:r>
        <w:rPr>
          <w:noProof/>
        </w:rPr>
        <w:fldChar w:fldCharType="end"/>
      </w:r>
    </w:p>
    <w:p w14:paraId="3A857018" w14:textId="77777777" w:rsidR="00613969" w:rsidRDefault="00613969">
      <w:pPr>
        <w:pStyle w:val="TJ1"/>
        <w:rPr>
          <w:rFonts w:asciiTheme="minorHAnsi" w:hAnsiTheme="minorHAnsi"/>
          <w:sz w:val="22"/>
        </w:rPr>
      </w:pPr>
      <w:r w:rsidRPr="0009775F">
        <w:t>12.</w:t>
      </w:r>
      <w:r>
        <w:rPr>
          <w:rFonts w:asciiTheme="minorHAnsi" w:hAnsiTheme="minorHAnsi"/>
          <w:sz w:val="22"/>
        </w:rPr>
        <w:tab/>
      </w:r>
      <w:r>
        <w:t>Támogatói okirat kibocsátása előtti módosítási kérelem</w:t>
      </w:r>
      <w:r>
        <w:tab/>
      </w:r>
      <w:r>
        <w:fldChar w:fldCharType="begin"/>
      </w:r>
      <w:r>
        <w:instrText xml:space="preserve"> PAGEREF _Toc487809374 \h </w:instrText>
      </w:r>
      <w:r>
        <w:fldChar w:fldCharType="separate"/>
      </w:r>
      <w:r>
        <w:t>16</w:t>
      </w:r>
      <w:r>
        <w:fldChar w:fldCharType="end"/>
      </w:r>
    </w:p>
    <w:p w14:paraId="2C2A1512" w14:textId="77777777" w:rsidR="00613969" w:rsidRDefault="00613969">
      <w:pPr>
        <w:pStyle w:val="TJ1"/>
        <w:rPr>
          <w:rFonts w:asciiTheme="minorHAnsi" w:hAnsiTheme="minorHAnsi"/>
          <w:sz w:val="22"/>
        </w:rPr>
      </w:pPr>
      <w:r w:rsidRPr="0009775F">
        <w:t>13.</w:t>
      </w:r>
      <w:r>
        <w:rPr>
          <w:rFonts w:asciiTheme="minorHAnsi" w:hAnsiTheme="minorHAnsi"/>
          <w:sz w:val="22"/>
        </w:rPr>
        <w:tab/>
      </w:r>
      <w:r>
        <w:t>A támogatási összeg folyósítása</w:t>
      </w:r>
      <w:r>
        <w:tab/>
      </w:r>
      <w:r>
        <w:fldChar w:fldCharType="begin"/>
      </w:r>
      <w:r>
        <w:instrText xml:space="preserve"> PAGEREF _Toc487809375 \h </w:instrText>
      </w:r>
      <w:r>
        <w:fldChar w:fldCharType="separate"/>
      </w:r>
      <w:r>
        <w:t>16</w:t>
      </w:r>
      <w:r>
        <w:fldChar w:fldCharType="end"/>
      </w:r>
    </w:p>
    <w:p w14:paraId="657730E6" w14:textId="77777777" w:rsidR="00613969" w:rsidRDefault="00613969">
      <w:pPr>
        <w:pStyle w:val="TJ1"/>
        <w:rPr>
          <w:rFonts w:asciiTheme="minorHAnsi" w:hAnsiTheme="minorHAnsi"/>
          <w:sz w:val="22"/>
        </w:rPr>
      </w:pPr>
      <w:r w:rsidRPr="0009775F">
        <w:t>14.</w:t>
      </w:r>
      <w:r>
        <w:rPr>
          <w:rFonts w:asciiTheme="minorHAnsi" w:hAnsiTheme="minorHAnsi"/>
          <w:sz w:val="22"/>
        </w:rPr>
        <w:tab/>
      </w:r>
      <w:r>
        <w:t>A Támogatói okirat kibocsátása utáni módosítási kérelem</w:t>
      </w:r>
      <w:r>
        <w:tab/>
      </w:r>
      <w:r>
        <w:fldChar w:fldCharType="begin"/>
      </w:r>
      <w:r>
        <w:instrText xml:space="preserve"> PAGEREF _Toc487809376 \h </w:instrText>
      </w:r>
      <w:r>
        <w:fldChar w:fldCharType="separate"/>
      </w:r>
      <w:r>
        <w:t>17</w:t>
      </w:r>
      <w:r>
        <w:fldChar w:fldCharType="end"/>
      </w:r>
    </w:p>
    <w:p w14:paraId="289BCDD5" w14:textId="77777777" w:rsidR="00613969" w:rsidRDefault="00613969">
      <w:pPr>
        <w:pStyle w:val="TJ1"/>
        <w:rPr>
          <w:rFonts w:asciiTheme="minorHAnsi" w:hAnsiTheme="minorHAnsi"/>
          <w:sz w:val="22"/>
        </w:rPr>
      </w:pPr>
      <w:r w:rsidRPr="0009775F">
        <w:t>15.</w:t>
      </w:r>
      <w:r>
        <w:rPr>
          <w:rFonts w:asciiTheme="minorHAnsi" w:hAnsiTheme="minorHAnsi"/>
          <w:sz w:val="22"/>
        </w:rPr>
        <w:tab/>
      </w:r>
      <w:r>
        <w:t>A támogatás elszámolása és ellenőrzése</w:t>
      </w:r>
      <w:r>
        <w:tab/>
      </w:r>
      <w:r>
        <w:fldChar w:fldCharType="begin"/>
      </w:r>
      <w:r>
        <w:instrText xml:space="preserve"> PAGEREF _Toc487809377 \h </w:instrText>
      </w:r>
      <w:r>
        <w:fldChar w:fldCharType="separate"/>
      </w:r>
      <w:r>
        <w:t>17</w:t>
      </w:r>
      <w:r>
        <w:fldChar w:fldCharType="end"/>
      </w:r>
    </w:p>
    <w:p w14:paraId="7C343BE4" w14:textId="77777777" w:rsidR="00613969" w:rsidRDefault="00613969">
      <w:pPr>
        <w:pStyle w:val="TJ2"/>
        <w:tabs>
          <w:tab w:val="left" w:pos="1760"/>
          <w:tab w:val="right" w:leader="dot" w:pos="9060"/>
        </w:tabs>
        <w:rPr>
          <w:rFonts w:asciiTheme="minorHAnsi" w:hAnsiTheme="minorHAnsi"/>
          <w:noProof/>
          <w:sz w:val="22"/>
        </w:rPr>
      </w:pPr>
      <w:r w:rsidRPr="0009775F">
        <w:rPr>
          <w:noProof/>
        </w:rPr>
        <w:t>15.1</w:t>
      </w:r>
      <w:r>
        <w:rPr>
          <w:rFonts w:asciiTheme="minorHAnsi" w:hAnsiTheme="minorHAnsi"/>
          <w:noProof/>
          <w:sz w:val="22"/>
        </w:rPr>
        <w:tab/>
      </w:r>
      <w:r>
        <w:rPr>
          <w:noProof/>
        </w:rPr>
        <w:t>Pénzügyi elszámolás</w:t>
      </w:r>
      <w:r>
        <w:rPr>
          <w:noProof/>
        </w:rPr>
        <w:tab/>
      </w:r>
      <w:r>
        <w:rPr>
          <w:noProof/>
        </w:rPr>
        <w:fldChar w:fldCharType="begin"/>
      </w:r>
      <w:r>
        <w:rPr>
          <w:noProof/>
        </w:rPr>
        <w:instrText xml:space="preserve"> PAGEREF _Toc487809378 \h </w:instrText>
      </w:r>
      <w:r>
        <w:rPr>
          <w:noProof/>
        </w:rPr>
      </w:r>
      <w:r>
        <w:rPr>
          <w:noProof/>
        </w:rPr>
        <w:fldChar w:fldCharType="separate"/>
      </w:r>
      <w:r>
        <w:rPr>
          <w:noProof/>
        </w:rPr>
        <w:t>18</w:t>
      </w:r>
      <w:r>
        <w:rPr>
          <w:noProof/>
        </w:rPr>
        <w:fldChar w:fldCharType="end"/>
      </w:r>
    </w:p>
    <w:p w14:paraId="7AEAA005" w14:textId="77777777" w:rsidR="00613969" w:rsidRDefault="00613969">
      <w:pPr>
        <w:pStyle w:val="TJ3"/>
        <w:tabs>
          <w:tab w:val="left" w:pos="1969"/>
          <w:tab w:val="right" w:leader="dot" w:pos="9060"/>
        </w:tabs>
        <w:rPr>
          <w:rFonts w:asciiTheme="minorHAnsi" w:hAnsiTheme="minorHAnsi"/>
          <w:noProof/>
          <w:sz w:val="22"/>
        </w:rPr>
      </w:pPr>
      <w:r w:rsidRPr="0009775F">
        <w:rPr>
          <w:noProof/>
        </w:rPr>
        <w:t>15.1.1</w:t>
      </w:r>
      <w:r>
        <w:rPr>
          <w:rFonts w:asciiTheme="minorHAnsi" w:hAnsiTheme="minorHAnsi"/>
          <w:noProof/>
          <w:sz w:val="22"/>
        </w:rPr>
        <w:tab/>
      </w:r>
      <w:r>
        <w:rPr>
          <w:noProof/>
        </w:rPr>
        <w:t>Elszámolható költségek:</w:t>
      </w:r>
      <w:r>
        <w:rPr>
          <w:noProof/>
        </w:rPr>
        <w:tab/>
      </w:r>
      <w:r>
        <w:rPr>
          <w:noProof/>
        </w:rPr>
        <w:fldChar w:fldCharType="begin"/>
      </w:r>
      <w:r>
        <w:rPr>
          <w:noProof/>
        </w:rPr>
        <w:instrText xml:space="preserve"> PAGEREF _Toc487809379 \h </w:instrText>
      </w:r>
      <w:r>
        <w:rPr>
          <w:noProof/>
        </w:rPr>
      </w:r>
      <w:r>
        <w:rPr>
          <w:noProof/>
        </w:rPr>
        <w:fldChar w:fldCharType="separate"/>
      </w:r>
      <w:r>
        <w:rPr>
          <w:noProof/>
        </w:rPr>
        <w:t>19</w:t>
      </w:r>
      <w:r>
        <w:rPr>
          <w:noProof/>
        </w:rPr>
        <w:fldChar w:fldCharType="end"/>
      </w:r>
    </w:p>
    <w:p w14:paraId="1609EC4F" w14:textId="77777777" w:rsidR="00613969" w:rsidRDefault="00613969">
      <w:pPr>
        <w:pStyle w:val="TJ3"/>
        <w:tabs>
          <w:tab w:val="left" w:pos="1969"/>
          <w:tab w:val="right" w:leader="dot" w:pos="9060"/>
        </w:tabs>
        <w:rPr>
          <w:rFonts w:asciiTheme="minorHAnsi" w:hAnsiTheme="minorHAnsi"/>
          <w:noProof/>
          <w:sz w:val="22"/>
        </w:rPr>
      </w:pPr>
      <w:r>
        <w:rPr>
          <w:noProof/>
        </w:rPr>
        <w:t>15.1.2</w:t>
      </w:r>
      <w:r>
        <w:rPr>
          <w:rFonts w:asciiTheme="minorHAnsi" w:hAnsiTheme="minorHAnsi"/>
          <w:noProof/>
          <w:sz w:val="22"/>
        </w:rPr>
        <w:tab/>
      </w:r>
      <w:r>
        <w:rPr>
          <w:noProof/>
        </w:rPr>
        <w:t>Pénzügyi elszámolás formai kellékei</w:t>
      </w:r>
      <w:r>
        <w:rPr>
          <w:noProof/>
        </w:rPr>
        <w:tab/>
      </w:r>
      <w:r>
        <w:rPr>
          <w:noProof/>
        </w:rPr>
        <w:fldChar w:fldCharType="begin"/>
      </w:r>
      <w:r>
        <w:rPr>
          <w:noProof/>
        </w:rPr>
        <w:instrText xml:space="preserve"> PAGEREF _Toc487809380 \h </w:instrText>
      </w:r>
      <w:r>
        <w:rPr>
          <w:noProof/>
        </w:rPr>
      </w:r>
      <w:r>
        <w:rPr>
          <w:noProof/>
        </w:rPr>
        <w:fldChar w:fldCharType="separate"/>
      </w:r>
      <w:r>
        <w:rPr>
          <w:noProof/>
        </w:rPr>
        <w:t>19</w:t>
      </w:r>
      <w:r>
        <w:rPr>
          <w:noProof/>
        </w:rPr>
        <w:fldChar w:fldCharType="end"/>
      </w:r>
    </w:p>
    <w:p w14:paraId="15BB5C5B" w14:textId="77777777" w:rsidR="00613969" w:rsidRDefault="00613969">
      <w:pPr>
        <w:pStyle w:val="TJ3"/>
        <w:tabs>
          <w:tab w:val="left" w:pos="1969"/>
          <w:tab w:val="right" w:leader="dot" w:pos="9060"/>
        </w:tabs>
        <w:rPr>
          <w:rFonts w:asciiTheme="minorHAnsi" w:hAnsiTheme="minorHAnsi"/>
          <w:noProof/>
          <w:sz w:val="22"/>
        </w:rPr>
      </w:pPr>
      <w:r w:rsidRPr="0009775F">
        <w:rPr>
          <w:noProof/>
        </w:rPr>
        <w:t>15.1.3</w:t>
      </w:r>
      <w:r>
        <w:rPr>
          <w:rFonts w:asciiTheme="minorHAnsi" w:hAnsiTheme="minorHAnsi"/>
          <w:noProof/>
          <w:sz w:val="22"/>
        </w:rPr>
        <w:tab/>
      </w:r>
      <w:r>
        <w:rPr>
          <w:noProof/>
        </w:rPr>
        <w:t>Számviteli bizonylatok záradékolása és hitelesítése</w:t>
      </w:r>
      <w:r>
        <w:rPr>
          <w:noProof/>
        </w:rPr>
        <w:tab/>
      </w:r>
      <w:r>
        <w:rPr>
          <w:noProof/>
        </w:rPr>
        <w:fldChar w:fldCharType="begin"/>
      </w:r>
      <w:r>
        <w:rPr>
          <w:noProof/>
        </w:rPr>
        <w:instrText xml:space="preserve"> PAGEREF _Toc487809381 \h </w:instrText>
      </w:r>
      <w:r>
        <w:rPr>
          <w:noProof/>
        </w:rPr>
      </w:r>
      <w:r>
        <w:rPr>
          <w:noProof/>
        </w:rPr>
        <w:fldChar w:fldCharType="separate"/>
      </w:r>
      <w:r>
        <w:rPr>
          <w:noProof/>
        </w:rPr>
        <w:t>20</w:t>
      </w:r>
      <w:r>
        <w:rPr>
          <w:noProof/>
        </w:rPr>
        <w:fldChar w:fldCharType="end"/>
      </w:r>
    </w:p>
    <w:p w14:paraId="4FD2D7BD" w14:textId="77777777" w:rsidR="00613969" w:rsidRDefault="00613969">
      <w:pPr>
        <w:pStyle w:val="TJ3"/>
        <w:tabs>
          <w:tab w:val="left" w:pos="1969"/>
          <w:tab w:val="right" w:leader="dot" w:pos="9060"/>
        </w:tabs>
        <w:rPr>
          <w:rFonts w:asciiTheme="minorHAnsi" w:hAnsiTheme="minorHAnsi"/>
          <w:noProof/>
          <w:sz w:val="22"/>
        </w:rPr>
      </w:pPr>
      <w:r w:rsidRPr="0009775F">
        <w:rPr>
          <w:noProof/>
        </w:rPr>
        <w:t>15.1.4</w:t>
      </w:r>
      <w:r>
        <w:rPr>
          <w:rFonts w:asciiTheme="minorHAnsi" w:hAnsiTheme="minorHAnsi"/>
          <w:noProof/>
          <w:sz w:val="22"/>
        </w:rPr>
        <w:tab/>
      </w:r>
      <w:r>
        <w:rPr>
          <w:noProof/>
        </w:rPr>
        <w:t>Pénzügyi teljesítést (kifizetést) igazoló bizonylatok</w:t>
      </w:r>
      <w:r>
        <w:rPr>
          <w:noProof/>
        </w:rPr>
        <w:tab/>
      </w:r>
      <w:r>
        <w:rPr>
          <w:noProof/>
        </w:rPr>
        <w:fldChar w:fldCharType="begin"/>
      </w:r>
      <w:r>
        <w:rPr>
          <w:noProof/>
        </w:rPr>
        <w:instrText xml:space="preserve"> PAGEREF _Toc487809382 \h </w:instrText>
      </w:r>
      <w:r>
        <w:rPr>
          <w:noProof/>
        </w:rPr>
      </w:r>
      <w:r>
        <w:rPr>
          <w:noProof/>
        </w:rPr>
        <w:fldChar w:fldCharType="separate"/>
      </w:r>
      <w:r>
        <w:rPr>
          <w:noProof/>
        </w:rPr>
        <w:t>21</w:t>
      </w:r>
      <w:r>
        <w:rPr>
          <w:noProof/>
        </w:rPr>
        <w:fldChar w:fldCharType="end"/>
      </w:r>
    </w:p>
    <w:p w14:paraId="66AB4ED7" w14:textId="77777777" w:rsidR="00613969" w:rsidRDefault="00613969">
      <w:pPr>
        <w:pStyle w:val="TJ2"/>
        <w:tabs>
          <w:tab w:val="left" w:pos="1760"/>
          <w:tab w:val="right" w:leader="dot" w:pos="9060"/>
        </w:tabs>
        <w:rPr>
          <w:rFonts w:asciiTheme="minorHAnsi" w:hAnsiTheme="minorHAnsi"/>
          <w:noProof/>
          <w:sz w:val="22"/>
        </w:rPr>
      </w:pPr>
      <w:r w:rsidRPr="0009775F">
        <w:rPr>
          <w:noProof/>
        </w:rPr>
        <w:t>15.2</w:t>
      </w:r>
      <w:r>
        <w:rPr>
          <w:rFonts w:asciiTheme="minorHAnsi" w:hAnsiTheme="minorHAnsi"/>
          <w:noProof/>
          <w:sz w:val="22"/>
        </w:rPr>
        <w:tab/>
      </w:r>
      <w:r>
        <w:rPr>
          <w:noProof/>
        </w:rPr>
        <w:t>Pénzügyi elszámolás benyújtása</w:t>
      </w:r>
      <w:r>
        <w:rPr>
          <w:noProof/>
        </w:rPr>
        <w:tab/>
      </w:r>
      <w:r>
        <w:rPr>
          <w:noProof/>
        </w:rPr>
        <w:fldChar w:fldCharType="begin"/>
      </w:r>
      <w:r>
        <w:rPr>
          <w:noProof/>
        </w:rPr>
        <w:instrText xml:space="preserve"> PAGEREF _Toc487809383 \h </w:instrText>
      </w:r>
      <w:r>
        <w:rPr>
          <w:noProof/>
        </w:rPr>
      </w:r>
      <w:r>
        <w:rPr>
          <w:noProof/>
        </w:rPr>
        <w:fldChar w:fldCharType="separate"/>
      </w:r>
      <w:r>
        <w:rPr>
          <w:noProof/>
        </w:rPr>
        <w:t>21</w:t>
      </w:r>
      <w:r>
        <w:rPr>
          <w:noProof/>
        </w:rPr>
        <w:fldChar w:fldCharType="end"/>
      </w:r>
    </w:p>
    <w:p w14:paraId="54FC7E7F" w14:textId="77777777" w:rsidR="00613969" w:rsidRDefault="00613969">
      <w:pPr>
        <w:pStyle w:val="TJ3"/>
        <w:tabs>
          <w:tab w:val="left" w:pos="1969"/>
          <w:tab w:val="right" w:leader="dot" w:pos="9060"/>
        </w:tabs>
        <w:rPr>
          <w:rFonts w:asciiTheme="minorHAnsi" w:hAnsiTheme="minorHAnsi"/>
          <w:noProof/>
          <w:sz w:val="22"/>
        </w:rPr>
      </w:pPr>
      <w:r w:rsidRPr="0009775F">
        <w:rPr>
          <w:noProof/>
        </w:rPr>
        <w:t>15.2.1</w:t>
      </w:r>
      <w:r>
        <w:rPr>
          <w:rFonts w:asciiTheme="minorHAnsi" w:hAnsiTheme="minorHAnsi"/>
          <w:noProof/>
          <w:sz w:val="22"/>
        </w:rPr>
        <w:tab/>
      </w:r>
      <w:r>
        <w:rPr>
          <w:noProof/>
        </w:rPr>
        <w:t>Pénzügyi elszámolás kötelező tartalma</w:t>
      </w:r>
      <w:r>
        <w:rPr>
          <w:noProof/>
        </w:rPr>
        <w:tab/>
      </w:r>
      <w:r>
        <w:rPr>
          <w:noProof/>
        </w:rPr>
        <w:fldChar w:fldCharType="begin"/>
      </w:r>
      <w:r>
        <w:rPr>
          <w:noProof/>
        </w:rPr>
        <w:instrText xml:space="preserve"> PAGEREF _Toc487809384 \h </w:instrText>
      </w:r>
      <w:r>
        <w:rPr>
          <w:noProof/>
        </w:rPr>
      </w:r>
      <w:r>
        <w:rPr>
          <w:noProof/>
        </w:rPr>
        <w:fldChar w:fldCharType="separate"/>
      </w:r>
      <w:r>
        <w:rPr>
          <w:noProof/>
        </w:rPr>
        <w:t>21</w:t>
      </w:r>
      <w:r>
        <w:rPr>
          <w:noProof/>
        </w:rPr>
        <w:fldChar w:fldCharType="end"/>
      </w:r>
    </w:p>
    <w:p w14:paraId="758DB9A8" w14:textId="77777777" w:rsidR="00613969" w:rsidRDefault="00613969">
      <w:pPr>
        <w:pStyle w:val="TJ3"/>
        <w:tabs>
          <w:tab w:val="left" w:pos="1969"/>
          <w:tab w:val="right" w:leader="dot" w:pos="9060"/>
        </w:tabs>
        <w:rPr>
          <w:rFonts w:asciiTheme="minorHAnsi" w:hAnsiTheme="minorHAnsi"/>
          <w:noProof/>
          <w:sz w:val="22"/>
        </w:rPr>
      </w:pPr>
      <w:r w:rsidRPr="0009775F">
        <w:rPr>
          <w:noProof/>
        </w:rPr>
        <w:t>15.2.2</w:t>
      </w:r>
      <w:r>
        <w:rPr>
          <w:rFonts w:asciiTheme="minorHAnsi" w:hAnsiTheme="minorHAnsi"/>
          <w:noProof/>
          <w:sz w:val="22"/>
        </w:rPr>
        <w:tab/>
      </w:r>
      <w:r>
        <w:rPr>
          <w:noProof/>
        </w:rPr>
        <w:t>Pénzügyi elszámolásban megengedett eltérések</w:t>
      </w:r>
      <w:r>
        <w:rPr>
          <w:noProof/>
        </w:rPr>
        <w:tab/>
      </w:r>
      <w:r>
        <w:rPr>
          <w:noProof/>
        </w:rPr>
        <w:fldChar w:fldCharType="begin"/>
      </w:r>
      <w:r>
        <w:rPr>
          <w:noProof/>
        </w:rPr>
        <w:instrText xml:space="preserve"> PAGEREF _Toc487809385 \h </w:instrText>
      </w:r>
      <w:r>
        <w:rPr>
          <w:noProof/>
        </w:rPr>
      </w:r>
      <w:r>
        <w:rPr>
          <w:noProof/>
        </w:rPr>
        <w:fldChar w:fldCharType="separate"/>
      </w:r>
      <w:r>
        <w:rPr>
          <w:noProof/>
        </w:rPr>
        <w:t>22</w:t>
      </w:r>
      <w:r>
        <w:rPr>
          <w:noProof/>
        </w:rPr>
        <w:fldChar w:fldCharType="end"/>
      </w:r>
    </w:p>
    <w:p w14:paraId="591854F8" w14:textId="77777777" w:rsidR="00613969" w:rsidRDefault="00613969">
      <w:pPr>
        <w:pStyle w:val="TJ2"/>
        <w:tabs>
          <w:tab w:val="left" w:pos="1760"/>
          <w:tab w:val="right" w:leader="dot" w:pos="9060"/>
        </w:tabs>
        <w:rPr>
          <w:rFonts w:asciiTheme="minorHAnsi" w:hAnsiTheme="minorHAnsi"/>
          <w:noProof/>
          <w:sz w:val="22"/>
        </w:rPr>
      </w:pPr>
      <w:r w:rsidRPr="0009775F">
        <w:rPr>
          <w:noProof/>
        </w:rPr>
        <w:t>15.3</w:t>
      </w:r>
      <w:r>
        <w:rPr>
          <w:rFonts w:asciiTheme="minorHAnsi" w:hAnsiTheme="minorHAnsi"/>
          <w:noProof/>
          <w:sz w:val="22"/>
        </w:rPr>
        <w:tab/>
      </w:r>
      <w:r>
        <w:rPr>
          <w:noProof/>
        </w:rPr>
        <w:t>Szakmai beszámoló</w:t>
      </w:r>
      <w:r>
        <w:rPr>
          <w:noProof/>
        </w:rPr>
        <w:tab/>
      </w:r>
      <w:r>
        <w:rPr>
          <w:noProof/>
        </w:rPr>
        <w:fldChar w:fldCharType="begin"/>
      </w:r>
      <w:r>
        <w:rPr>
          <w:noProof/>
        </w:rPr>
        <w:instrText xml:space="preserve"> PAGEREF _Toc487809386 \h </w:instrText>
      </w:r>
      <w:r>
        <w:rPr>
          <w:noProof/>
        </w:rPr>
      </w:r>
      <w:r>
        <w:rPr>
          <w:noProof/>
        </w:rPr>
        <w:fldChar w:fldCharType="separate"/>
      </w:r>
      <w:r>
        <w:rPr>
          <w:noProof/>
        </w:rPr>
        <w:t>22</w:t>
      </w:r>
      <w:r>
        <w:rPr>
          <w:noProof/>
        </w:rPr>
        <w:fldChar w:fldCharType="end"/>
      </w:r>
    </w:p>
    <w:p w14:paraId="1580A083" w14:textId="77777777" w:rsidR="00613969" w:rsidRDefault="00613969">
      <w:pPr>
        <w:pStyle w:val="TJ2"/>
        <w:tabs>
          <w:tab w:val="left" w:pos="1760"/>
          <w:tab w:val="right" w:leader="dot" w:pos="9060"/>
        </w:tabs>
        <w:rPr>
          <w:rFonts w:asciiTheme="minorHAnsi" w:hAnsiTheme="minorHAnsi"/>
          <w:noProof/>
          <w:sz w:val="22"/>
        </w:rPr>
      </w:pPr>
      <w:r w:rsidRPr="0009775F">
        <w:rPr>
          <w:noProof/>
        </w:rPr>
        <w:t>15.4</w:t>
      </w:r>
      <w:r>
        <w:rPr>
          <w:rFonts w:asciiTheme="minorHAnsi" w:hAnsiTheme="minorHAnsi"/>
          <w:noProof/>
          <w:sz w:val="22"/>
        </w:rPr>
        <w:tab/>
      </w:r>
      <w:r>
        <w:rPr>
          <w:noProof/>
        </w:rPr>
        <w:t>Egyéb ellenőrzések</w:t>
      </w:r>
      <w:r>
        <w:rPr>
          <w:noProof/>
        </w:rPr>
        <w:tab/>
      </w:r>
      <w:r>
        <w:rPr>
          <w:noProof/>
        </w:rPr>
        <w:fldChar w:fldCharType="begin"/>
      </w:r>
      <w:r>
        <w:rPr>
          <w:noProof/>
        </w:rPr>
        <w:instrText xml:space="preserve"> PAGEREF _Toc487809387 \h </w:instrText>
      </w:r>
      <w:r>
        <w:rPr>
          <w:noProof/>
        </w:rPr>
      </w:r>
      <w:r>
        <w:rPr>
          <w:noProof/>
        </w:rPr>
        <w:fldChar w:fldCharType="separate"/>
      </w:r>
      <w:r>
        <w:rPr>
          <w:noProof/>
        </w:rPr>
        <w:t>23</w:t>
      </w:r>
      <w:r>
        <w:rPr>
          <w:noProof/>
        </w:rPr>
        <w:fldChar w:fldCharType="end"/>
      </w:r>
    </w:p>
    <w:p w14:paraId="029A8315" w14:textId="77777777" w:rsidR="00613969" w:rsidRDefault="00613969">
      <w:pPr>
        <w:pStyle w:val="TJ1"/>
        <w:rPr>
          <w:rFonts w:asciiTheme="minorHAnsi" w:hAnsiTheme="minorHAnsi"/>
          <w:sz w:val="22"/>
        </w:rPr>
      </w:pPr>
      <w:r w:rsidRPr="0009775F">
        <w:t>16.</w:t>
      </w:r>
      <w:r>
        <w:rPr>
          <w:rFonts w:asciiTheme="minorHAnsi" w:hAnsiTheme="minorHAnsi"/>
          <w:sz w:val="22"/>
        </w:rPr>
        <w:tab/>
      </w:r>
      <w:r>
        <w:t>Lezárás</w:t>
      </w:r>
      <w:r>
        <w:tab/>
      </w:r>
      <w:r>
        <w:fldChar w:fldCharType="begin"/>
      </w:r>
      <w:r>
        <w:instrText xml:space="preserve"> PAGEREF _Toc487809388 \h </w:instrText>
      </w:r>
      <w:r>
        <w:fldChar w:fldCharType="separate"/>
      </w:r>
      <w:r>
        <w:t>23</w:t>
      </w:r>
      <w:r>
        <w:fldChar w:fldCharType="end"/>
      </w:r>
    </w:p>
    <w:p w14:paraId="7CA366A9" w14:textId="77777777" w:rsidR="00613969" w:rsidRDefault="00613969">
      <w:pPr>
        <w:pStyle w:val="TJ1"/>
        <w:rPr>
          <w:rFonts w:asciiTheme="minorHAnsi" w:hAnsiTheme="minorHAnsi"/>
          <w:sz w:val="22"/>
        </w:rPr>
      </w:pPr>
      <w:r w:rsidRPr="0009775F">
        <w:t>17.</w:t>
      </w:r>
      <w:r>
        <w:rPr>
          <w:rFonts w:asciiTheme="minorHAnsi" w:hAnsiTheme="minorHAnsi"/>
          <w:sz w:val="22"/>
        </w:rPr>
        <w:tab/>
      </w:r>
      <w:r>
        <w:t>Lemondás</w:t>
      </w:r>
      <w:r>
        <w:tab/>
      </w:r>
      <w:r>
        <w:fldChar w:fldCharType="begin"/>
      </w:r>
      <w:r>
        <w:instrText xml:space="preserve"> PAGEREF _Toc487809389 \h </w:instrText>
      </w:r>
      <w:r>
        <w:fldChar w:fldCharType="separate"/>
      </w:r>
      <w:r>
        <w:t>23</w:t>
      </w:r>
      <w:r>
        <w:fldChar w:fldCharType="end"/>
      </w:r>
    </w:p>
    <w:p w14:paraId="23A65DC8" w14:textId="77777777" w:rsidR="00613969" w:rsidRDefault="00613969">
      <w:pPr>
        <w:pStyle w:val="TJ1"/>
        <w:rPr>
          <w:rFonts w:asciiTheme="minorHAnsi" w:hAnsiTheme="minorHAnsi"/>
          <w:sz w:val="22"/>
        </w:rPr>
      </w:pPr>
      <w:r w:rsidRPr="0009775F">
        <w:lastRenderedPageBreak/>
        <w:t>18.</w:t>
      </w:r>
      <w:r>
        <w:rPr>
          <w:rFonts w:asciiTheme="minorHAnsi" w:hAnsiTheme="minorHAnsi"/>
          <w:sz w:val="22"/>
        </w:rPr>
        <w:tab/>
      </w:r>
      <w:r>
        <w:t>Adatmódosítás</w:t>
      </w:r>
      <w:r>
        <w:tab/>
      </w:r>
      <w:r>
        <w:fldChar w:fldCharType="begin"/>
      </w:r>
      <w:r>
        <w:instrText xml:space="preserve"> PAGEREF _Toc487809390 \h </w:instrText>
      </w:r>
      <w:r>
        <w:fldChar w:fldCharType="separate"/>
      </w:r>
      <w:r>
        <w:t>24</w:t>
      </w:r>
      <w:r>
        <w:fldChar w:fldCharType="end"/>
      </w:r>
    </w:p>
    <w:p w14:paraId="406879ED" w14:textId="77777777" w:rsidR="00613969" w:rsidRDefault="00613969">
      <w:pPr>
        <w:pStyle w:val="TJ1"/>
        <w:rPr>
          <w:rFonts w:asciiTheme="minorHAnsi" w:hAnsiTheme="minorHAnsi"/>
          <w:sz w:val="22"/>
        </w:rPr>
      </w:pPr>
      <w:r w:rsidRPr="0009775F">
        <w:t>19.</w:t>
      </w:r>
      <w:r>
        <w:rPr>
          <w:rFonts w:asciiTheme="minorHAnsi" w:hAnsiTheme="minorHAnsi"/>
          <w:sz w:val="22"/>
        </w:rPr>
        <w:tab/>
      </w:r>
      <w:r>
        <w:t>Iratbetekintés szabályai</w:t>
      </w:r>
      <w:r>
        <w:tab/>
      </w:r>
      <w:r>
        <w:fldChar w:fldCharType="begin"/>
      </w:r>
      <w:r>
        <w:instrText xml:space="preserve"> PAGEREF _Toc487809391 \h </w:instrText>
      </w:r>
      <w:r>
        <w:fldChar w:fldCharType="separate"/>
      </w:r>
      <w:r>
        <w:t>24</w:t>
      </w:r>
      <w:r>
        <w:fldChar w:fldCharType="end"/>
      </w:r>
    </w:p>
    <w:p w14:paraId="031A62C0" w14:textId="77777777" w:rsidR="00613969" w:rsidRDefault="00613969">
      <w:pPr>
        <w:pStyle w:val="TJ1"/>
        <w:rPr>
          <w:rFonts w:asciiTheme="minorHAnsi" w:hAnsiTheme="minorHAnsi"/>
          <w:sz w:val="22"/>
        </w:rPr>
      </w:pPr>
      <w:r w:rsidRPr="0009775F">
        <w:t>20.</w:t>
      </w:r>
      <w:r>
        <w:rPr>
          <w:rFonts w:asciiTheme="minorHAnsi" w:hAnsiTheme="minorHAnsi"/>
          <w:sz w:val="22"/>
        </w:rPr>
        <w:tab/>
      </w:r>
      <w:r>
        <w:t>Kifogás</w:t>
      </w:r>
      <w:r>
        <w:tab/>
      </w:r>
      <w:r>
        <w:fldChar w:fldCharType="begin"/>
      </w:r>
      <w:r>
        <w:instrText xml:space="preserve"> PAGEREF _Toc487809392 \h </w:instrText>
      </w:r>
      <w:r>
        <w:fldChar w:fldCharType="separate"/>
      </w:r>
      <w:r>
        <w:t>24</w:t>
      </w:r>
      <w:r>
        <w:fldChar w:fldCharType="end"/>
      </w:r>
    </w:p>
    <w:p w14:paraId="264B1793" w14:textId="77777777" w:rsidR="00613969" w:rsidRDefault="00613969">
      <w:pPr>
        <w:pStyle w:val="TJ2"/>
        <w:tabs>
          <w:tab w:val="left" w:pos="1760"/>
          <w:tab w:val="right" w:leader="dot" w:pos="9060"/>
        </w:tabs>
        <w:rPr>
          <w:rFonts w:asciiTheme="minorHAnsi" w:hAnsiTheme="minorHAnsi"/>
          <w:noProof/>
          <w:sz w:val="22"/>
        </w:rPr>
      </w:pPr>
      <w:r w:rsidRPr="0009775F">
        <w:rPr>
          <w:noProof/>
        </w:rPr>
        <w:t>20.1</w:t>
      </w:r>
      <w:r>
        <w:rPr>
          <w:rFonts w:asciiTheme="minorHAnsi" w:hAnsiTheme="minorHAnsi"/>
          <w:noProof/>
          <w:sz w:val="22"/>
        </w:rPr>
        <w:tab/>
      </w:r>
      <w:r>
        <w:rPr>
          <w:noProof/>
        </w:rPr>
        <w:t>A kifogás tartalmi elemei:</w:t>
      </w:r>
      <w:r>
        <w:rPr>
          <w:noProof/>
        </w:rPr>
        <w:tab/>
      </w:r>
      <w:r>
        <w:rPr>
          <w:noProof/>
        </w:rPr>
        <w:fldChar w:fldCharType="begin"/>
      </w:r>
      <w:r>
        <w:rPr>
          <w:noProof/>
        </w:rPr>
        <w:instrText xml:space="preserve"> PAGEREF _Toc487809393 \h </w:instrText>
      </w:r>
      <w:r>
        <w:rPr>
          <w:noProof/>
        </w:rPr>
      </w:r>
      <w:r>
        <w:rPr>
          <w:noProof/>
        </w:rPr>
        <w:fldChar w:fldCharType="separate"/>
      </w:r>
      <w:r>
        <w:rPr>
          <w:noProof/>
        </w:rPr>
        <w:t>24</w:t>
      </w:r>
      <w:r>
        <w:rPr>
          <w:noProof/>
        </w:rPr>
        <w:fldChar w:fldCharType="end"/>
      </w:r>
    </w:p>
    <w:p w14:paraId="29D4223F" w14:textId="77777777" w:rsidR="00613969" w:rsidRDefault="00613969">
      <w:pPr>
        <w:pStyle w:val="TJ2"/>
        <w:tabs>
          <w:tab w:val="left" w:pos="1760"/>
          <w:tab w:val="right" w:leader="dot" w:pos="9060"/>
        </w:tabs>
        <w:rPr>
          <w:rFonts w:asciiTheme="minorHAnsi" w:hAnsiTheme="minorHAnsi"/>
          <w:noProof/>
          <w:sz w:val="22"/>
        </w:rPr>
      </w:pPr>
      <w:r w:rsidRPr="0009775F">
        <w:rPr>
          <w:noProof/>
        </w:rPr>
        <w:t>20.2</w:t>
      </w:r>
      <w:r>
        <w:rPr>
          <w:rFonts w:asciiTheme="minorHAnsi" w:hAnsiTheme="minorHAnsi"/>
          <w:noProof/>
          <w:sz w:val="22"/>
        </w:rPr>
        <w:tab/>
      </w:r>
      <w:r>
        <w:rPr>
          <w:noProof/>
        </w:rPr>
        <w:t>Érdemi vizsgálat nélküli elutasítás indokai</w:t>
      </w:r>
      <w:r>
        <w:rPr>
          <w:noProof/>
        </w:rPr>
        <w:tab/>
      </w:r>
      <w:r>
        <w:rPr>
          <w:noProof/>
        </w:rPr>
        <w:fldChar w:fldCharType="begin"/>
      </w:r>
      <w:r>
        <w:rPr>
          <w:noProof/>
        </w:rPr>
        <w:instrText xml:space="preserve"> PAGEREF _Toc487809394 \h </w:instrText>
      </w:r>
      <w:r>
        <w:rPr>
          <w:noProof/>
        </w:rPr>
      </w:r>
      <w:r>
        <w:rPr>
          <w:noProof/>
        </w:rPr>
        <w:fldChar w:fldCharType="separate"/>
      </w:r>
      <w:r>
        <w:rPr>
          <w:noProof/>
        </w:rPr>
        <w:t>25</w:t>
      </w:r>
      <w:r>
        <w:rPr>
          <w:noProof/>
        </w:rPr>
        <w:fldChar w:fldCharType="end"/>
      </w:r>
    </w:p>
    <w:p w14:paraId="4A328C13" w14:textId="77777777" w:rsidR="00613969" w:rsidRDefault="00613969">
      <w:pPr>
        <w:pStyle w:val="TJ1"/>
        <w:rPr>
          <w:rFonts w:asciiTheme="minorHAnsi" w:hAnsiTheme="minorHAnsi"/>
          <w:sz w:val="22"/>
        </w:rPr>
      </w:pPr>
      <w:r w:rsidRPr="0009775F">
        <w:t>21.</w:t>
      </w:r>
      <w:r>
        <w:rPr>
          <w:rFonts w:asciiTheme="minorHAnsi" w:hAnsiTheme="minorHAnsi"/>
          <w:sz w:val="22"/>
        </w:rPr>
        <w:tab/>
      </w:r>
      <w:r>
        <w:t>Egyéb tudnivalók</w:t>
      </w:r>
      <w:r>
        <w:tab/>
      </w:r>
      <w:r>
        <w:fldChar w:fldCharType="begin"/>
      </w:r>
      <w:r>
        <w:instrText xml:space="preserve"> PAGEREF _Toc487809395 \h </w:instrText>
      </w:r>
      <w:r>
        <w:fldChar w:fldCharType="separate"/>
      </w:r>
      <w:r>
        <w:t>25</w:t>
      </w:r>
      <w:r>
        <w:fldChar w:fldCharType="end"/>
      </w:r>
    </w:p>
    <w:p w14:paraId="64269F2E" w14:textId="77777777" w:rsidR="001827CE" w:rsidRPr="00B103B2" w:rsidRDefault="002D7BBD" w:rsidP="005F007C">
      <w:pPr>
        <w:pStyle w:val="Szvegtrzsbehzssal3"/>
        <w:tabs>
          <w:tab w:val="right" w:leader="dot" w:pos="9072"/>
        </w:tabs>
        <w:ind w:left="0" w:firstLine="0"/>
        <w:rPr>
          <w:rFonts w:ascii="Times New Roman" w:hAnsi="Times New Roman" w:cs="Times New Roman"/>
          <w:b/>
          <w:bCs/>
        </w:rPr>
      </w:pPr>
      <w:r>
        <w:rPr>
          <w:rFonts w:ascii="Times New Roman" w:hAnsi="Times New Roman" w:cs="Times New Roman"/>
          <w:b/>
          <w:bCs/>
        </w:rPr>
        <w:fldChar w:fldCharType="end"/>
      </w:r>
    </w:p>
    <w:p w14:paraId="38B5A3F1" w14:textId="77777777" w:rsidR="001827CE" w:rsidRPr="00B103B2" w:rsidRDefault="001827CE" w:rsidP="005F007C">
      <w:pPr>
        <w:jc w:val="both"/>
        <w:rPr>
          <w:rFonts w:ascii="Times New Roman" w:eastAsia="Times New Roman" w:hAnsi="Times New Roman" w:cs="Times New Roman"/>
          <w:b/>
          <w:sz w:val="24"/>
          <w:szCs w:val="24"/>
        </w:rPr>
      </w:pPr>
      <w:r w:rsidRPr="00B103B2">
        <w:rPr>
          <w:rFonts w:ascii="Times New Roman" w:hAnsi="Times New Roman" w:cs="Times New Roman"/>
          <w:b/>
          <w:sz w:val="24"/>
          <w:szCs w:val="24"/>
        </w:rPr>
        <w:br w:type="page"/>
      </w:r>
    </w:p>
    <w:p w14:paraId="2B5F3489" w14:textId="77777777" w:rsidR="001827CE" w:rsidRPr="005F007C" w:rsidRDefault="001827CE" w:rsidP="00C611F0">
      <w:pPr>
        <w:pStyle w:val="Cmsor1"/>
      </w:pPr>
      <w:bookmarkStart w:id="1" w:name="_Toc487809359"/>
      <w:r w:rsidRPr="005F007C">
        <w:lastRenderedPageBreak/>
        <w:t xml:space="preserve">A pályázati </w:t>
      </w:r>
      <w:r w:rsidR="00E25971" w:rsidRPr="005F007C">
        <w:t>felhívás</w:t>
      </w:r>
      <w:r w:rsidRPr="005F007C">
        <w:t>ban és az útmutatóban használt fogalmak</w:t>
      </w:r>
      <w:bookmarkEnd w:id="1"/>
      <w:r w:rsidRPr="005F007C">
        <w:t xml:space="preserve"> </w:t>
      </w:r>
    </w:p>
    <w:p w14:paraId="7E6F3964" w14:textId="77777777" w:rsidR="001827CE" w:rsidRPr="005F007C" w:rsidRDefault="001827CE" w:rsidP="005F007C">
      <w:pPr>
        <w:pStyle w:val="Default"/>
        <w:jc w:val="both"/>
        <w:rPr>
          <w:rFonts w:ascii="Times New Roman" w:hAnsi="Times New Roman" w:cs="Times New Roman"/>
          <w:b/>
          <w:bCs/>
          <w:color w:val="FF0000"/>
        </w:rPr>
      </w:pPr>
    </w:p>
    <w:p w14:paraId="0BF9B86D" w14:textId="77777777" w:rsidR="001827CE" w:rsidRPr="005F007C" w:rsidRDefault="001827CE" w:rsidP="005F4B0A">
      <w:pPr>
        <w:pStyle w:val="Default"/>
        <w:numPr>
          <w:ilvl w:val="0"/>
          <w:numId w:val="19"/>
        </w:numPr>
        <w:spacing w:after="240"/>
        <w:jc w:val="both"/>
        <w:rPr>
          <w:rFonts w:ascii="Times New Roman" w:hAnsi="Times New Roman" w:cs="Times New Roman"/>
          <w:color w:val="auto"/>
        </w:rPr>
      </w:pPr>
      <w:r w:rsidRPr="005F007C">
        <w:rPr>
          <w:rFonts w:ascii="Times New Roman" w:hAnsi="Times New Roman" w:cs="Times New Roman"/>
          <w:b/>
          <w:bCs/>
          <w:color w:val="auto"/>
        </w:rPr>
        <w:t>Pályázó</w:t>
      </w:r>
      <w:r w:rsidRPr="005F007C">
        <w:rPr>
          <w:rFonts w:ascii="Times New Roman" w:hAnsi="Times New Roman" w:cs="Times New Roman"/>
          <w:color w:val="auto"/>
        </w:rPr>
        <w:t xml:space="preserve">: amennyiben a pályázati </w:t>
      </w:r>
      <w:r w:rsidR="00E25971" w:rsidRPr="005F007C">
        <w:rPr>
          <w:rFonts w:ascii="Times New Roman" w:hAnsi="Times New Roman" w:cs="Times New Roman"/>
          <w:color w:val="auto"/>
        </w:rPr>
        <w:t>felhívás</w:t>
      </w:r>
      <w:r w:rsidRPr="005F007C">
        <w:rPr>
          <w:rFonts w:ascii="Times New Roman" w:hAnsi="Times New Roman" w:cs="Times New Roman"/>
          <w:color w:val="auto"/>
        </w:rPr>
        <w:t xml:space="preserve"> másként nem rendelkezik, a támogatást pályázati úton igénylő jogi személy, jogi személyiséggel nem rendelkező gazdasági társaság, jogi személyiség nélküli egyéb jogalany, természetes személy, illetve személyek közössége. </w:t>
      </w:r>
    </w:p>
    <w:p w14:paraId="0624F442" w14:textId="77777777" w:rsidR="001827CE" w:rsidRPr="005F007C" w:rsidRDefault="001827CE" w:rsidP="005F4B0A">
      <w:pPr>
        <w:pStyle w:val="Default"/>
        <w:numPr>
          <w:ilvl w:val="0"/>
          <w:numId w:val="19"/>
        </w:numPr>
        <w:spacing w:after="240"/>
        <w:jc w:val="both"/>
        <w:rPr>
          <w:rFonts w:ascii="Times New Roman" w:hAnsi="Times New Roman" w:cs="Times New Roman"/>
          <w:bCs/>
          <w:color w:val="auto"/>
        </w:rPr>
      </w:pPr>
      <w:r w:rsidRPr="005F007C">
        <w:rPr>
          <w:rFonts w:ascii="Times New Roman" w:hAnsi="Times New Roman" w:cs="Times New Roman"/>
          <w:b/>
          <w:bCs/>
          <w:color w:val="auto"/>
        </w:rPr>
        <w:t>Kedvezményezett:</w:t>
      </w:r>
      <w:r w:rsidRPr="005F007C">
        <w:rPr>
          <w:rFonts w:ascii="Times New Roman" w:hAnsi="Times New Roman" w:cs="Times New Roman"/>
          <w:bCs/>
          <w:color w:val="auto"/>
        </w:rPr>
        <w:t xml:space="preserve"> az előirányzatból részesülő kérelmező, pályázó vagy egyéb – a kötelezettségvállalás alapján – jogosult természetes és jogi személy, jogi személyiséggel nem rendelkező gazdasági társaság. Az előirányzat terhére folyósított támogatás végső felhasználója. </w:t>
      </w:r>
    </w:p>
    <w:p w14:paraId="52BB4677" w14:textId="77777777" w:rsidR="00245497" w:rsidRPr="005F007C" w:rsidRDefault="001827CE" w:rsidP="005F4B0A">
      <w:pPr>
        <w:pStyle w:val="Default"/>
        <w:numPr>
          <w:ilvl w:val="0"/>
          <w:numId w:val="19"/>
        </w:numPr>
        <w:spacing w:after="240"/>
        <w:jc w:val="both"/>
        <w:rPr>
          <w:rFonts w:ascii="Times New Roman" w:hAnsi="Times New Roman" w:cs="Times New Roman"/>
          <w:bCs/>
          <w:color w:val="auto"/>
        </w:rPr>
      </w:pPr>
      <w:r w:rsidRPr="005F007C">
        <w:rPr>
          <w:rFonts w:ascii="Times New Roman" w:hAnsi="Times New Roman" w:cs="Times New Roman"/>
          <w:b/>
          <w:bCs/>
          <w:color w:val="auto"/>
        </w:rPr>
        <w:t>Kötelezettségvállaló:</w:t>
      </w:r>
      <w:r w:rsidRPr="005F007C">
        <w:rPr>
          <w:rFonts w:ascii="Times New Roman" w:hAnsi="Times New Roman" w:cs="Times New Roman"/>
          <w:bCs/>
          <w:color w:val="auto"/>
        </w:rPr>
        <w:t xml:space="preserve"> a jogképességgel nem rendelkező pályázó(k)nak Kötelezettségvállaló szervezetet kell megjelölni. A kötelezettségvállaló szervezet a pályázó által a pályázatban megjelölt, a pályázati program végrehajtására, a támogatás pályázó általi felhasználására és elszámolására kötelezettséget vállaló jogi személy. </w:t>
      </w:r>
    </w:p>
    <w:p w14:paraId="758B2FCC" w14:textId="77777777" w:rsidR="001827CE" w:rsidRPr="005F007C" w:rsidRDefault="001827CE" w:rsidP="005F4B0A">
      <w:pPr>
        <w:pStyle w:val="Default"/>
        <w:numPr>
          <w:ilvl w:val="0"/>
          <w:numId w:val="19"/>
        </w:numPr>
        <w:spacing w:after="240"/>
        <w:jc w:val="both"/>
        <w:rPr>
          <w:rFonts w:ascii="Times New Roman" w:hAnsi="Times New Roman" w:cs="Times New Roman"/>
          <w:color w:val="auto"/>
        </w:rPr>
      </w:pPr>
      <w:r w:rsidRPr="005F007C">
        <w:rPr>
          <w:rFonts w:ascii="Times New Roman" w:hAnsi="Times New Roman" w:cs="Times New Roman"/>
          <w:b/>
          <w:bCs/>
          <w:color w:val="auto"/>
        </w:rPr>
        <w:t>Számlatulajdonos:</w:t>
      </w:r>
      <w:r w:rsidRPr="005F007C">
        <w:rPr>
          <w:rFonts w:ascii="Times New Roman" w:hAnsi="Times New Roman" w:cs="Times New Roman"/>
          <w:bCs/>
          <w:color w:val="auto"/>
        </w:rPr>
        <w:t xml:space="preserve"> az önálló bankszámlával nem rendelkező pályázónak bankszámlával rendelkező személyt vagy szervezetet kell megjelölni a pályázatban, aki/amely a támogatási összeg fogadására saját bankszámláját az önálló bankszámlával nem rendelkező támogatottat részére biztosítja. </w:t>
      </w:r>
    </w:p>
    <w:p w14:paraId="77B5ACE0" w14:textId="77777777" w:rsidR="001827CE" w:rsidRPr="005F007C" w:rsidRDefault="001827CE" w:rsidP="005F4B0A">
      <w:pPr>
        <w:pStyle w:val="Default"/>
        <w:numPr>
          <w:ilvl w:val="0"/>
          <w:numId w:val="19"/>
        </w:numPr>
        <w:spacing w:after="240"/>
        <w:jc w:val="both"/>
        <w:rPr>
          <w:rFonts w:ascii="Times New Roman" w:hAnsi="Times New Roman" w:cs="Times New Roman"/>
          <w:bCs/>
          <w:color w:val="auto"/>
        </w:rPr>
      </w:pPr>
      <w:r w:rsidRPr="005F007C">
        <w:rPr>
          <w:rFonts w:ascii="Times New Roman" w:hAnsi="Times New Roman" w:cs="Times New Roman"/>
          <w:b/>
          <w:bCs/>
          <w:color w:val="auto"/>
        </w:rPr>
        <w:t>Támogató:</w:t>
      </w:r>
      <w:r w:rsidRPr="005F007C">
        <w:rPr>
          <w:rFonts w:ascii="Times New Roman" w:hAnsi="Times New Roman" w:cs="Times New Roman"/>
          <w:bCs/>
          <w:color w:val="auto"/>
        </w:rPr>
        <w:t xml:space="preserve"> az előirányzat felett rendelkezésre jogosult, annak felhasználásáért felelős szerv, illetve szervezet, aki a kedvezményezetteket támogatásban részesíti (Emberi Erőforrások Minisztériuma). </w:t>
      </w:r>
    </w:p>
    <w:p w14:paraId="0FB612AD" w14:textId="77777777" w:rsidR="006C553F" w:rsidRPr="005F007C" w:rsidRDefault="001827CE" w:rsidP="005F4B0A">
      <w:pPr>
        <w:pStyle w:val="Default"/>
        <w:numPr>
          <w:ilvl w:val="0"/>
          <w:numId w:val="19"/>
        </w:numPr>
        <w:spacing w:after="240"/>
        <w:jc w:val="both"/>
        <w:rPr>
          <w:rFonts w:ascii="Times New Roman" w:hAnsi="Times New Roman" w:cs="Times New Roman"/>
          <w:bCs/>
          <w:color w:val="auto"/>
        </w:rPr>
      </w:pPr>
      <w:r w:rsidRPr="005F007C">
        <w:rPr>
          <w:rFonts w:ascii="Times New Roman" w:hAnsi="Times New Roman" w:cs="Times New Roman"/>
          <w:b/>
          <w:bCs/>
        </w:rPr>
        <w:t>Lebonyolító:</w:t>
      </w:r>
      <w:r w:rsidRPr="005F007C">
        <w:rPr>
          <w:rFonts w:ascii="Times New Roman" w:hAnsi="Times New Roman" w:cs="Times New Roman"/>
          <w:bCs/>
        </w:rPr>
        <w:t xml:space="preserve"> jogszabály vagy a támogatóval kötött megállapodás alapján a pályáztatás technikai lebonyolítását végző, illetve a pályázati programok tartalmi és pénzügyi megvalósítását ellenőrző szerv, azaz a</w:t>
      </w:r>
      <w:r w:rsidR="006C553F" w:rsidRPr="005F007C">
        <w:rPr>
          <w:rFonts w:ascii="Times New Roman" w:hAnsi="Times New Roman" w:cs="Times New Roman"/>
          <w:bCs/>
        </w:rPr>
        <w:t>z Emberi Erőforrás Támogatáskezelő</w:t>
      </w:r>
      <w:r w:rsidRPr="005F007C">
        <w:rPr>
          <w:rFonts w:ascii="Times New Roman" w:hAnsi="Times New Roman" w:cs="Times New Roman"/>
          <w:bCs/>
        </w:rPr>
        <w:t>.</w:t>
      </w:r>
      <w:r w:rsidR="006C553F" w:rsidRPr="005F007C">
        <w:rPr>
          <w:rFonts w:ascii="Times New Roman" w:hAnsi="Times New Roman" w:cs="Times New Roman"/>
          <w:bCs/>
        </w:rPr>
        <w:t xml:space="preserve"> </w:t>
      </w:r>
    </w:p>
    <w:p w14:paraId="56F72FB8" w14:textId="77777777" w:rsidR="001827CE" w:rsidRPr="005F007C" w:rsidRDefault="00245497" w:rsidP="005F4B0A">
      <w:pPr>
        <w:pStyle w:val="Default"/>
        <w:numPr>
          <w:ilvl w:val="0"/>
          <w:numId w:val="19"/>
        </w:numPr>
        <w:spacing w:after="240"/>
        <w:jc w:val="both"/>
        <w:rPr>
          <w:rFonts w:ascii="Times New Roman" w:hAnsi="Times New Roman" w:cs="Times New Roman"/>
          <w:bCs/>
          <w:color w:val="auto"/>
        </w:rPr>
      </w:pPr>
      <w:r w:rsidRPr="005F007C">
        <w:rPr>
          <w:rFonts w:ascii="Times New Roman" w:hAnsi="Times New Roman" w:cs="Times New Roman"/>
          <w:b/>
          <w:bCs/>
        </w:rPr>
        <w:t>Internetes pályázatkezelő rendszer:</w:t>
      </w:r>
      <w:r w:rsidRPr="005F007C">
        <w:rPr>
          <w:rFonts w:ascii="Times New Roman" w:hAnsi="Times New Roman" w:cs="Times New Roman"/>
          <w:bCs/>
        </w:rPr>
        <w:t xml:space="preserve"> </w:t>
      </w:r>
      <w:r w:rsidR="001827CE" w:rsidRPr="005F007C">
        <w:rPr>
          <w:rFonts w:ascii="Times New Roman" w:hAnsi="Times New Roman" w:cs="Times New Roman"/>
          <w:bCs/>
        </w:rPr>
        <w:t xml:space="preserve">a Lebonyolító által üzemeltetett </w:t>
      </w:r>
      <w:r w:rsidR="004817FA" w:rsidRPr="005F007C">
        <w:rPr>
          <w:rFonts w:ascii="Times New Roman" w:hAnsi="Times New Roman" w:cs="Times New Roman"/>
          <w:bCs/>
        </w:rPr>
        <w:t>i</w:t>
      </w:r>
      <w:r w:rsidR="001827CE" w:rsidRPr="005F007C">
        <w:rPr>
          <w:rFonts w:ascii="Times New Roman" w:hAnsi="Times New Roman" w:cs="Times New Roman"/>
          <w:bCs/>
        </w:rPr>
        <w:t xml:space="preserve">nternet-alapú </w:t>
      </w:r>
      <w:r w:rsidR="004817FA" w:rsidRPr="005F007C">
        <w:rPr>
          <w:rFonts w:ascii="Times New Roman" w:hAnsi="Times New Roman" w:cs="Times New Roman"/>
          <w:bCs/>
        </w:rPr>
        <w:t>p</w:t>
      </w:r>
      <w:r w:rsidR="001827CE" w:rsidRPr="005F007C">
        <w:rPr>
          <w:rFonts w:ascii="Times New Roman" w:hAnsi="Times New Roman" w:cs="Times New Roman"/>
          <w:bCs/>
        </w:rPr>
        <w:t xml:space="preserve">ályázat </w:t>
      </w:r>
      <w:r w:rsidR="004817FA" w:rsidRPr="005F007C">
        <w:rPr>
          <w:rFonts w:ascii="Times New Roman" w:hAnsi="Times New Roman" w:cs="Times New Roman"/>
          <w:bCs/>
        </w:rPr>
        <w:t>k</w:t>
      </w:r>
      <w:r w:rsidR="001827CE" w:rsidRPr="005F007C">
        <w:rPr>
          <w:rFonts w:ascii="Times New Roman" w:hAnsi="Times New Roman" w:cs="Times New Roman"/>
          <w:bCs/>
        </w:rPr>
        <w:t xml:space="preserve">ezelő </w:t>
      </w:r>
      <w:r w:rsidR="004817FA" w:rsidRPr="005F007C">
        <w:rPr>
          <w:rFonts w:ascii="Times New Roman" w:hAnsi="Times New Roman" w:cs="Times New Roman"/>
          <w:bCs/>
        </w:rPr>
        <w:t>r</w:t>
      </w:r>
      <w:r w:rsidR="001827CE" w:rsidRPr="005F007C">
        <w:rPr>
          <w:rFonts w:ascii="Times New Roman" w:hAnsi="Times New Roman" w:cs="Times New Roman"/>
          <w:bCs/>
        </w:rPr>
        <w:t xml:space="preserve">endszer </w:t>
      </w:r>
      <w:r w:rsidR="004817FA" w:rsidRPr="005F007C">
        <w:rPr>
          <w:rFonts w:ascii="Times New Roman" w:hAnsi="Times New Roman" w:cs="Times New Roman"/>
          <w:bCs/>
        </w:rPr>
        <w:t>(</w:t>
      </w:r>
      <w:r w:rsidR="00925BF3" w:rsidRPr="005F007C">
        <w:rPr>
          <w:rFonts w:ascii="Times New Roman" w:hAnsi="Times New Roman" w:cs="Times New Roman"/>
          <w:bCs/>
        </w:rPr>
        <w:t>EPER</w:t>
      </w:r>
      <w:r w:rsidR="004817FA" w:rsidRPr="005F007C">
        <w:rPr>
          <w:rFonts w:ascii="Times New Roman" w:hAnsi="Times New Roman" w:cs="Times New Roman"/>
          <w:bCs/>
        </w:rPr>
        <w:t>)</w:t>
      </w:r>
    </w:p>
    <w:p w14:paraId="63EE7A83" w14:textId="77777777" w:rsidR="001827CE" w:rsidRPr="005F007C" w:rsidRDefault="001827CE" w:rsidP="005F4B0A">
      <w:pPr>
        <w:pStyle w:val="Default"/>
        <w:numPr>
          <w:ilvl w:val="0"/>
          <w:numId w:val="19"/>
        </w:numPr>
        <w:spacing w:after="240"/>
        <w:jc w:val="both"/>
        <w:rPr>
          <w:rFonts w:ascii="Times New Roman" w:hAnsi="Times New Roman" w:cs="Times New Roman"/>
          <w:bCs/>
          <w:color w:val="auto"/>
        </w:rPr>
      </w:pPr>
      <w:r w:rsidRPr="005F007C">
        <w:rPr>
          <w:rFonts w:ascii="Times New Roman" w:hAnsi="Times New Roman" w:cs="Times New Roman"/>
          <w:b/>
          <w:bCs/>
        </w:rPr>
        <w:t>Támogatási időszak:</w:t>
      </w:r>
      <w:r w:rsidRPr="005F007C">
        <w:rPr>
          <w:rFonts w:ascii="Times New Roman" w:hAnsi="Times New Roman" w:cs="Times New Roman"/>
          <w:bCs/>
        </w:rPr>
        <w:t xml:space="preserve"> a pályázati </w:t>
      </w:r>
      <w:r w:rsidR="00E25971" w:rsidRPr="005F007C">
        <w:rPr>
          <w:rFonts w:ascii="Times New Roman" w:hAnsi="Times New Roman" w:cs="Times New Roman"/>
          <w:bCs/>
        </w:rPr>
        <w:t>felhívás</w:t>
      </w:r>
      <w:r w:rsidRPr="005F007C">
        <w:rPr>
          <w:rFonts w:ascii="Times New Roman" w:hAnsi="Times New Roman" w:cs="Times New Roman"/>
          <w:bCs/>
        </w:rPr>
        <w:t xml:space="preserve"> </w:t>
      </w:r>
      <w:r w:rsidR="001E7D60" w:rsidRPr="005F007C">
        <w:rPr>
          <w:rFonts w:ascii="Times New Roman" w:hAnsi="Times New Roman" w:cs="Times New Roman"/>
          <w:bCs/>
        </w:rPr>
        <w:t>8</w:t>
      </w:r>
      <w:r w:rsidR="005F007C" w:rsidRPr="005F007C">
        <w:rPr>
          <w:rFonts w:ascii="Times New Roman" w:hAnsi="Times New Roman" w:cs="Times New Roman"/>
          <w:bCs/>
        </w:rPr>
        <w:t>.</w:t>
      </w:r>
      <w:r w:rsidR="001E7D60" w:rsidRPr="005F007C">
        <w:rPr>
          <w:rFonts w:ascii="Times New Roman" w:hAnsi="Times New Roman" w:cs="Times New Roman"/>
          <w:bCs/>
        </w:rPr>
        <w:t xml:space="preserve"> </w:t>
      </w:r>
      <w:r w:rsidRPr="005F007C">
        <w:rPr>
          <w:rFonts w:ascii="Times New Roman" w:hAnsi="Times New Roman" w:cs="Times New Roman"/>
          <w:bCs/>
        </w:rPr>
        <w:t xml:space="preserve">pontjában és jelen útmutató </w:t>
      </w:r>
      <w:r w:rsidR="00012270" w:rsidRPr="005F007C">
        <w:rPr>
          <w:rFonts w:ascii="Times New Roman" w:hAnsi="Times New Roman" w:cs="Times New Roman"/>
          <w:bCs/>
        </w:rPr>
        <w:t>4</w:t>
      </w:r>
      <w:r w:rsidRPr="005F007C">
        <w:rPr>
          <w:rFonts w:ascii="Times New Roman" w:hAnsi="Times New Roman" w:cs="Times New Roman"/>
          <w:bCs/>
        </w:rPr>
        <w:t xml:space="preserve">. pontjában megjelölt időpontok közötti intervallum. Ezen időszakban kell a pályázónak a pályázati programot megvalósítania, </w:t>
      </w:r>
      <w:r w:rsidR="00CB4600" w:rsidRPr="005F007C">
        <w:rPr>
          <w:rFonts w:ascii="Times New Roman" w:hAnsi="Times New Roman" w:cs="Times New Roman"/>
          <w:bCs/>
        </w:rPr>
        <w:t>é</w:t>
      </w:r>
      <w:r w:rsidRPr="005F007C">
        <w:rPr>
          <w:rFonts w:ascii="Times New Roman" w:hAnsi="Times New Roman" w:cs="Times New Roman"/>
          <w:bCs/>
        </w:rPr>
        <w:t>s a támogatást kizárólag a fentiek szerint meghatározott időszakban bekövetkezett gazdasági események költségeinek kiegyenlítésére</w:t>
      </w:r>
      <w:r w:rsidR="009004B6" w:rsidRPr="005F007C">
        <w:rPr>
          <w:rFonts w:ascii="Times New Roman" w:hAnsi="Times New Roman" w:cs="Times New Roman"/>
          <w:bCs/>
        </w:rPr>
        <w:t xml:space="preserve">. </w:t>
      </w:r>
      <w:r w:rsidRPr="005F007C">
        <w:rPr>
          <w:rFonts w:ascii="Times New Roman" w:hAnsi="Times New Roman" w:cs="Times New Roman"/>
          <w:bCs/>
        </w:rPr>
        <w:t xml:space="preserve">használhatja fel. </w:t>
      </w:r>
    </w:p>
    <w:p w14:paraId="55F175D2" w14:textId="77777777" w:rsidR="001827CE" w:rsidRPr="00C611F0" w:rsidRDefault="001827CE" w:rsidP="00C611F0">
      <w:pPr>
        <w:pStyle w:val="Cmsor1"/>
        <w:rPr>
          <w:b w:val="0"/>
          <w:bCs w:val="0"/>
        </w:rPr>
      </w:pPr>
      <w:bookmarkStart w:id="2" w:name="_Toc487809360"/>
      <w:r w:rsidRPr="00C611F0">
        <w:t>Támogatott tevékenységek és kiadástípusok</w:t>
      </w:r>
      <w:bookmarkEnd w:id="2"/>
    </w:p>
    <w:p w14:paraId="176FE91C" w14:textId="77777777" w:rsidR="001827CE" w:rsidRPr="00C611F0" w:rsidRDefault="001827CE" w:rsidP="00644221">
      <w:pPr>
        <w:pStyle w:val="Default"/>
        <w:spacing w:before="240"/>
        <w:ind w:left="567" w:firstLine="0"/>
        <w:jc w:val="both"/>
        <w:rPr>
          <w:rFonts w:ascii="Times New Roman" w:hAnsi="Times New Roman" w:cs="Times New Roman"/>
          <w:color w:val="auto"/>
        </w:rPr>
      </w:pPr>
      <w:r w:rsidRPr="00C611F0">
        <w:rPr>
          <w:rFonts w:ascii="Times New Roman" w:hAnsi="Times New Roman" w:cs="Times New Roman"/>
          <w:color w:val="auto"/>
        </w:rPr>
        <w:t xml:space="preserve">Pályázat keretében támogatás nyújtható a megvalósítással összefüggésben felmerült költségek fedezetére. </w:t>
      </w:r>
    </w:p>
    <w:p w14:paraId="3B4EA579" w14:textId="77777777" w:rsidR="001E7D60" w:rsidRPr="005A47C1" w:rsidRDefault="001E7D60" w:rsidP="00644221">
      <w:pPr>
        <w:pStyle w:val="Default"/>
        <w:numPr>
          <w:ilvl w:val="0"/>
          <w:numId w:val="12"/>
        </w:numPr>
        <w:spacing w:before="240" w:line="340" w:lineRule="exact"/>
        <w:jc w:val="both"/>
        <w:rPr>
          <w:rFonts w:ascii="Times New Roman" w:hAnsi="Times New Roman" w:cs="Times New Roman"/>
          <w:bCs/>
        </w:rPr>
      </w:pPr>
      <w:r w:rsidRPr="005A47C1">
        <w:rPr>
          <w:rFonts w:ascii="Times New Roman" w:hAnsi="Times New Roman" w:cs="Times New Roman"/>
          <w:bCs/>
        </w:rPr>
        <w:t>Szükségletfelmérés</w:t>
      </w:r>
    </w:p>
    <w:p w14:paraId="532EE5AD" w14:textId="77777777" w:rsidR="001E7D60" w:rsidRPr="005A47C1" w:rsidRDefault="001E7D60" w:rsidP="005F007C">
      <w:pPr>
        <w:pStyle w:val="Default"/>
        <w:spacing w:line="340" w:lineRule="exact"/>
        <w:ind w:left="1416"/>
        <w:jc w:val="both"/>
        <w:rPr>
          <w:rFonts w:ascii="Times New Roman" w:hAnsi="Times New Roman" w:cs="Times New Roman"/>
          <w:bCs/>
        </w:rPr>
      </w:pPr>
      <w:r w:rsidRPr="005A47C1">
        <w:rPr>
          <w:rFonts w:ascii="Times New Roman" w:hAnsi="Times New Roman" w:cs="Times New Roman"/>
          <w:bCs/>
        </w:rPr>
        <w:t xml:space="preserve">A gyermek célcsoport kiválasztása tekintetében az iskolákkal és a </w:t>
      </w:r>
      <w:r w:rsidRPr="005A47C1">
        <w:rPr>
          <w:rFonts w:ascii="Times New Roman" w:hAnsi="Times New Roman" w:cs="Times New Roman"/>
        </w:rPr>
        <w:t xml:space="preserve">család- és gyermekjóléti szolgálat </w:t>
      </w:r>
      <w:r w:rsidRPr="005A47C1">
        <w:rPr>
          <w:rFonts w:ascii="Times New Roman" w:hAnsi="Times New Roman" w:cs="Times New Roman"/>
          <w:bCs/>
        </w:rPr>
        <w:t>munkatársaival együttműködve a lemorzsolódási tüneteket mutató 10-16 éves gyermekek teljesítményének, otthoni körülményeinek felmérése, szülőkkel, iskolával történő egyeztetés, a gyerekek szükségleteinek beazonosítása.</w:t>
      </w:r>
    </w:p>
    <w:p w14:paraId="492E0C11"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rPr>
      </w:pPr>
      <w:r w:rsidRPr="005A47C1">
        <w:rPr>
          <w:rFonts w:ascii="Times New Roman" w:hAnsi="Times New Roman" w:cs="Times New Roman"/>
          <w:bCs/>
        </w:rPr>
        <w:t xml:space="preserve">Bentlakásos kollégiumi elhelyezés biztosítása, a körülmények szükség szerinti javítása. </w:t>
      </w:r>
    </w:p>
    <w:p w14:paraId="0691C970"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rPr>
      </w:pPr>
      <w:r w:rsidRPr="005A47C1">
        <w:rPr>
          <w:rFonts w:ascii="Times New Roman" w:hAnsi="Times New Roman" w:cs="Times New Roman"/>
          <w:bCs/>
        </w:rPr>
        <w:t>Egyéni fejlesztési tervek készítése.</w:t>
      </w:r>
    </w:p>
    <w:p w14:paraId="21E97853"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rPr>
      </w:pPr>
      <w:r w:rsidRPr="005A47C1">
        <w:rPr>
          <w:rFonts w:ascii="Times New Roman" w:hAnsi="Times New Roman" w:cs="Times New Roman"/>
          <w:bCs/>
        </w:rPr>
        <w:t>Az egyéni fejlesztési terv alapján az egyéni fejlesztés, a tehetséggondozás és korrepetálás, pszichológiai gondozás megszervezése.</w:t>
      </w:r>
    </w:p>
    <w:p w14:paraId="14B9C931"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rPr>
      </w:pPr>
      <w:r w:rsidRPr="005A47C1">
        <w:rPr>
          <w:rFonts w:ascii="Times New Roman" w:hAnsi="Times New Roman" w:cs="Times New Roman"/>
          <w:bCs/>
        </w:rPr>
        <w:t xml:space="preserve">Sport és egyéb aktív szabadidős tevékenységek: pl. tánc, rajz, festés, zene stb. </w:t>
      </w:r>
    </w:p>
    <w:p w14:paraId="366829C1"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A súlyos szociális hátrányokkal küzdő gyerekek számára természetbeni támogatás biztosítása a továbbtanulás ösztönzése, illetve a lemorzsolódás elkerülése érdekében (pl. buszbérlet, szakkönyv, hangszer, színházjegy, múzeumi belépő, tanulmányi kirándulás, szükség esetén ruházat, sporteszköz biztosítása.)</w:t>
      </w:r>
    </w:p>
    <w:p w14:paraId="5516997E"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Együttműködés a gyermekek lakóhelye szerinti gyermekjóléti szolgálatokkal.</w:t>
      </w:r>
    </w:p>
    <w:p w14:paraId="5F0B6272"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 xml:space="preserve">Együttműködési megállapodás megkötése a kollégiumban élő gyermekek iskolájával, amennyiben több iskola érintett, legalább egy iskolával. Az együttműködési megállapodásnak tartalmaznia kell </w:t>
      </w:r>
      <w:r w:rsidR="003F559E">
        <w:rPr>
          <w:rFonts w:ascii="Times New Roman" w:hAnsi="Times New Roman" w:cs="Times New Roman"/>
          <w:bCs/>
          <w:color w:val="auto"/>
        </w:rPr>
        <w:t>az együttműködés formáját és tartalmát</w:t>
      </w:r>
      <w:r w:rsidRPr="005A47C1">
        <w:rPr>
          <w:rFonts w:ascii="Times New Roman" w:hAnsi="Times New Roman" w:cs="Times New Roman"/>
          <w:bCs/>
          <w:color w:val="auto"/>
        </w:rPr>
        <w:t xml:space="preserve"> (pl</w:t>
      </w:r>
      <w:r w:rsidR="003F559E">
        <w:rPr>
          <w:rFonts w:ascii="Times New Roman" w:hAnsi="Times New Roman" w:cs="Times New Roman"/>
          <w:bCs/>
          <w:color w:val="auto"/>
        </w:rPr>
        <w:t>.</w:t>
      </w:r>
      <w:r w:rsidRPr="005A47C1">
        <w:rPr>
          <w:rFonts w:ascii="Times New Roman" w:hAnsi="Times New Roman" w:cs="Times New Roman"/>
          <w:bCs/>
          <w:color w:val="auto"/>
        </w:rPr>
        <w:t xml:space="preserve"> közös továbbképzések szervezése, esetmegbeszélések, közös rendezvények, stb…)</w:t>
      </w:r>
    </w:p>
    <w:p w14:paraId="52CC89ED"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Együttműködés a program monitoringját, értékelését biztosító szakértőkkel.</w:t>
      </w:r>
    </w:p>
    <w:p w14:paraId="0BD43320"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Iskolai, kollégiumi szociális segítő tevékenység megszervezése, működtetése szociális munkás igénybevételével.</w:t>
      </w:r>
    </w:p>
    <w:p w14:paraId="66BA06EC"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Részvétel a Kollégium Plusz Modellprogramban részt vevő kollégiumok szakmai műhelymunkáiban, egymás erősítése céljából (legalább 2 havi rendszerességgel)</w:t>
      </w:r>
    </w:p>
    <w:p w14:paraId="09A883B3"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A családok motiválása a gyerekek lemorzsolódásának megelőzésére, továbbtanulására.</w:t>
      </w:r>
    </w:p>
    <w:p w14:paraId="20D11616"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Családterápiás foglalkozások biztosítása a problémákkal, konfliktusokkal küzdő családoknak.</w:t>
      </w:r>
    </w:p>
    <w:p w14:paraId="10491C57"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 xml:space="preserve">Kisebb beruházások, eszközbeszerzések lebonyolítása a szakmai és költségtervben szereplő vállalások alapján. </w:t>
      </w:r>
    </w:p>
    <w:p w14:paraId="5FD100FB" w14:textId="77777777" w:rsidR="001E7D60" w:rsidRPr="005A47C1" w:rsidRDefault="001E7D60" w:rsidP="005F4B0A">
      <w:pPr>
        <w:pStyle w:val="Default"/>
        <w:numPr>
          <w:ilvl w:val="0"/>
          <w:numId w:val="12"/>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Részvétel a Kollégium Plusz Modellprogram filozófiájával megegyező továbbképzéseken.</w:t>
      </w:r>
    </w:p>
    <w:p w14:paraId="701F930B" w14:textId="77777777" w:rsidR="001E7D60" w:rsidRPr="005A47C1" w:rsidRDefault="001E7D60" w:rsidP="005F007C">
      <w:pPr>
        <w:pStyle w:val="Default"/>
        <w:spacing w:line="340" w:lineRule="exact"/>
        <w:ind w:firstLine="708"/>
        <w:jc w:val="both"/>
        <w:rPr>
          <w:rFonts w:ascii="Times New Roman" w:hAnsi="Times New Roman" w:cs="Times New Roman"/>
          <w:b/>
          <w:bCs/>
          <w:color w:val="auto"/>
        </w:rPr>
      </w:pPr>
      <w:r w:rsidRPr="005A47C1">
        <w:rPr>
          <w:rFonts w:ascii="Times New Roman" w:hAnsi="Times New Roman" w:cs="Times New Roman"/>
          <w:b/>
          <w:bCs/>
          <w:color w:val="auto"/>
        </w:rPr>
        <w:t>Kötelező képzések:</w:t>
      </w:r>
    </w:p>
    <w:p w14:paraId="0659027D"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Partnerkapcsolatok kiépítése és megtartása</w:t>
      </w:r>
    </w:p>
    <w:p w14:paraId="1FC121B2"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Kiégés elleni tréning</w:t>
      </w:r>
    </w:p>
    <w:p w14:paraId="4F366A8D" w14:textId="77777777" w:rsidR="001E7D60" w:rsidRPr="005A47C1" w:rsidRDefault="001E7D60" w:rsidP="005F007C">
      <w:pPr>
        <w:pStyle w:val="Default"/>
        <w:spacing w:line="340" w:lineRule="exact"/>
        <w:ind w:firstLine="708"/>
        <w:jc w:val="both"/>
        <w:rPr>
          <w:rFonts w:ascii="Times New Roman" w:hAnsi="Times New Roman" w:cs="Times New Roman"/>
          <w:b/>
          <w:bCs/>
          <w:color w:val="auto"/>
        </w:rPr>
      </w:pPr>
      <w:r w:rsidRPr="005A47C1">
        <w:rPr>
          <w:rFonts w:ascii="Times New Roman" w:hAnsi="Times New Roman" w:cs="Times New Roman"/>
          <w:b/>
          <w:bCs/>
          <w:color w:val="auto"/>
        </w:rPr>
        <w:t>Választható képzések:</w:t>
      </w:r>
    </w:p>
    <w:p w14:paraId="75A28899"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A bántalmazás felismerése és kezelése</w:t>
      </w:r>
    </w:p>
    <w:p w14:paraId="775F4C91" w14:textId="77777777" w:rsidR="001E7D60" w:rsidRPr="00C611F0" w:rsidRDefault="00F10CE4" w:rsidP="005F4B0A">
      <w:pPr>
        <w:pStyle w:val="Default"/>
        <w:numPr>
          <w:ilvl w:val="0"/>
          <w:numId w:val="13"/>
        </w:numPr>
        <w:spacing w:line="340" w:lineRule="exact"/>
        <w:jc w:val="both"/>
        <w:rPr>
          <w:rFonts w:ascii="Times New Roman" w:hAnsi="Times New Roman" w:cs="Times New Roman"/>
          <w:bCs/>
          <w:color w:val="000000" w:themeColor="text1"/>
        </w:rPr>
      </w:pPr>
      <w:hyperlink r:id="rId8" w:history="1">
        <w:r w:rsidR="001E7D60" w:rsidRPr="00C611F0">
          <w:rPr>
            <w:rStyle w:val="Hiperhivatkozs"/>
            <w:rFonts w:ascii="Times New Roman" w:hAnsi="Times New Roman" w:cs="Times New Roman"/>
            <w:bCs/>
            <w:color w:val="000000" w:themeColor="text1"/>
            <w:u w:val="none"/>
          </w:rPr>
          <w:t>Alkohol- és drogprevenció a köznevelési intézményekben</w:t>
        </w:r>
      </w:hyperlink>
    </w:p>
    <w:p w14:paraId="1E09419A" w14:textId="77777777" w:rsidR="001E7D60" w:rsidRPr="00C611F0" w:rsidRDefault="00F10CE4" w:rsidP="005F4B0A">
      <w:pPr>
        <w:pStyle w:val="Default"/>
        <w:numPr>
          <w:ilvl w:val="0"/>
          <w:numId w:val="13"/>
        </w:numPr>
        <w:spacing w:line="340" w:lineRule="exact"/>
        <w:jc w:val="both"/>
        <w:rPr>
          <w:rFonts w:ascii="Times New Roman" w:hAnsi="Times New Roman" w:cs="Times New Roman"/>
          <w:bCs/>
          <w:color w:val="000000" w:themeColor="text1"/>
        </w:rPr>
      </w:pPr>
      <w:hyperlink r:id="rId9" w:history="1">
        <w:r w:rsidR="001E7D60" w:rsidRPr="00C611F0">
          <w:rPr>
            <w:rStyle w:val="Hiperhivatkozs"/>
            <w:rFonts w:ascii="Times New Roman" w:hAnsi="Times New Roman" w:cs="Times New Roman"/>
            <w:bCs/>
            <w:color w:val="000000" w:themeColor="text1"/>
            <w:u w:val="none"/>
          </w:rPr>
          <w:t>Személyközpontú pedagógiai módszerek az iskolai mentálhigiénében és egészséges életmódra nevelésben</w:t>
        </w:r>
      </w:hyperlink>
      <w:r w:rsidR="001E7D60" w:rsidRPr="00C611F0">
        <w:rPr>
          <w:rFonts w:ascii="Times New Roman" w:hAnsi="Times New Roman" w:cs="Times New Roman"/>
          <w:bCs/>
          <w:color w:val="000000" w:themeColor="text1"/>
        </w:rPr>
        <w:t xml:space="preserve"> </w:t>
      </w:r>
    </w:p>
    <w:p w14:paraId="64266C36" w14:textId="77777777" w:rsidR="001E7D60" w:rsidRPr="00C611F0" w:rsidRDefault="001E7D60" w:rsidP="005F4B0A">
      <w:pPr>
        <w:pStyle w:val="Default"/>
        <w:numPr>
          <w:ilvl w:val="0"/>
          <w:numId w:val="13"/>
        </w:numPr>
        <w:spacing w:line="340" w:lineRule="exact"/>
        <w:jc w:val="both"/>
        <w:rPr>
          <w:rFonts w:ascii="Times New Roman" w:hAnsi="Times New Roman" w:cs="Times New Roman"/>
          <w:bCs/>
          <w:color w:val="000000" w:themeColor="text1"/>
        </w:rPr>
      </w:pPr>
      <w:r w:rsidRPr="00C611F0">
        <w:rPr>
          <w:rFonts w:ascii="Times New Roman" w:hAnsi="Times New Roman" w:cs="Times New Roman"/>
          <w:bCs/>
          <w:color w:val="000000" w:themeColor="text1"/>
        </w:rPr>
        <w:t xml:space="preserve">Kedvesház pedagógia </w:t>
      </w:r>
    </w:p>
    <w:p w14:paraId="31124775" w14:textId="77777777" w:rsidR="001E7D60" w:rsidRPr="00C611F0" w:rsidRDefault="00F10CE4" w:rsidP="005F4B0A">
      <w:pPr>
        <w:pStyle w:val="Default"/>
        <w:numPr>
          <w:ilvl w:val="0"/>
          <w:numId w:val="13"/>
        </w:numPr>
        <w:spacing w:line="340" w:lineRule="exact"/>
        <w:jc w:val="both"/>
        <w:rPr>
          <w:rFonts w:ascii="Times New Roman" w:hAnsi="Times New Roman" w:cs="Times New Roman"/>
          <w:bCs/>
          <w:color w:val="000000" w:themeColor="text1"/>
        </w:rPr>
      </w:pPr>
      <w:hyperlink r:id="rId10" w:history="1">
        <w:r w:rsidR="001E7D60" w:rsidRPr="00C611F0">
          <w:rPr>
            <w:rStyle w:val="Hiperhivatkozs"/>
            <w:rFonts w:ascii="Times New Roman" w:hAnsi="Times New Roman" w:cs="Times New Roman"/>
            <w:bCs/>
            <w:color w:val="000000" w:themeColor="text1"/>
            <w:u w:val="none"/>
          </w:rPr>
          <w:t>Drámapedagógiai eszközök alkalmazása az óvodás és kisiskolás korú tanulók művészeti nevelésében</w:t>
        </w:r>
      </w:hyperlink>
    </w:p>
    <w:p w14:paraId="254C264D" w14:textId="77777777" w:rsidR="001E7D60" w:rsidRPr="00C611F0" w:rsidRDefault="00F10CE4" w:rsidP="005F4B0A">
      <w:pPr>
        <w:pStyle w:val="Default"/>
        <w:numPr>
          <w:ilvl w:val="0"/>
          <w:numId w:val="13"/>
        </w:numPr>
        <w:spacing w:line="340" w:lineRule="exact"/>
        <w:jc w:val="both"/>
        <w:rPr>
          <w:rFonts w:ascii="Times New Roman" w:hAnsi="Times New Roman" w:cs="Times New Roman"/>
          <w:bCs/>
          <w:color w:val="000000" w:themeColor="text1"/>
        </w:rPr>
      </w:pPr>
      <w:hyperlink r:id="rId11" w:history="1">
        <w:r w:rsidR="001E7D60" w:rsidRPr="00C611F0">
          <w:rPr>
            <w:rStyle w:val="Hiperhivatkozs"/>
            <w:rFonts w:ascii="Times New Roman" w:hAnsi="Times New Roman" w:cs="Times New Roman"/>
            <w:bCs/>
            <w:color w:val="000000" w:themeColor="text1"/>
            <w:u w:val="none"/>
          </w:rPr>
          <w:t>Tanulási zavar. Prevenciós lehetőségek és a szakmai kooperáció útjai a tanulási és viselkedési nehézségekkel küzdő gyermekek oktatásában és nevelésében</w:t>
        </w:r>
      </w:hyperlink>
    </w:p>
    <w:p w14:paraId="756626CB" w14:textId="77777777" w:rsidR="001E7D60" w:rsidRPr="00C611F0" w:rsidRDefault="00F10CE4" w:rsidP="005F4B0A">
      <w:pPr>
        <w:pStyle w:val="Default"/>
        <w:numPr>
          <w:ilvl w:val="0"/>
          <w:numId w:val="13"/>
        </w:numPr>
        <w:spacing w:line="340" w:lineRule="exact"/>
        <w:jc w:val="both"/>
        <w:rPr>
          <w:rFonts w:ascii="Times New Roman" w:hAnsi="Times New Roman" w:cs="Times New Roman"/>
          <w:bCs/>
          <w:color w:val="000000" w:themeColor="text1"/>
        </w:rPr>
      </w:pPr>
      <w:hyperlink r:id="rId12" w:history="1">
        <w:r w:rsidR="001E7D60" w:rsidRPr="00C611F0">
          <w:rPr>
            <w:rStyle w:val="Hiperhivatkozs"/>
            <w:rFonts w:ascii="Times New Roman" w:hAnsi="Times New Roman" w:cs="Times New Roman"/>
            <w:color w:val="000000" w:themeColor="text1"/>
            <w:u w:val="none"/>
          </w:rPr>
          <w:t>Esélyegyenlőség (Hátrányos helyzet, Integráció, BTM)</w:t>
        </w:r>
      </w:hyperlink>
    </w:p>
    <w:p w14:paraId="6AEB3D3E" w14:textId="77777777" w:rsidR="001E7D60" w:rsidRPr="005A47C1" w:rsidRDefault="001E7D60" w:rsidP="005F007C">
      <w:pPr>
        <w:pStyle w:val="Default"/>
        <w:spacing w:line="340" w:lineRule="exact"/>
        <w:jc w:val="both"/>
        <w:rPr>
          <w:rFonts w:ascii="Times New Roman" w:hAnsi="Times New Roman" w:cs="Times New Roman"/>
        </w:rPr>
      </w:pPr>
    </w:p>
    <w:p w14:paraId="5D996B55" w14:textId="77777777" w:rsidR="001E7D60" w:rsidRPr="005A47C1" w:rsidRDefault="001E7D60" w:rsidP="005F007C">
      <w:pPr>
        <w:pStyle w:val="Default"/>
        <w:spacing w:line="340" w:lineRule="exact"/>
        <w:jc w:val="both"/>
        <w:rPr>
          <w:rFonts w:ascii="Times New Roman" w:hAnsi="Times New Roman" w:cs="Times New Roman"/>
        </w:rPr>
      </w:pPr>
      <w:r w:rsidRPr="005A47C1">
        <w:rPr>
          <w:rFonts w:ascii="Times New Roman" w:hAnsi="Times New Roman" w:cs="Times New Roman"/>
        </w:rPr>
        <w:t>További szabadon választható akkreditált pedagógus továbbképzések, amelyek a Kollégium Plusz programban dolgozó munkatársak szakmai kompetenciáit erősítik.</w:t>
      </w:r>
    </w:p>
    <w:p w14:paraId="58BB4807" w14:textId="77777777" w:rsidR="001E7D60" w:rsidRPr="005A47C1" w:rsidRDefault="001E7D60" w:rsidP="005F007C">
      <w:pPr>
        <w:pStyle w:val="Default"/>
        <w:spacing w:line="340" w:lineRule="exact"/>
        <w:jc w:val="both"/>
        <w:rPr>
          <w:rFonts w:ascii="Times New Roman" w:hAnsi="Times New Roman" w:cs="Times New Roman"/>
          <w:bCs/>
          <w:color w:val="auto"/>
        </w:rPr>
      </w:pPr>
    </w:p>
    <w:p w14:paraId="23C7216A" w14:textId="77777777" w:rsidR="001E7D60" w:rsidRPr="005A47C1" w:rsidRDefault="001E7D60" w:rsidP="005A47C1">
      <w:pPr>
        <w:pStyle w:val="Default"/>
        <w:spacing w:line="340" w:lineRule="exact"/>
        <w:ind w:left="720" w:firstLine="0"/>
        <w:jc w:val="both"/>
        <w:rPr>
          <w:rFonts w:ascii="Times New Roman" w:hAnsi="Times New Roman" w:cs="Times New Roman"/>
          <w:b/>
          <w:bCs/>
          <w:color w:val="auto"/>
        </w:rPr>
      </w:pPr>
      <w:r w:rsidRPr="005A47C1">
        <w:rPr>
          <w:rFonts w:ascii="Times New Roman" w:hAnsi="Times New Roman" w:cs="Times New Roman"/>
          <w:b/>
          <w:bCs/>
          <w:color w:val="auto"/>
        </w:rPr>
        <w:t>Választható tevékenységek:</w:t>
      </w:r>
    </w:p>
    <w:p w14:paraId="2959B66D" w14:textId="77777777" w:rsidR="001E7D60" w:rsidRPr="005A47C1" w:rsidRDefault="001E7D60" w:rsidP="005F007C">
      <w:pPr>
        <w:pStyle w:val="Default"/>
        <w:spacing w:line="340" w:lineRule="exact"/>
        <w:jc w:val="both"/>
        <w:rPr>
          <w:rFonts w:ascii="Times New Roman" w:hAnsi="Times New Roman" w:cs="Times New Roman"/>
          <w:bCs/>
          <w:color w:val="auto"/>
        </w:rPr>
      </w:pPr>
      <w:r w:rsidRPr="005A47C1">
        <w:rPr>
          <w:rFonts w:ascii="Times New Roman" w:hAnsi="Times New Roman" w:cs="Times New Roman"/>
          <w:bCs/>
          <w:color w:val="auto"/>
        </w:rPr>
        <w:t>A pályázóknak az alább felsorolt tevékenységek közül minimum 4 tevékenységet kell választaniuk.</w:t>
      </w:r>
    </w:p>
    <w:p w14:paraId="71B8420B"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rPr>
      </w:pPr>
      <w:r w:rsidRPr="005A47C1">
        <w:rPr>
          <w:rFonts w:ascii="Times New Roman" w:hAnsi="Times New Roman" w:cs="Times New Roman"/>
          <w:bCs/>
        </w:rPr>
        <w:t>Externátusi szolgáltatások biztosítása bejáró gyerekeknek</w:t>
      </w:r>
    </w:p>
    <w:p w14:paraId="44CAA704"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Egyéb, a helyi sajátosságoknak megfelelő tevékenységek</w:t>
      </w:r>
    </w:p>
    <w:p w14:paraId="2D762A95"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Tanítási szünetekben foglalkozások, gyerek- és szülőprogramok szervezése</w:t>
      </w:r>
    </w:p>
    <w:p w14:paraId="294C5FB6"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rPr>
      </w:pPr>
      <w:r w:rsidRPr="005A47C1">
        <w:rPr>
          <w:rFonts w:ascii="Times New Roman" w:hAnsi="Times New Roman" w:cs="Times New Roman"/>
          <w:bCs/>
        </w:rPr>
        <w:t>Pályaorientációs foglalkozások, közép- és felsőfokú intézmények, szakképző iskolák, munkahelyek meglátogatása, velük való együttműködés</w:t>
      </w:r>
    </w:p>
    <w:p w14:paraId="72008AD4"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Ösztöndíj pályázati lehetőségekről, továbbtanulásról gyermek – szülő - intézményi nap szervezése</w:t>
      </w:r>
    </w:p>
    <w:p w14:paraId="19DACC52"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Kollégiumi hagyományteremtő rendezvények kidolgozása, szervezése</w:t>
      </w:r>
    </w:p>
    <w:p w14:paraId="79DD2F71"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Saját fejlesztésű módszertani anyagok összegyűjtése, készítése, közreadása</w:t>
      </w:r>
    </w:p>
    <w:p w14:paraId="3571F118" w14:textId="77777777" w:rsidR="001E7D60" w:rsidRPr="005A47C1" w:rsidRDefault="001E7D60" w:rsidP="005F4B0A">
      <w:pPr>
        <w:pStyle w:val="Default"/>
        <w:numPr>
          <w:ilvl w:val="0"/>
          <w:numId w:val="13"/>
        </w:numPr>
        <w:spacing w:line="340" w:lineRule="exact"/>
        <w:jc w:val="both"/>
        <w:rPr>
          <w:rFonts w:ascii="Times New Roman" w:hAnsi="Times New Roman" w:cs="Times New Roman"/>
          <w:bCs/>
          <w:color w:val="auto"/>
        </w:rPr>
      </w:pPr>
      <w:r w:rsidRPr="005A47C1">
        <w:rPr>
          <w:rFonts w:ascii="Times New Roman" w:hAnsi="Times New Roman" w:cs="Times New Roman"/>
          <w:bCs/>
          <w:color w:val="auto"/>
        </w:rPr>
        <w:t>Továbbképzési anyag kidolgozása</w:t>
      </w:r>
    </w:p>
    <w:p w14:paraId="6F3B070C" w14:textId="77777777" w:rsidR="001E7D60" w:rsidRPr="005A47C1" w:rsidRDefault="001E7D60" w:rsidP="005F4B0A">
      <w:pPr>
        <w:pStyle w:val="Default"/>
        <w:numPr>
          <w:ilvl w:val="0"/>
          <w:numId w:val="13"/>
        </w:numPr>
        <w:spacing w:line="340" w:lineRule="exact"/>
        <w:jc w:val="both"/>
        <w:rPr>
          <w:rFonts w:ascii="Times New Roman" w:hAnsi="Times New Roman" w:cs="Times New Roman"/>
          <w:b/>
          <w:bCs/>
        </w:rPr>
      </w:pPr>
      <w:r w:rsidRPr="005A47C1">
        <w:rPr>
          <w:rFonts w:ascii="Times New Roman" w:hAnsi="Times New Roman" w:cs="Times New Roman"/>
          <w:bCs/>
          <w:color w:val="auto"/>
        </w:rPr>
        <w:t>Disszeminációs tevékenység, a programban részt nem vevő kollégiumok részére bemutató nap szervezése</w:t>
      </w:r>
    </w:p>
    <w:p w14:paraId="4406245E" w14:textId="77777777" w:rsidR="00CB4600" w:rsidRDefault="00CB4600" w:rsidP="00644221">
      <w:pPr>
        <w:pStyle w:val="Default"/>
        <w:spacing w:before="240" w:line="276" w:lineRule="auto"/>
        <w:ind w:left="567" w:firstLine="0"/>
        <w:jc w:val="both"/>
        <w:rPr>
          <w:rFonts w:ascii="Times New Roman" w:hAnsi="Times New Roman" w:cs="Times New Roman"/>
          <w:color w:val="auto"/>
        </w:rPr>
      </w:pPr>
      <w:r w:rsidRPr="00C611F0">
        <w:rPr>
          <w:rFonts w:ascii="Times New Roman" w:hAnsi="Times New Roman" w:cs="Times New Roman"/>
          <w:color w:val="auto"/>
        </w:rPr>
        <w:t>Az elszámolni kívánt költségek bizonylatai a pályázó által megadott támogatási időszakon belül kell, hogy szülessenek. Kérjük, hogy az időszakot úgy tervezze meg, hogy abba a tervezett programok előkészítése és a program zárásának időszaka is szerepeljen.</w:t>
      </w:r>
    </w:p>
    <w:p w14:paraId="2C51F2CD" w14:textId="6045CEBE" w:rsidR="003C41B5" w:rsidRPr="003C41B5" w:rsidRDefault="003C41B5" w:rsidP="00644221">
      <w:pPr>
        <w:pStyle w:val="Default"/>
        <w:spacing w:before="240" w:line="340" w:lineRule="exact"/>
        <w:jc w:val="both"/>
        <w:rPr>
          <w:rFonts w:ascii="Times New Roman" w:hAnsi="Times New Roman" w:cs="Times New Roman"/>
          <w:color w:val="auto"/>
        </w:rPr>
      </w:pPr>
      <w:r>
        <w:rPr>
          <w:rFonts w:ascii="Times New Roman" w:hAnsi="Times New Roman" w:cs="Times New Roman"/>
          <w:b/>
          <w:color w:val="auto"/>
        </w:rPr>
        <w:t xml:space="preserve">Kiadástípusok: </w:t>
      </w:r>
    </w:p>
    <w:p w14:paraId="5EDC67C8" w14:textId="77777777" w:rsidR="003C41B5" w:rsidRPr="003C41B5" w:rsidRDefault="003C41B5" w:rsidP="003C41B5">
      <w:pPr>
        <w:pStyle w:val="Default"/>
        <w:numPr>
          <w:ilvl w:val="0"/>
          <w:numId w:val="17"/>
        </w:numPr>
        <w:spacing w:line="340" w:lineRule="exact"/>
        <w:jc w:val="both"/>
        <w:rPr>
          <w:rFonts w:ascii="Times New Roman" w:hAnsi="Times New Roman" w:cs="Times New Roman"/>
          <w:color w:val="auto"/>
        </w:rPr>
      </w:pPr>
      <w:r w:rsidRPr="003C41B5">
        <w:rPr>
          <w:rFonts w:ascii="Times New Roman" w:hAnsi="Times New Roman" w:cs="Times New Roman"/>
          <w:color w:val="auto"/>
        </w:rPr>
        <w:t>A szakmai megvalósítók (nevelőtanár, pedagógiai asszisztens, pszichológus, fejlesztő pedagógus, szociális munkás, családgondozó, foglalkoztató pedagógus, logopédus) bérköltsége</w:t>
      </w:r>
    </w:p>
    <w:p w14:paraId="48863E2B" w14:textId="77777777" w:rsidR="003C41B5" w:rsidRPr="003C41B5" w:rsidRDefault="003C41B5" w:rsidP="003C41B5">
      <w:pPr>
        <w:pStyle w:val="Default"/>
        <w:numPr>
          <w:ilvl w:val="0"/>
          <w:numId w:val="17"/>
        </w:numPr>
        <w:spacing w:line="340" w:lineRule="exact"/>
        <w:jc w:val="both"/>
        <w:rPr>
          <w:rFonts w:ascii="Times New Roman" w:hAnsi="Times New Roman" w:cs="Times New Roman"/>
          <w:color w:val="auto"/>
        </w:rPr>
      </w:pPr>
      <w:r w:rsidRPr="003C41B5">
        <w:rPr>
          <w:rFonts w:ascii="Times New Roman" w:hAnsi="Times New Roman" w:cs="Times New Roman"/>
          <w:color w:val="auto"/>
        </w:rPr>
        <w:t>Kollégium Plusz foglalkozások minden típusú (anyagigény, a foglalkozást tartó útiköltsége) költsége</w:t>
      </w:r>
    </w:p>
    <w:p w14:paraId="610BE1A5" w14:textId="77777777" w:rsidR="003C41B5" w:rsidRPr="003C41B5" w:rsidRDefault="003C41B5" w:rsidP="003C41B5">
      <w:pPr>
        <w:pStyle w:val="Default"/>
        <w:numPr>
          <w:ilvl w:val="0"/>
          <w:numId w:val="17"/>
        </w:numPr>
        <w:spacing w:line="340" w:lineRule="exact"/>
        <w:jc w:val="both"/>
        <w:rPr>
          <w:rFonts w:ascii="Times New Roman" w:hAnsi="Times New Roman" w:cs="Times New Roman"/>
          <w:color w:val="auto"/>
        </w:rPr>
      </w:pPr>
      <w:r w:rsidRPr="003C41B5">
        <w:rPr>
          <w:rFonts w:ascii="Times New Roman" w:hAnsi="Times New Roman" w:cs="Times New Roman"/>
          <w:color w:val="auto"/>
        </w:rPr>
        <w:t>A munkatársak képzési költségei (képzésekhez kapcsolódó útiköltség, esetleges szállásköltség, az oktató díja, ha ez külön felmerül)</w:t>
      </w:r>
    </w:p>
    <w:p w14:paraId="1FDC519B" w14:textId="77777777" w:rsidR="003C41B5" w:rsidRPr="003C41B5" w:rsidRDefault="003C41B5" w:rsidP="003C41B5">
      <w:pPr>
        <w:pStyle w:val="Default"/>
        <w:numPr>
          <w:ilvl w:val="0"/>
          <w:numId w:val="17"/>
        </w:numPr>
        <w:spacing w:line="340" w:lineRule="exact"/>
        <w:jc w:val="both"/>
        <w:rPr>
          <w:rFonts w:ascii="Times New Roman" w:hAnsi="Times New Roman" w:cs="Times New Roman"/>
          <w:color w:val="auto"/>
        </w:rPr>
      </w:pPr>
      <w:r w:rsidRPr="003C41B5">
        <w:rPr>
          <w:rFonts w:ascii="Times New Roman" w:hAnsi="Times New Roman" w:cs="Times New Roman"/>
          <w:color w:val="auto"/>
        </w:rPr>
        <w:t>A programba bevont gyerekek természetbeni támogatásának költsége (pl. bérlet, könyv, hangszer, sporteszköz, ruhanemű, élelmiszer)</w:t>
      </w:r>
    </w:p>
    <w:p w14:paraId="623378E7" w14:textId="77777777" w:rsidR="003C41B5" w:rsidRPr="003C41B5" w:rsidRDefault="003C41B5" w:rsidP="003C41B5">
      <w:pPr>
        <w:pStyle w:val="Default"/>
        <w:numPr>
          <w:ilvl w:val="0"/>
          <w:numId w:val="17"/>
        </w:numPr>
        <w:spacing w:line="340" w:lineRule="exact"/>
        <w:jc w:val="both"/>
        <w:rPr>
          <w:rFonts w:ascii="Times New Roman" w:hAnsi="Times New Roman" w:cs="Times New Roman"/>
          <w:color w:val="auto"/>
        </w:rPr>
      </w:pPr>
      <w:r w:rsidRPr="003C41B5">
        <w:rPr>
          <w:rFonts w:ascii="Times New Roman" w:hAnsi="Times New Roman" w:cs="Times New Roman"/>
          <w:color w:val="auto"/>
        </w:rPr>
        <w:t>A programba bevont résztvevő gyermekek és szüleik, a felügyeletet biztosító munkatárs utazási költsége</w:t>
      </w:r>
    </w:p>
    <w:p w14:paraId="6BB22EB3" w14:textId="77777777" w:rsidR="003C41B5" w:rsidRPr="003C41B5" w:rsidRDefault="003C41B5" w:rsidP="003C41B5">
      <w:pPr>
        <w:pStyle w:val="Default"/>
        <w:numPr>
          <w:ilvl w:val="0"/>
          <w:numId w:val="17"/>
        </w:numPr>
        <w:spacing w:line="340" w:lineRule="exact"/>
        <w:jc w:val="both"/>
        <w:rPr>
          <w:rFonts w:ascii="Times New Roman" w:hAnsi="Times New Roman" w:cs="Times New Roman"/>
          <w:color w:val="auto"/>
        </w:rPr>
      </w:pPr>
      <w:r w:rsidRPr="003C41B5">
        <w:rPr>
          <w:rFonts w:ascii="Times New Roman" w:hAnsi="Times New Roman" w:cs="Times New Roman"/>
          <w:color w:val="auto"/>
        </w:rPr>
        <w:t>A kollégium olyan rezsiköltsége, amely bizonyíthatóan az alapműködésen felül keletkezik. (pl. internet, kábeltévé szolgáltatás, a hétvégi, szünidei plusz étkezési költség)</w:t>
      </w:r>
    </w:p>
    <w:p w14:paraId="2DB681BD" w14:textId="2E8B66E7" w:rsidR="00BA364D" w:rsidRDefault="003C41B5" w:rsidP="003C41B5">
      <w:pPr>
        <w:pStyle w:val="Default"/>
        <w:numPr>
          <w:ilvl w:val="0"/>
          <w:numId w:val="17"/>
        </w:numPr>
        <w:spacing w:line="340" w:lineRule="exact"/>
        <w:jc w:val="both"/>
        <w:rPr>
          <w:rFonts w:ascii="Times New Roman" w:hAnsi="Times New Roman" w:cs="Times New Roman"/>
          <w:color w:val="auto"/>
        </w:rPr>
      </w:pPr>
      <w:r w:rsidRPr="003C41B5">
        <w:rPr>
          <w:rFonts w:ascii="Times New Roman" w:hAnsi="Times New Roman" w:cs="Times New Roman"/>
          <w:color w:val="auto"/>
        </w:rPr>
        <w:t>Beruházási költségek, kisebb átalakítások, a lakhatást és foglalkozásokat komfortosabbá tevő berendezések, eszközök beszerzése (maximum 5 000 000 Ft/pályázat)</w:t>
      </w:r>
    </w:p>
    <w:p w14:paraId="34F775F3" w14:textId="77777777" w:rsidR="00BA364D" w:rsidRDefault="00BA364D">
      <w:pPr>
        <w:spacing w:after="0" w:line="240" w:lineRule="atLeast"/>
        <w:jc w:val="both"/>
        <w:rPr>
          <w:rFonts w:ascii="Times New Roman" w:hAnsi="Times New Roman" w:cs="Times New Roman"/>
          <w:sz w:val="24"/>
          <w:szCs w:val="24"/>
        </w:rPr>
      </w:pPr>
      <w:r>
        <w:rPr>
          <w:rFonts w:ascii="Times New Roman" w:hAnsi="Times New Roman" w:cs="Times New Roman"/>
        </w:rPr>
        <w:br w:type="page"/>
      </w:r>
    </w:p>
    <w:p w14:paraId="103DD119" w14:textId="77777777" w:rsidR="003C41B5" w:rsidRPr="003C41B5" w:rsidRDefault="003C41B5" w:rsidP="003C41B5">
      <w:pPr>
        <w:pStyle w:val="Default"/>
        <w:numPr>
          <w:ilvl w:val="0"/>
          <w:numId w:val="17"/>
        </w:numPr>
        <w:spacing w:line="340" w:lineRule="exact"/>
        <w:jc w:val="both"/>
        <w:rPr>
          <w:rFonts w:ascii="Times New Roman" w:hAnsi="Times New Roman" w:cs="Times New Roman"/>
          <w:color w:val="auto"/>
        </w:rPr>
      </w:pPr>
    </w:p>
    <w:p w14:paraId="41127020" w14:textId="77777777" w:rsidR="001827CE" w:rsidRPr="00C611F0" w:rsidRDefault="001827CE" w:rsidP="00C611F0">
      <w:pPr>
        <w:pStyle w:val="Cmsor1"/>
        <w:rPr>
          <w:b w:val="0"/>
          <w:bCs w:val="0"/>
        </w:rPr>
      </w:pPr>
      <w:bookmarkStart w:id="3" w:name="_Toc487809361"/>
      <w:r w:rsidRPr="00C611F0">
        <w:t>A pályázaton igényelhető támogatásra vonatkozó feltételek</w:t>
      </w:r>
      <w:bookmarkEnd w:id="3"/>
    </w:p>
    <w:p w14:paraId="52E1EB65" w14:textId="77777777" w:rsidR="001827CE" w:rsidRPr="00C611F0" w:rsidRDefault="001827CE" w:rsidP="00644221">
      <w:pPr>
        <w:pStyle w:val="Default"/>
        <w:spacing w:before="240"/>
        <w:ind w:left="567" w:firstLine="0"/>
        <w:jc w:val="both"/>
        <w:rPr>
          <w:rFonts w:ascii="Times New Roman" w:hAnsi="Times New Roman" w:cs="Times New Roman"/>
          <w:color w:val="auto"/>
        </w:rPr>
      </w:pPr>
      <w:r w:rsidRPr="00C611F0">
        <w:rPr>
          <w:rFonts w:ascii="Times New Roman" w:hAnsi="Times New Roman" w:cs="Times New Roman"/>
          <w:color w:val="auto"/>
        </w:rPr>
        <w:t>A levonható általános forgalmi adó nem támogatható, ezért a pályázónak nyilatkoznia kell az ÁFA levonási jogával, illetve annak érvényesítésével kapcsolatban. A pályázati program költségvetését, különösen az igényelt összeget úgy kell megtervezni, hogy az megfeleljen a pályázóra vonatkozó ÁFA elszámolási szabályoknak.</w:t>
      </w:r>
    </w:p>
    <w:p w14:paraId="4DF34952" w14:textId="5D2952ED" w:rsidR="001827CE" w:rsidRPr="00C611F0" w:rsidRDefault="001827CE" w:rsidP="00BA364D">
      <w:pPr>
        <w:pStyle w:val="Default"/>
        <w:spacing w:before="240"/>
        <w:ind w:left="567" w:firstLine="0"/>
        <w:jc w:val="both"/>
        <w:rPr>
          <w:rFonts w:ascii="Times New Roman" w:hAnsi="Times New Roman" w:cs="Times New Roman"/>
          <w:color w:val="auto"/>
        </w:rPr>
      </w:pPr>
      <w:r w:rsidRPr="00C611F0">
        <w:rPr>
          <w:rFonts w:ascii="Times New Roman" w:hAnsi="Times New Roman" w:cs="Times New Roman"/>
          <w:color w:val="auto"/>
        </w:rPr>
        <w:t xml:space="preserve">Az </w:t>
      </w:r>
      <w:r w:rsidR="008825DB" w:rsidRPr="00C611F0">
        <w:rPr>
          <w:rFonts w:ascii="Times New Roman" w:hAnsi="Times New Roman" w:cs="Times New Roman"/>
        </w:rPr>
        <w:t xml:space="preserve">államháztartásról szóló törvény végrehajtásáról szóló 368/2011 (XII. 31.) Korm. rendelet (a továbbiakban: </w:t>
      </w:r>
      <w:r w:rsidRPr="00C611F0">
        <w:rPr>
          <w:rFonts w:ascii="Times New Roman" w:hAnsi="Times New Roman" w:cs="Times New Roman"/>
          <w:color w:val="auto"/>
        </w:rPr>
        <w:t>Ávr.</w:t>
      </w:r>
      <w:r w:rsidR="008825DB" w:rsidRPr="00C611F0">
        <w:rPr>
          <w:rFonts w:ascii="Times New Roman" w:hAnsi="Times New Roman" w:cs="Times New Roman"/>
          <w:color w:val="auto"/>
        </w:rPr>
        <w:t>)</w:t>
      </w:r>
      <w:r w:rsidRPr="00C611F0">
        <w:rPr>
          <w:rFonts w:ascii="Times New Roman" w:hAnsi="Times New Roman" w:cs="Times New Roman"/>
          <w:color w:val="auto"/>
        </w:rPr>
        <w:t xml:space="preserve"> alapján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kizárólag a támogatott tevékenység időtartama alatt felmerült költségeket szerepeltetheti a részbeszámolóban, beszámolóban. A beszámolóhoz csatolni kell a </w:t>
      </w:r>
      <w:r w:rsidRPr="00C611F0">
        <w:rPr>
          <w:rFonts w:ascii="Times New Roman" w:hAnsi="Times New Roman" w:cs="Times New Roman"/>
          <w:b/>
          <w:color w:val="auto"/>
        </w:rPr>
        <w:t>százezer forint értékhatárt meghaladó számlák másolatát</w:t>
      </w:r>
      <w:r w:rsidRPr="00C611F0">
        <w:rPr>
          <w:rFonts w:ascii="Times New Roman" w:hAnsi="Times New Roman" w:cs="Times New Roman"/>
          <w:color w:val="auto"/>
        </w:rPr>
        <w:t xml:space="preserve">, továbbá jogszabály vagy támogatási szerződés erre vonatkozó rendelkezése szerint a százezer forint értékhatárt meg nem haladó számlák másolatát, vagy egyéb, a támogató által a </w:t>
      </w:r>
      <w:r w:rsidR="00377913">
        <w:rPr>
          <w:rFonts w:ascii="Times New Roman" w:hAnsi="Times New Roman" w:cs="Times New Roman"/>
          <w:color w:val="auto"/>
        </w:rPr>
        <w:t>Támogatói okiratban</w:t>
      </w:r>
      <w:r w:rsidRPr="00C611F0">
        <w:rPr>
          <w:rFonts w:ascii="Times New Roman" w:hAnsi="Times New Roman" w:cs="Times New Roman"/>
          <w:color w:val="auto"/>
        </w:rPr>
        <w:t xml:space="preserve"> meghatározott, a gazdasági eseményt igazoló dokumentum másolatát.</w:t>
      </w:r>
    </w:p>
    <w:p w14:paraId="7667B9E6" w14:textId="77777777" w:rsidR="001827CE" w:rsidRPr="00C611F0" w:rsidRDefault="001827CE" w:rsidP="00BA364D">
      <w:pPr>
        <w:pStyle w:val="Default"/>
        <w:spacing w:before="240"/>
        <w:ind w:left="567" w:firstLine="0"/>
        <w:jc w:val="both"/>
        <w:rPr>
          <w:rFonts w:ascii="Times New Roman" w:hAnsi="Times New Roman" w:cs="Times New Roman"/>
          <w:color w:val="auto"/>
        </w:rPr>
      </w:pPr>
      <w:r w:rsidRPr="00C611F0">
        <w:rPr>
          <w:rFonts w:ascii="Times New Roman" w:hAnsi="Times New Roman" w:cs="Times New Roman"/>
          <w:color w:val="auto"/>
        </w:rPr>
        <w:t>A pályázatban csak a támogatási időszakban megvalósult program</w:t>
      </w:r>
      <w:r w:rsidR="005D2A81">
        <w:rPr>
          <w:rFonts w:ascii="Times New Roman" w:hAnsi="Times New Roman" w:cs="Times New Roman"/>
          <w:color w:val="auto"/>
        </w:rPr>
        <w:t xml:space="preserve">hoz </w:t>
      </w:r>
      <w:r w:rsidRPr="00C611F0">
        <w:rPr>
          <w:rFonts w:ascii="Times New Roman" w:hAnsi="Times New Roman" w:cs="Times New Roman"/>
          <w:color w:val="auto"/>
        </w:rPr>
        <w:t xml:space="preserve">kapcsolódó gazdasági események költségeit alátámasztó, a támogatási összeg felhasználását igazoló számviteli bizonylatok értékei számolhatóak el, azaz a számviteli bizonylatokon feltüntetett költségeknek minden esetben a támogatási időszakhoz, a program megvalósításához kell kapcsolódniuk, és a számviteli bizonylatok pénzügyi teljesítésének (kifizetésének) a támogatási időszakon belül, de legkésőbb az elszámolási időszak végéig meg kell történnie. </w:t>
      </w:r>
    </w:p>
    <w:p w14:paraId="17C9EF3A" w14:textId="77777777" w:rsidR="001827CE" w:rsidRPr="00C611F0" w:rsidRDefault="001827CE" w:rsidP="00BA364D">
      <w:pPr>
        <w:pStyle w:val="Default"/>
        <w:spacing w:before="240"/>
        <w:ind w:left="567" w:firstLine="0"/>
        <w:jc w:val="both"/>
        <w:rPr>
          <w:rFonts w:ascii="Times New Roman" w:hAnsi="Times New Roman" w:cs="Times New Roman"/>
          <w:color w:val="auto"/>
        </w:rPr>
      </w:pPr>
      <w:r w:rsidRPr="00C611F0">
        <w:rPr>
          <w:rFonts w:ascii="Times New Roman" w:hAnsi="Times New Roman" w:cs="Times New Roman"/>
          <w:color w:val="auto"/>
        </w:rPr>
        <w:t>A pályázók saját felelősségükre megkezdhetik tevékenységüket már a pályázati eredmény kihirdetését megelőzően is. Nyertes pályázat esetén a pályázat meghirdetésének időpontjától felmerülő költségek is elszámolásra kerülhetnek</w:t>
      </w:r>
      <w:r w:rsidR="00F866C9">
        <w:rPr>
          <w:rFonts w:ascii="Times New Roman" w:hAnsi="Times New Roman" w:cs="Times New Roman"/>
          <w:color w:val="auto"/>
        </w:rPr>
        <w:t>,</w:t>
      </w:r>
      <w:r w:rsidRPr="00C611F0">
        <w:rPr>
          <w:rFonts w:ascii="Times New Roman" w:hAnsi="Times New Roman" w:cs="Times New Roman"/>
          <w:color w:val="auto"/>
        </w:rPr>
        <w:t xml:space="preserve">kizárólag a Pályázó nevére kiállított számlák, bizonylatok </w:t>
      </w:r>
      <w:r w:rsidR="00F866C9">
        <w:rPr>
          <w:rFonts w:ascii="Times New Roman" w:hAnsi="Times New Roman" w:cs="Times New Roman"/>
          <w:color w:val="auto"/>
        </w:rPr>
        <w:t>benyújtásával</w:t>
      </w:r>
      <w:r w:rsidRPr="00C611F0">
        <w:rPr>
          <w:rFonts w:ascii="Times New Roman" w:hAnsi="Times New Roman" w:cs="Times New Roman"/>
          <w:color w:val="auto"/>
        </w:rPr>
        <w:t>.</w:t>
      </w:r>
    </w:p>
    <w:p w14:paraId="7ED1207A" w14:textId="77777777" w:rsidR="001827CE" w:rsidRPr="00C611F0" w:rsidRDefault="001827CE" w:rsidP="00C611F0">
      <w:pPr>
        <w:pStyle w:val="Cmsor1"/>
        <w:rPr>
          <w:b w:val="0"/>
          <w:bCs w:val="0"/>
        </w:rPr>
      </w:pPr>
      <w:bookmarkStart w:id="4" w:name="_Toc487809362"/>
      <w:r w:rsidRPr="00C611F0">
        <w:t>Támogatási időszak</w:t>
      </w:r>
      <w:bookmarkEnd w:id="4"/>
    </w:p>
    <w:p w14:paraId="37D7E2D4" w14:textId="77777777" w:rsidR="001827CE" w:rsidRPr="00C611F0" w:rsidRDefault="001827CE" w:rsidP="005F007C">
      <w:pPr>
        <w:pStyle w:val="Default"/>
        <w:jc w:val="both"/>
        <w:rPr>
          <w:rFonts w:ascii="Times New Roman" w:hAnsi="Times New Roman" w:cs="Times New Roman"/>
          <w:color w:val="auto"/>
        </w:rPr>
      </w:pPr>
    </w:p>
    <w:p w14:paraId="7025B841"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A 201</w:t>
      </w:r>
      <w:r w:rsidR="001F0192" w:rsidRPr="00C611F0">
        <w:rPr>
          <w:rFonts w:ascii="Times New Roman" w:hAnsi="Times New Roman" w:cs="Times New Roman"/>
          <w:color w:val="auto"/>
        </w:rPr>
        <w:t>7</w:t>
      </w:r>
      <w:r w:rsidR="00590A16" w:rsidRPr="00C611F0">
        <w:rPr>
          <w:rFonts w:ascii="Times New Roman" w:hAnsi="Times New Roman" w:cs="Times New Roman"/>
          <w:color w:val="auto"/>
        </w:rPr>
        <w:t xml:space="preserve">. </w:t>
      </w:r>
      <w:r w:rsidR="001E7D60" w:rsidRPr="00C611F0">
        <w:rPr>
          <w:rFonts w:ascii="Times New Roman" w:hAnsi="Times New Roman" w:cs="Times New Roman"/>
          <w:color w:val="auto"/>
        </w:rPr>
        <w:t>augusztus 15</w:t>
      </w:r>
      <w:r w:rsidR="00590A16" w:rsidRPr="00C611F0">
        <w:rPr>
          <w:rFonts w:ascii="Times New Roman" w:hAnsi="Times New Roman" w:cs="Times New Roman"/>
          <w:color w:val="auto"/>
        </w:rPr>
        <w:t xml:space="preserve"> - </w:t>
      </w:r>
      <w:r w:rsidR="00EA6DBE" w:rsidRPr="00C611F0">
        <w:rPr>
          <w:rFonts w:ascii="Times New Roman" w:hAnsi="Times New Roman" w:cs="Times New Roman"/>
          <w:color w:val="auto"/>
        </w:rPr>
        <w:t>201</w:t>
      </w:r>
      <w:r w:rsidR="001F0192" w:rsidRPr="00C611F0">
        <w:rPr>
          <w:rFonts w:ascii="Times New Roman" w:hAnsi="Times New Roman" w:cs="Times New Roman"/>
          <w:color w:val="auto"/>
        </w:rPr>
        <w:t>8</w:t>
      </w:r>
      <w:r w:rsidR="00EA6DBE" w:rsidRPr="00C611F0">
        <w:rPr>
          <w:rFonts w:ascii="Times New Roman" w:hAnsi="Times New Roman" w:cs="Times New Roman"/>
          <w:color w:val="auto"/>
        </w:rPr>
        <w:t>.</w:t>
      </w:r>
      <w:r w:rsidR="00590A16" w:rsidRPr="00C611F0">
        <w:rPr>
          <w:rFonts w:ascii="Times New Roman" w:hAnsi="Times New Roman" w:cs="Times New Roman"/>
          <w:color w:val="auto"/>
        </w:rPr>
        <w:t xml:space="preserve"> </w:t>
      </w:r>
      <w:r w:rsidR="001E7D60" w:rsidRPr="00C611F0">
        <w:rPr>
          <w:rFonts w:ascii="Times New Roman" w:hAnsi="Times New Roman" w:cs="Times New Roman"/>
          <w:color w:val="auto"/>
        </w:rPr>
        <w:t>június 30</w:t>
      </w:r>
      <w:r w:rsidRPr="00C611F0">
        <w:rPr>
          <w:rFonts w:ascii="Times New Roman" w:hAnsi="Times New Roman" w:cs="Times New Roman"/>
          <w:color w:val="auto"/>
        </w:rPr>
        <w:t xml:space="preserve"> közé eső időszak</w:t>
      </w:r>
      <w:r w:rsidR="005F4B0A">
        <w:rPr>
          <w:rFonts w:ascii="Times New Roman" w:hAnsi="Times New Roman" w:cs="Times New Roman"/>
          <w:color w:val="auto"/>
        </w:rPr>
        <w:t>.</w:t>
      </w:r>
    </w:p>
    <w:p w14:paraId="7D1E10D8" w14:textId="77777777" w:rsidR="001827CE" w:rsidRDefault="001827CE" w:rsidP="00BA364D">
      <w:pPr>
        <w:pStyle w:val="Default"/>
        <w:spacing w:before="240"/>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pályázó által az internetes pályázati adatlapon az események megrendezésére vonatkozóan kizárólag a támogatási időszak, azaz a </w:t>
      </w:r>
      <w:r w:rsidR="00590A16" w:rsidRPr="00C611F0">
        <w:rPr>
          <w:rFonts w:ascii="Times New Roman" w:hAnsi="Times New Roman" w:cs="Times New Roman"/>
          <w:color w:val="auto"/>
        </w:rPr>
        <w:t xml:space="preserve">2017. </w:t>
      </w:r>
      <w:r w:rsidR="001E7D60" w:rsidRPr="00C611F0">
        <w:rPr>
          <w:rFonts w:ascii="Times New Roman" w:hAnsi="Times New Roman" w:cs="Times New Roman"/>
          <w:color w:val="auto"/>
        </w:rPr>
        <w:t>augusztus 15.</w:t>
      </w:r>
      <w:r w:rsidR="00590A16" w:rsidRPr="00C611F0">
        <w:rPr>
          <w:rFonts w:ascii="Times New Roman" w:hAnsi="Times New Roman" w:cs="Times New Roman"/>
          <w:color w:val="auto"/>
        </w:rPr>
        <w:t xml:space="preserve"> - 2018. </w:t>
      </w:r>
      <w:r w:rsidR="001E7D60" w:rsidRPr="00C611F0">
        <w:rPr>
          <w:rFonts w:ascii="Times New Roman" w:hAnsi="Times New Roman" w:cs="Times New Roman"/>
          <w:color w:val="auto"/>
        </w:rPr>
        <w:t>június 30</w:t>
      </w:r>
      <w:r w:rsidR="00590A16" w:rsidRPr="00C611F0">
        <w:rPr>
          <w:rFonts w:ascii="Times New Roman" w:hAnsi="Times New Roman" w:cs="Times New Roman"/>
          <w:color w:val="auto"/>
        </w:rPr>
        <w:t>.</w:t>
      </w:r>
      <w:r w:rsidRPr="00C611F0">
        <w:rPr>
          <w:rFonts w:ascii="Times New Roman" w:hAnsi="Times New Roman" w:cs="Times New Roman"/>
          <w:color w:val="auto"/>
        </w:rPr>
        <w:t xml:space="preserve"> közé eső időszak jelölhető meg. Kérjük, hogy az időszakot úgy tervezze meg, hogy abba a tervezett programok előkészítése és a program zárásának időszaka is szerepeljen, </w:t>
      </w:r>
      <w:r w:rsidRPr="005A47C1">
        <w:rPr>
          <w:rFonts w:ascii="Times New Roman" w:hAnsi="Times New Roman" w:cs="Times New Roman"/>
          <w:color w:val="auto"/>
        </w:rPr>
        <w:t>figyelemmel a 1</w:t>
      </w:r>
      <w:r w:rsidR="004E58A8">
        <w:rPr>
          <w:rFonts w:ascii="Times New Roman" w:hAnsi="Times New Roman" w:cs="Times New Roman"/>
          <w:color w:val="auto"/>
        </w:rPr>
        <w:t>5</w:t>
      </w:r>
      <w:r w:rsidRPr="005A47C1">
        <w:rPr>
          <w:rFonts w:ascii="Times New Roman" w:hAnsi="Times New Roman" w:cs="Times New Roman"/>
          <w:color w:val="auto"/>
        </w:rPr>
        <w:t xml:space="preserve">.1. pontban a számviteli bizonylatokról írtakra. Nem </w:t>
      </w:r>
      <w:r w:rsidRPr="00C611F0">
        <w:rPr>
          <w:rFonts w:ascii="Times New Roman" w:hAnsi="Times New Roman" w:cs="Times New Roman"/>
          <w:color w:val="auto"/>
        </w:rPr>
        <w:t>számolható el annak a rendezvénynek a költsége, amely az utóbbi határidőn túl kerül megrendezésre.</w:t>
      </w:r>
    </w:p>
    <w:p w14:paraId="7ADD2229" w14:textId="0B958303" w:rsidR="00AA6542" w:rsidRDefault="00AA6542">
      <w:pPr>
        <w:spacing w:after="0" w:line="240" w:lineRule="atLeast"/>
        <w:jc w:val="both"/>
        <w:rPr>
          <w:rFonts w:ascii="Times New Roman" w:hAnsi="Times New Roman" w:cs="Times New Roman"/>
          <w:sz w:val="24"/>
          <w:szCs w:val="24"/>
        </w:rPr>
      </w:pPr>
      <w:r>
        <w:rPr>
          <w:rFonts w:ascii="Times New Roman" w:hAnsi="Times New Roman" w:cs="Times New Roman"/>
        </w:rPr>
        <w:br w:type="page"/>
      </w:r>
    </w:p>
    <w:p w14:paraId="14E94F45" w14:textId="77777777" w:rsidR="001827CE" w:rsidRPr="00C611F0" w:rsidRDefault="001827CE" w:rsidP="00C611F0">
      <w:pPr>
        <w:pStyle w:val="Cmsor1"/>
        <w:rPr>
          <w:b w:val="0"/>
          <w:bCs w:val="0"/>
        </w:rPr>
      </w:pPr>
      <w:bookmarkStart w:id="5" w:name="_Toc487809363"/>
      <w:r w:rsidRPr="00C611F0">
        <w:t>A pályázat elkészítésével és benyújtásával kapcsolatos tudnivalók</w:t>
      </w:r>
      <w:bookmarkEnd w:id="5"/>
    </w:p>
    <w:p w14:paraId="5592BEAA" w14:textId="77777777" w:rsidR="001827CE" w:rsidRPr="00C611F0" w:rsidRDefault="001827CE" w:rsidP="005F007C">
      <w:pPr>
        <w:pStyle w:val="Default"/>
        <w:ind w:firstLine="0"/>
        <w:jc w:val="both"/>
        <w:rPr>
          <w:rFonts w:ascii="Times New Roman" w:hAnsi="Times New Roman" w:cs="Times New Roman"/>
          <w:b/>
          <w:bCs/>
          <w:color w:val="auto"/>
        </w:rPr>
      </w:pPr>
    </w:p>
    <w:p w14:paraId="79A96D3A" w14:textId="77777777" w:rsidR="001827CE" w:rsidRPr="00C611F0" w:rsidRDefault="001827CE" w:rsidP="00C611F0">
      <w:pPr>
        <w:pStyle w:val="Cmsor2"/>
      </w:pPr>
      <w:bookmarkStart w:id="6" w:name="_Toc487809364"/>
      <w:r w:rsidRPr="00C611F0">
        <w:t>Pályázati dokumentáció</w:t>
      </w:r>
      <w:bookmarkEnd w:id="6"/>
      <w:r w:rsidRPr="00C611F0">
        <w:t xml:space="preserve"> </w:t>
      </w:r>
    </w:p>
    <w:p w14:paraId="15293A5C" w14:textId="77777777" w:rsidR="001827CE" w:rsidRPr="00C611F0" w:rsidRDefault="001827CE" w:rsidP="00BA364D">
      <w:pPr>
        <w:pStyle w:val="Default"/>
        <w:spacing w:before="240"/>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pályázati </w:t>
      </w:r>
      <w:r w:rsidR="00E25971" w:rsidRPr="00C611F0">
        <w:rPr>
          <w:rFonts w:ascii="Times New Roman" w:hAnsi="Times New Roman" w:cs="Times New Roman"/>
          <w:color w:val="auto"/>
        </w:rPr>
        <w:t>felhívás</w:t>
      </w:r>
      <w:r w:rsidRPr="00C611F0">
        <w:rPr>
          <w:rFonts w:ascii="Times New Roman" w:hAnsi="Times New Roman" w:cs="Times New Roman"/>
          <w:color w:val="auto"/>
        </w:rPr>
        <w:t xml:space="preserve"> és a pályázati útmutató megjelenik az Emberi Erőforrások Minisztériuma és az </w:t>
      </w:r>
      <w:r w:rsidR="001F0192" w:rsidRPr="00C611F0">
        <w:rPr>
          <w:rFonts w:ascii="Times New Roman" w:hAnsi="Times New Roman" w:cs="Times New Roman"/>
          <w:color w:val="auto"/>
        </w:rPr>
        <w:t>Emberi Erőforrás Támogatáskezelő</w:t>
      </w:r>
      <w:r w:rsidRPr="00C611F0">
        <w:rPr>
          <w:rFonts w:ascii="Times New Roman" w:hAnsi="Times New Roman" w:cs="Times New Roman"/>
          <w:color w:val="auto"/>
        </w:rPr>
        <w:t xml:space="preserve"> honlapján, amelyeknek címe: </w:t>
      </w:r>
    </w:p>
    <w:p w14:paraId="36E24E28" w14:textId="77777777" w:rsidR="001827CE" w:rsidRPr="00C611F0" w:rsidRDefault="00F10CE4" w:rsidP="00BA364D">
      <w:pPr>
        <w:pStyle w:val="Default"/>
        <w:spacing w:before="240"/>
        <w:jc w:val="center"/>
        <w:rPr>
          <w:rFonts w:ascii="Times New Roman" w:hAnsi="Times New Roman" w:cs="Times New Roman"/>
          <w:color w:val="auto"/>
        </w:rPr>
      </w:pPr>
      <w:hyperlink r:id="rId13" w:history="1">
        <w:r w:rsidR="001827CE" w:rsidRPr="00C611F0">
          <w:rPr>
            <w:rStyle w:val="Hiperhivatkozs"/>
            <w:rFonts w:ascii="Times New Roman" w:hAnsi="Times New Roman" w:cs="Times New Roman"/>
          </w:rPr>
          <w:t>http://www.kormany.hu/hu/emberi-eroforrasok-miniszteriuma/tarsadalmi-felzarkozasert-felelos-allamtitkarsag</w:t>
        </w:r>
      </w:hyperlink>
    </w:p>
    <w:p w14:paraId="22DD2708" w14:textId="77777777" w:rsidR="001827CE" w:rsidRPr="00C611F0" w:rsidRDefault="001827CE" w:rsidP="005F007C">
      <w:pPr>
        <w:pStyle w:val="Default"/>
        <w:jc w:val="center"/>
        <w:rPr>
          <w:rFonts w:ascii="Times New Roman" w:hAnsi="Times New Roman" w:cs="Times New Roman"/>
          <w:color w:val="auto"/>
        </w:rPr>
      </w:pPr>
    </w:p>
    <w:p w14:paraId="192F10DC" w14:textId="77777777" w:rsidR="001827CE" w:rsidRPr="00C611F0" w:rsidRDefault="00F10CE4" w:rsidP="005F007C">
      <w:pPr>
        <w:pStyle w:val="Default"/>
        <w:jc w:val="center"/>
        <w:rPr>
          <w:rStyle w:val="Hiperhivatkozs"/>
          <w:rFonts w:ascii="Times New Roman" w:hAnsi="Times New Roman" w:cs="Times New Roman"/>
        </w:rPr>
      </w:pPr>
      <w:hyperlink r:id="rId14" w:history="1">
        <w:r w:rsidR="001F0192" w:rsidRPr="00C611F0">
          <w:rPr>
            <w:rStyle w:val="Hiperhivatkozs"/>
            <w:rFonts w:ascii="Times New Roman" w:hAnsi="Times New Roman" w:cs="Times New Roman"/>
          </w:rPr>
          <w:t>http://www.emet.gov.hu/</w:t>
        </w:r>
      </w:hyperlink>
    </w:p>
    <w:p w14:paraId="3DA68F2E" w14:textId="77777777" w:rsidR="001827CE" w:rsidRPr="00C611F0" w:rsidRDefault="001827CE" w:rsidP="00C611F0">
      <w:pPr>
        <w:pStyle w:val="Default"/>
        <w:jc w:val="both"/>
        <w:rPr>
          <w:rFonts w:ascii="Times New Roman" w:hAnsi="Times New Roman" w:cs="Times New Roman"/>
          <w:color w:val="auto"/>
        </w:rPr>
      </w:pPr>
    </w:p>
    <w:p w14:paraId="39CFA796"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Pályázati </w:t>
      </w:r>
      <w:r w:rsidR="00E25971" w:rsidRPr="00C611F0">
        <w:rPr>
          <w:rFonts w:ascii="Times New Roman" w:hAnsi="Times New Roman" w:cs="Times New Roman"/>
          <w:color w:val="auto"/>
        </w:rPr>
        <w:t>Felhívás</w:t>
      </w:r>
      <w:r w:rsidRPr="00C611F0">
        <w:rPr>
          <w:rFonts w:ascii="Times New Roman" w:hAnsi="Times New Roman" w:cs="Times New Roman"/>
          <w:color w:val="auto"/>
        </w:rPr>
        <w:t xml:space="preserve"> és a Pályázati Útmutató</w:t>
      </w:r>
      <w:r w:rsidR="00BC42A7">
        <w:rPr>
          <w:rFonts w:ascii="Times New Roman" w:hAnsi="Times New Roman" w:cs="Times New Roman"/>
          <w:color w:val="auto"/>
        </w:rPr>
        <w:t xml:space="preserve"> (továbbiakban: Útmutató)</w:t>
      </w:r>
      <w:r w:rsidRPr="00C611F0">
        <w:rPr>
          <w:rFonts w:ascii="Times New Roman" w:hAnsi="Times New Roman" w:cs="Times New Roman"/>
          <w:color w:val="auto"/>
        </w:rPr>
        <w:t xml:space="preserve"> együtt képezi a pályázati dokumentációt, együtt tartalmazzák a pályázáshoz szükséges összes feltételt. </w:t>
      </w:r>
    </w:p>
    <w:p w14:paraId="6E5CF118" w14:textId="77777777" w:rsidR="001827CE" w:rsidRPr="00C611F0" w:rsidRDefault="001827CE" w:rsidP="005F007C">
      <w:pPr>
        <w:pStyle w:val="Default"/>
        <w:jc w:val="both"/>
        <w:rPr>
          <w:rFonts w:ascii="Times New Roman" w:hAnsi="Times New Roman" w:cs="Times New Roman"/>
          <w:b/>
          <w:bCs/>
          <w:color w:val="auto"/>
        </w:rPr>
      </w:pPr>
    </w:p>
    <w:p w14:paraId="7E9A0A1F" w14:textId="77777777" w:rsidR="001827CE" w:rsidRPr="00C611F0" w:rsidRDefault="001827CE" w:rsidP="00C611F0">
      <w:pPr>
        <w:pStyle w:val="Cmsor2"/>
        <w:rPr>
          <w:b w:val="0"/>
        </w:rPr>
      </w:pPr>
      <w:bookmarkStart w:id="7" w:name="_Toc487809365"/>
      <w:r w:rsidRPr="00C611F0">
        <w:t>A pályázatok benyújtásának módja</w:t>
      </w:r>
      <w:bookmarkEnd w:id="7"/>
      <w:r w:rsidRPr="00C611F0">
        <w:t xml:space="preserve"> </w:t>
      </w:r>
    </w:p>
    <w:p w14:paraId="76833062" w14:textId="77777777" w:rsidR="001827CE" w:rsidRPr="00C611F0" w:rsidRDefault="001827CE" w:rsidP="005F007C">
      <w:pPr>
        <w:pStyle w:val="Default"/>
        <w:jc w:val="both"/>
        <w:rPr>
          <w:rFonts w:ascii="Times New Roman" w:hAnsi="Times New Roman" w:cs="Times New Roman"/>
          <w:color w:val="auto"/>
        </w:rPr>
      </w:pPr>
    </w:p>
    <w:p w14:paraId="2820643C" w14:textId="1AB200CC" w:rsidR="00B0469B" w:rsidRDefault="00743E1F" w:rsidP="00DE3FED">
      <w:pPr>
        <w:ind w:firstLine="0"/>
        <w:rPr>
          <w:rFonts w:ascii="Times New Roman" w:hAnsi="Times New Roman" w:cs="Times New Roman"/>
          <w:sz w:val="24"/>
          <w:szCs w:val="24"/>
        </w:rPr>
      </w:pPr>
      <w:r>
        <w:rPr>
          <w:rFonts w:ascii="Times New Roman" w:hAnsi="Times New Roman" w:cs="Times New Roman"/>
          <w:sz w:val="24"/>
          <w:szCs w:val="24"/>
        </w:rPr>
        <w:tab/>
      </w:r>
      <w:r w:rsidR="001827CE" w:rsidRPr="005A47C1">
        <w:rPr>
          <w:rFonts w:ascii="Times New Roman" w:hAnsi="Times New Roman" w:cs="Times New Roman"/>
          <w:sz w:val="24"/>
          <w:szCs w:val="24"/>
        </w:rPr>
        <w:t xml:space="preserve">A pályázat benyújtását megelőzően minden pályázónak </w:t>
      </w:r>
    </w:p>
    <w:p w14:paraId="7DB2244A" w14:textId="77777777" w:rsidR="00B0469B" w:rsidRDefault="00F10CE4" w:rsidP="00DE3FED">
      <w:pPr>
        <w:ind w:left="567" w:firstLine="142"/>
        <w:rPr>
          <w:rFonts w:eastAsiaTheme="minorHAnsi"/>
        </w:rPr>
      </w:pPr>
      <w:hyperlink r:id="rId15" w:history="1">
        <w:r w:rsidR="00B0469B" w:rsidRPr="00DE3FED">
          <w:rPr>
            <w:rStyle w:val="Hiperhivatkozs"/>
            <w:b/>
          </w:rPr>
          <w:t>https://eper.emet.hu/PALY/PalyBelep.aspx</w:t>
        </w:r>
      </w:hyperlink>
    </w:p>
    <w:p w14:paraId="36272A90" w14:textId="77777777" w:rsidR="001827CE" w:rsidRDefault="001827CE" w:rsidP="00B0469B">
      <w:pPr>
        <w:tabs>
          <w:tab w:val="num" w:pos="567"/>
        </w:tabs>
        <w:ind w:left="567" w:firstLine="0"/>
        <w:jc w:val="both"/>
        <w:rPr>
          <w:rFonts w:ascii="Times New Roman" w:hAnsi="Times New Roman" w:cs="Times New Roman"/>
          <w:b/>
          <w:bCs/>
          <w:sz w:val="24"/>
          <w:szCs w:val="24"/>
        </w:rPr>
      </w:pPr>
      <w:r w:rsidRPr="005A47C1">
        <w:rPr>
          <w:rFonts w:ascii="Times New Roman" w:hAnsi="Times New Roman" w:cs="Times New Roman"/>
          <w:sz w:val="24"/>
          <w:szCs w:val="24"/>
        </w:rPr>
        <w:t xml:space="preserve">honlapon </w:t>
      </w:r>
      <w:r w:rsidRPr="005A47C1">
        <w:rPr>
          <w:rFonts w:ascii="Times New Roman" w:hAnsi="Times New Roman" w:cs="Times New Roman"/>
          <w:b/>
          <w:bCs/>
          <w:sz w:val="24"/>
          <w:szCs w:val="24"/>
        </w:rPr>
        <w:t>regisztrálnia kell</w:t>
      </w:r>
      <w:r w:rsidRPr="005A47C1">
        <w:rPr>
          <w:rFonts w:ascii="Times New Roman" w:hAnsi="Times New Roman" w:cs="Times New Roman"/>
          <w:sz w:val="24"/>
          <w:szCs w:val="24"/>
        </w:rPr>
        <w:t xml:space="preserve">, melyhez rendelkeznie kell egy </w:t>
      </w:r>
      <w:r w:rsidRPr="00C611F0">
        <w:rPr>
          <w:rFonts w:ascii="Times New Roman" w:hAnsi="Times New Roman" w:cs="Times New Roman"/>
          <w:sz w:val="24"/>
          <w:szCs w:val="24"/>
        </w:rPr>
        <w:t xml:space="preserve">érvényes elektronikus levélcímmel (e-mail cím). </w:t>
      </w:r>
      <w:r w:rsidRPr="00C611F0">
        <w:rPr>
          <w:rFonts w:ascii="Times New Roman" w:hAnsi="Times New Roman" w:cs="Times New Roman"/>
          <w:b/>
          <w:bCs/>
          <w:sz w:val="24"/>
          <w:szCs w:val="24"/>
        </w:rPr>
        <w:t xml:space="preserve">Egy pályázó szervezet kizárólag egy pályázatot nyújthat be jelen felhívás keretében. </w:t>
      </w:r>
    </w:p>
    <w:p w14:paraId="75165E32" w14:textId="77777777" w:rsidR="004637B5" w:rsidRPr="00C07742" w:rsidRDefault="004637B5" w:rsidP="004637B5">
      <w:pPr>
        <w:rPr>
          <w:rFonts w:ascii="Times New Roman" w:eastAsiaTheme="minorHAnsi" w:hAnsi="Times New Roman" w:cs="Times New Roman"/>
          <w:sz w:val="24"/>
          <w:szCs w:val="24"/>
        </w:rPr>
      </w:pPr>
      <w:r w:rsidRPr="00C07742">
        <w:rPr>
          <w:rFonts w:ascii="Times New Roman" w:hAnsi="Times New Roman" w:cs="Times New Roman"/>
          <w:sz w:val="24"/>
          <w:szCs w:val="24"/>
        </w:rPr>
        <w:t xml:space="preserve">A  regisztráció részletes menete: </w:t>
      </w:r>
    </w:p>
    <w:p w14:paraId="76289EF8" w14:textId="79B08FA8" w:rsidR="004637B5" w:rsidRPr="00C07742" w:rsidRDefault="00F10CE4" w:rsidP="00C07742">
      <w:pPr>
        <w:pStyle w:val="Listaszerbekezds"/>
        <w:numPr>
          <w:ilvl w:val="0"/>
          <w:numId w:val="35"/>
        </w:numPr>
        <w:rPr>
          <w:rFonts w:ascii="Times New Roman" w:hAnsi="Times New Roman" w:cs="Times New Roman"/>
          <w:sz w:val="24"/>
          <w:szCs w:val="24"/>
        </w:rPr>
      </w:pPr>
      <w:hyperlink r:id="rId16" w:history="1">
        <w:r w:rsidR="004637B5" w:rsidRPr="00C07742">
          <w:rPr>
            <w:rStyle w:val="Hiperhivatkozs"/>
            <w:rFonts w:ascii="Times New Roman" w:hAnsi="Times New Roman" w:cs="Times New Roman"/>
            <w:sz w:val="24"/>
            <w:szCs w:val="24"/>
          </w:rPr>
          <w:t>www.emet.gov.hu</w:t>
        </w:r>
      </w:hyperlink>
      <w:r w:rsidR="004637B5" w:rsidRPr="00C07742">
        <w:rPr>
          <w:rFonts w:ascii="Times New Roman" w:hAnsi="Times New Roman" w:cs="Times New Roman"/>
          <w:sz w:val="24"/>
          <w:szCs w:val="24"/>
        </w:rPr>
        <w:t xml:space="preserve"> oldalon Jobb oldalon: </w:t>
      </w:r>
      <w:r w:rsidR="004637B5" w:rsidRPr="00C07742">
        <w:rPr>
          <w:rFonts w:ascii="Times New Roman" w:hAnsi="Times New Roman" w:cs="Times New Roman"/>
          <w:i/>
          <w:iCs/>
          <w:color w:val="000000" w:themeColor="text1"/>
          <w:sz w:val="24"/>
          <w:szCs w:val="24"/>
        </w:rPr>
        <w:t>EPER belépési pont</w:t>
      </w:r>
    </w:p>
    <w:p w14:paraId="0F678536" w14:textId="0D13DE4E" w:rsidR="004637B5" w:rsidRPr="00C07742" w:rsidRDefault="004637B5" w:rsidP="00C07742">
      <w:pPr>
        <w:pStyle w:val="Listaszerbekezds"/>
        <w:numPr>
          <w:ilvl w:val="0"/>
          <w:numId w:val="35"/>
        </w:numPr>
        <w:rPr>
          <w:rFonts w:ascii="Times New Roman" w:hAnsi="Times New Roman" w:cs="Times New Roman"/>
          <w:color w:val="000000" w:themeColor="text1"/>
          <w:sz w:val="24"/>
          <w:szCs w:val="24"/>
        </w:rPr>
      </w:pPr>
      <w:r w:rsidRPr="00C07742">
        <w:rPr>
          <w:rFonts w:ascii="Times New Roman" w:hAnsi="Times New Roman" w:cs="Times New Roman"/>
          <w:color w:val="000000" w:themeColor="text1"/>
          <w:sz w:val="24"/>
          <w:szCs w:val="24"/>
        </w:rPr>
        <w:t xml:space="preserve">A kép alatt - </w:t>
      </w:r>
      <w:r w:rsidRPr="00C07742">
        <w:rPr>
          <w:rFonts w:ascii="Times New Roman" w:hAnsi="Times New Roman" w:cs="Times New Roman"/>
          <w:i/>
          <w:iCs/>
          <w:color w:val="000000" w:themeColor="text1"/>
          <w:sz w:val="24"/>
          <w:szCs w:val="24"/>
        </w:rPr>
        <w:t>Pályázói belépési pont</w:t>
      </w:r>
    </w:p>
    <w:p w14:paraId="116E1880" w14:textId="4E440038" w:rsidR="004637B5" w:rsidRPr="00C07742" w:rsidRDefault="004637B5" w:rsidP="00C07742">
      <w:pPr>
        <w:pStyle w:val="Listaszerbekezds"/>
        <w:numPr>
          <w:ilvl w:val="0"/>
          <w:numId w:val="35"/>
        </w:numPr>
        <w:rPr>
          <w:rFonts w:ascii="Times New Roman" w:hAnsi="Times New Roman" w:cs="Times New Roman"/>
          <w:color w:val="000000" w:themeColor="text1"/>
          <w:sz w:val="24"/>
          <w:szCs w:val="24"/>
        </w:rPr>
      </w:pPr>
      <w:r w:rsidRPr="00C07742">
        <w:rPr>
          <w:rFonts w:ascii="Times New Roman" w:hAnsi="Times New Roman" w:cs="Times New Roman"/>
          <w:color w:val="000000" w:themeColor="text1"/>
          <w:sz w:val="24"/>
          <w:szCs w:val="24"/>
        </w:rPr>
        <w:t xml:space="preserve">Bejelentkezés felület – </w:t>
      </w:r>
      <w:r w:rsidRPr="00C07742">
        <w:rPr>
          <w:rFonts w:ascii="Times New Roman" w:hAnsi="Times New Roman" w:cs="Times New Roman"/>
          <w:i/>
          <w:iCs/>
          <w:color w:val="000000" w:themeColor="text1"/>
          <w:sz w:val="24"/>
          <w:szCs w:val="24"/>
        </w:rPr>
        <w:t xml:space="preserve">Regisztráció </w:t>
      </w:r>
    </w:p>
    <w:p w14:paraId="47AE9C99" w14:textId="21C952CA" w:rsidR="004637B5" w:rsidRPr="00C07742" w:rsidRDefault="004637B5" w:rsidP="00C07742">
      <w:pPr>
        <w:pStyle w:val="Listaszerbekezds"/>
        <w:numPr>
          <w:ilvl w:val="0"/>
          <w:numId w:val="35"/>
        </w:numPr>
        <w:rPr>
          <w:rFonts w:ascii="Times New Roman" w:hAnsi="Times New Roman" w:cs="Times New Roman"/>
          <w:color w:val="000000" w:themeColor="text1"/>
          <w:sz w:val="24"/>
          <w:szCs w:val="24"/>
        </w:rPr>
      </w:pPr>
      <w:r w:rsidRPr="00C07742">
        <w:rPr>
          <w:rFonts w:ascii="Times New Roman" w:hAnsi="Times New Roman" w:cs="Times New Roman"/>
          <w:color w:val="000000" w:themeColor="text1"/>
          <w:sz w:val="24"/>
          <w:szCs w:val="24"/>
        </w:rPr>
        <w:t xml:space="preserve">Üdvözlő szöveg alatt – </w:t>
      </w:r>
      <w:r w:rsidRPr="00C07742">
        <w:rPr>
          <w:rFonts w:ascii="Times New Roman" w:hAnsi="Times New Roman" w:cs="Times New Roman"/>
          <w:i/>
          <w:iCs/>
          <w:color w:val="000000" w:themeColor="text1"/>
          <w:sz w:val="24"/>
          <w:szCs w:val="24"/>
        </w:rPr>
        <w:t xml:space="preserve">Szervezet regisztráció </w:t>
      </w:r>
    </w:p>
    <w:p w14:paraId="10BA78F8" w14:textId="4379DF2E" w:rsidR="004637B5" w:rsidRPr="00C07742" w:rsidRDefault="004637B5" w:rsidP="00C07742">
      <w:pPr>
        <w:pStyle w:val="Listaszerbekezds"/>
        <w:numPr>
          <w:ilvl w:val="0"/>
          <w:numId w:val="35"/>
        </w:numPr>
        <w:rPr>
          <w:rFonts w:ascii="Times New Roman" w:hAnsi="Times New Roman" w:cs="Times New Roman"/>
          <w:color w:val="000000" w:themeColor="text1"/>
          <w:sz w:val="24"/>
          <w:szCs w:val="24"/>
        </w:rPr>
      </w:pPr>
      <w:r w:rsidRPr="00C07742">
        <w:rPr>
          <w:rFonts w:ascii="Times New Roman" w:hAnsi="Times New Roman" w:cs="Times New Roman"/>
          <w:color w:val="000000" w:themeColor="text1"/>
          <w:sz w:val="24"/>
          <w:szCs w:val="24"/>
        </w:rPr>
        <w:t>Regisztráció végrehajtása – a kötelező sárga mezők kitöltése, a szervezetre vonatkozó Általános adatok/Alapadatok/Működési szint, hatókör/Címadatok/Telephely adatok/Banki adatok/Információs adatok/Nyilatkozatok megadása.</w:t>
      </w:r>
    </w:p>
    <w:p w14:paraId="54B09EE0" w14:textId="3573D2B6" w:rsidR="004637B5" w:rsidRPr="00C07742" w:rsidRDefault="004637B5" w:rsidP="00C07742">
      <w:pPr>
        <w:pStyle w:val="Listaszerbekezds"/>
        <w:numPr>
          <w:ilvl w:val="0"/>
          <w:numId w:val="35"/>
        </w:numPr>
        <w:rPr>
          <w:rFonts w:ascii="Times New Roman" w:hAnsi="Times New Roman" w:cs="Times New Roman"/>
          <w:i/>
          <w:iCs/>
          <w:color w:val="000000" w:themeColor="text1"/>
          <w:sz w:val="24"/>
          <w:szCs w:val="24"/>
        </w:rPr>
      </w:pPr>
      <w:r w:rsidRPr="00C07742">
        <w:rPr>
          <w:rFonts w:ascii="Times New Roman" w:hAnsi="Times New Roman" w:cs="Times New Roman"/>
          <w:i/>
          <w:iCs/>
          <w:color w:val="000000" w:themeColor="text1"/>
          <w:sz w:val="24"/>
          <w:szCs w:val="24"/>
        </w:rPr>
        <w:t xml:space="preserve">Regisztráció </w:t>
      </w:r>
    </w:p>
    <w:p w14:paraId="17989D92" w14:textId="77777777" w:rsidR="001827CE" w:rsidRPr="00377913" w:rsidRDefault="001827CE" w:rsidP="005F007C">
      <w:pPr>
        <w:pStyle w:val="Default"/>
        <w:ind w:left="567" w:firstLine="0"/>
        <w:jc w:val="both"/>
        <w:rPr>
          <w:rFonts w:ascii="Times New Roman" w:hAnsi="Times New Roman" w:cs="Times New Roman"/>
          <w:color w:val="auto"/>
        </w:rPr>
      </w:pPr>
      <w:r w:rsidRPr="005F4B0A">
        <w:rPr>
          <w:rFonts w:ascii="Times New Roman" w:hAnsi="Times New Roman" w:cs="Times New Roman"/>
          <w:color w:val="auto"/>
        </w:rPr>
        <w:t xml:space="preserve">A </w:t>
      </w:r>
      <w:r w:rsidR="00BC42A7" w:rsidRPr="005F4B0A">
        <w:rPr>
          <w:rFonts w:ascii="Times New Roman" w:hAnsi="Times New Roman" w:cs="Times New Roman"/>
          <w:color w:val="auto"/>
        </w:rPr>
        <w:t>P</w:t>
      </w:r>
      <w:r w:rsidRPr="005F4B0A">
        <w:rPr>
          <w:rFonts w:ascii="Times New Roman" w:hAnsi="Times New Roman" w:cs="Times New Roman"/>
          <w:color w:val="auto"/>
        </w:rPr>
        <w:t xml:space="preserve">ályázati </w:t>
      </w:r>
      <w:r w:rsidR="00E25971" w:rsidRPr="005F4B0A">
        <w:rPr>
          <w:rFonts w:ascii="Times New Roman" w:hAnsi="Times New Roman" w:cs="Times New Roman"/>
          <w:color w:val="auto"/>
        </w:rPr>
        <w:t>felhívás</w:t>
      </w:r>
      <w:r w:rsidRPr="005F4B0A">
        <w:rPr>
          <w:rFonts w:ascii="Times New Roman" w:hAnsi="Times New Roman" w:cs="Times New Roman"/>
          <w:color w:val="auto"/>
        </w:rPr>
        <w:t xml:space="preserve"> és</w:t>
      </w:r>
      <w:r w:rsidR="00BC42A7" w:rsidRPr="005F4B0A">
        <w:rPr>
          <w:rFonts w:ascii="Times New Roman" w:hAnsi="Times New Roman" w:cs="Times New Roman"/>
          <w:color w:val="auto"/>
        </w:rPr>
        <w:t xml:space="preserve"> az Ú</w:t>
      </w:r>
      <w:r w:rsidRPr="005F4B0A">
        <w:rPr>
          <w:rFonts w:ascii="Times New Roman" w:hAnsi="Times New Roman" w:cs="Times New Roman"/>
          <w:color w:val="auto"/>
        </w:rPr>
        <w:t xml:space="preserve">tmutató az internetes pályázati adatlappal, </w:t>
      </w:r>
      <w:r w:rsidRPr="00377913">
        <w:rPr>
          <w:rFonts w:ascii="Times New Roman" w:hAnsi="Times New Roman" w:cs="Times New Roman"/>
          <w:color w:val="auto"/>
        </w:rPr>
        <w:t xml:space="preserve">egymástól elválaszthatatlanul, együtt képezi a pályázati dokumentációt, együtt tartalmazzák a pályázáshoz szükséges összes feltételt. </w:t>
      </w:r>
    </w:p>
    <w:p w14:paraId="276B2C07" w14:textId="06EDCA37" w:rsidR="00484280" w:rsidRPr="00377913" w:rsidRDefault="001827CE" w:rsidP="00BA364D">
      <w:pPr>
        <w:pStyle w:val="Default"/>
        <w:spacing w:before="240"/>
        <w:ind w:firstLine="567"/>
        <w:jc w:val="both"/>
        <w:rPr>
          <w:rFonts w:ascii="Times New Roman" w:hAnsi="Times New Roman" w:cs="Times New Roman"/>
          <w:color w:val="auto"/>
        </w:rPr>
      </w:pPr>
      <w:r w:rsidRPr="00377913">
        <w:rPr>
          <w:rFonts w:ascii="Times New Roman" w:hAnsi="Times New Roman" w:cs="Times New Roman"/>
          <w:color w:val="auto"/>
        </w:rPr>
        <w:t xml:space="preserve">A pályázat benyújtására jogosultakat a Pályázati </w:t>
      </w:r>
      <w:r w:rsidR="00E25971" w:rsidRPr="00377913">
        <w:rPr>
          <w:rFonts w:ascii="Times New Roman" w:hAnsi="Times New Roman" w:cs="Times New Roman"/>
          <w:color w:val="auto"/>
        </w:rPr>
        <w:t>felhívás</w:t>
      </w:r>
      <w:r w:rsidRPr="00377913">
        <w:rPr>
          <w:rFonts w:ascii="Times New Roman" w:hAnsi="Times New Roman" w:cs="Times New Roman"/>
          <w:color w:val="auto"/>
        </w:rPr>
        <w:t xml:space="preserve"> </w:t>
      </w:r>
      <w:r w:rsidR="00D051D6" w:rsidRPr="00377913">
        <w:rPr>
          <w:rFonts w:ascii="Times New Roman" w:hAnsi="Times New Roman" w:cs="Times New Roman"/>
          <w:color w:val="auto"/>
        </w:rPr>
        <w:t>4.</w:t>
      </w:r>
      <w:r w:rsidR="005F007C" w:rsidRPr="00377913">
        <w:rPr>
          <w:rFonts w:ascii="Times New Roman" w:hAnsi="Times New Roman" w:cs="Times New Roman"/>
          <w:color w:val="auto"/>
        </w:rPr>
        <w:t xml:space="preserve"> </w:t>
      </w:r>
      <w:r w:rsidR="00BA364D">
        <w:rPr>
          <w:rFonts w:ascii="Times New Roman" w:hAnsi="Times New Roman" w:cs="Times New Roman"/>
          <w:color w:val="auto"/>
        </w:rPr>
        <w:t>pontja tartalmazza.</w:t>
      </w:r>
    </w:p>
    <w:p w14:paraId="700AE9D4" w14:textId="6ADDC338" w:rsidR="00743E1F" w:rsidRDefault="00743E1F" w:rsidP="00BA364D">
      <w:pPr>
        <w:pStyle w:val="Default"/>
        <w:spacing w:before="240"/>
        <w:ind w:left="567" w:firstLine="0"/>
        <w:jc w:val="both"/>
        <w:rPr>
          <w:rFonts w:ascii="Times New Roman" w:hAnsi="Times New Roman" w:cs="Times New Roman"/>
        </w:rPr>
      </w:pPr>
      <w:r w:rsidRPr="00C611F0">
        <w:rPr>
          <w:rFonts w:ascii="Times New Roman" w:hAnsi="Times New Roman" w:cs="Times New Roman"/>
        </w:rPr>
        <w:t xml:space="preserve">A pályázatot </w:t>
      </w:r>
      <w:r w:rsidRPr="00C611F0">
        <w:rPr>
          <w:rFonts w:ascii="Times New Roman" w:hAnsi="Times New Roman" w:cs="Times New Roman"/>
          <w:b/>
          <w:bCs/>
        </w:rPr>
        <w:t>elektronikus úton</w:t>
      </w:r>
      <w:r w:rsidRPr="00C611F0">
        <w:rPr>
          <w:rFonts w:ascii="Times New Roman" w:hAnsi="Times New Roman" w:cs="Times New Roman"/>
        </w:rPr>
        <w:t xml:space="preserve"> lehet benyújtani a Lebonyolító által működtetett Elektronikus Pályázatkezelési és Együttműködési Rendszer (továbbiakban: EPER) felületen keresztül. Az internetes pályázati adatlapot</w:t>
      </w:r>
      <w:r>
        <w:rPr>
          <w:rFonts w:ascii="Times New Roman" w:hAnsi="Times New Roman" w:cs="Times New Roman"/>
        </w:rPr>
        <w:t xml:space="preserve"> </w:t>
      </w:r>
      <w:r w:rsidRPr="00C611F0">
        <w:rPr>
          <w:rFonts w:ascii="Times New Roman" w:hAnsi="Times New Roman" w:cs="Times New Roman"/>
        </w:rPr>
        <w:t>a</w:t>
      </w:r>
      <w:r>
        <w:rPr>
          <w:rFonts w:ascii="Times New Roman" w:hAnsi="Times New Roman" w:cs="Times New Roman"/>
        </w:rPr>
        <w:t xml:space="preserve"> rendszerben </w:t>
      </w:r>
      <w:r w:rsidRPr="00C611F0">
        <w:rPr>
          <w:rFonts w:ascii="Times New Roman" w:hAnsi="Times New Roman" w:cs="Times New Roman"/>
        </w:rPr>
        <w:t>leírtaknak megfelelően hiánytalanul, a kérdésekre választ adva, és az ott megjelölt elektronikus mellékletek csatolásával kell benyújtani.</w:t>
      </w:r>
      <w:r w:rsidR="00A34176">
        <w:rPr>
          <w:rFonts w:ascii="Times New Roman" w:hAnsi="Times New Roman" w:cs="Times New Roman"/>
        </w:rPr>
        <w:t xml:space="preserve"> </w:t>
      </w:r>
      <w:r w:rsidR="005D6FAE">
        <w:rPr>
          <w:rFonts w:ascii="Times New Roman" w:hAnsi="Times New Roman" w:cs="Times New Roman"/>
        </w:rPr>
        <w:t xml:space="preserve">Az EPER rendszer használatáról szóló Felhasználói kézikönyv a belépést követően elérhető, letölthető. </w:t>
      </w:r>
    </w:p>
    <w:p w14:paraId="4E8A2ABB" w14:textId="79E86821" w:rsidR="005D6FAE" w:rsidRDefault="005D6FAE" w:rsidP="00BA364D">
      <w:pPr>
        <w:pStyle w:val="Default"/>
        <w:spacing w:before="240"/>
        <w:ind w:left="567" w:firstLine="0"/>
        <w:jc w:val="both"/>
        <w:rPr>
          <w:rFonts w:ascii="Times New Roman" w:hAnsi="Times New Roman" w:cs="Times New Roman"/>
        </w:rPr>
      </w:pPr>
      <w:r w:rsidRPr="00E5748E">
        <w:rPr>
          <w:rFonts w:ascii="Times New Roman" w:hAnsi="Times New Roman" w:cs="Times New Roman"/>
        </w:rPr>
        <w:t xml:space="preserve">A </w:t>
      </w:r>
      <w:r>
        <w:rPr>
          <w:rFonts w:ascii="Times New Roman" w:hAnsi="Times New Roman" w:cs="Times New Roman"/>
        </w:rPr>
        <w:t xml:space="preserve">Pályázati kiírás alapján elkészült </w:t>
      </w:r>
      <w:r w:rsidR="003C41B5">
        <w:rPr>
          <w:rFonts w:ascii="Times New Roman" w:hAnsi="Times New Roman" w:cs="Times New Roman"/>
        </w:rPr>
        <w:t xml:space="preserve">elektronikus </w:t>
      </w:r>
      <w:r>
        <w:rPr>
          <w:rFonts w:ascii="Times New Roman" w:hAnsi="Times New Roman" w:cs="Times New Roman"/>
        </w:rPr>
        <w:t xml:space="preserve">pályázói felületen </w:t>
      </w:r>
      <w:r w:rsidRPr="00E5748E">
        <w:rPr>
          <w:rFonts w:ascii="Times New Roman" w:hAnsi="Times New Roman" w:cs="Times New Roman"/>
        </w:rPr>
        <w:t>szakmai tervben kell részletesen bemutatni a tervezett modellprogramot</w:t>
      </w:r>
      <w:r>
        <w:rPr>
          <w:rFonts w:ascii="Times New Roman" w:hAnsi="Times New Roman" w:cs="Times New Roman"/>
        </w:rPr>
        <w:t>.</w:t>
      </w:r>
      <w:r w:rsidR="003C41B5">
        <w:rPr>
          <w:rFonts w:ascii="Times New Roman" w:hAnsi="Times New Roman" w:cs="Times New Roman"/>
        </w:rPr>
        <w:t xml:space="preserve"> </w:t>
      </w:r>
    </w:p>
    <w:p w14:paraId="7642D716" w14:textId="5D432EB6" w:rsidR="00D051D6" w:rsidRPr="00DE3FED" w:rsidRDefault="00D051D6" w:rsidP="005D6FAE">
      <w:pPr>
        <w:ind w:firstLine="0"/>
        <w:rPr>
          <w:rFonts w:ascii="Times New Roman" w:hAnsi="Times New Roman" w:cs="Times New Roman"/>
          <w:sz w:val="24"/>
          <w:szCs w:val="24"/>
        </w:rPr>
      </w:pPr>
    </w:p>
    <w:p w14:paraId="2655A20B" w14:textId="7E6CDC25" w:rsidR="00C93B48" w:rsidRDefault="00C93B48" w:rsidP="00644221">
      <w:pPr>
        <w:pStyle w:val="Cmsor2"/>
      </w:pPr>
      <w:bookmarkStart w:id="8" w:name="_Toc487809366"/>
      <w:r>
        <w:t xml:space="preserve">További </w:t>
      </w:r>
      <w:r w:rsidR="00DE3FED">
        <w:t>tudnivalók, szükséges nyilatkozatok</w:t>
      </w:r>
      <w:r>
        <w:t>:</w:t>
      </w:r>
      <w:bookmarkEnd w:id="8"/>
      <w:r>
        <w:t xml:space="preserve"> </w:t>
      </w:r>
    </w:p>
    <w:p w14:paraId="710F9AC4" w14:textId="77777777" w:rsidR="00DE3FED" w:rsidRDefault="00DE3FED" w:rsidP="00644221"/>
    <w:p w14:paraId="1802825B" w14:textId="49BFE60E" w:rsidR="00DE3FED" w:rsidRPr="00644221" w:rsidRDefault="00DE3FED" w:rsidP="00644221">
      <w:pPr>
        <w:ind w:firstLine="567"/>
        <w:rPr>
          <w:rFonts w:ascii="Times New Roman" w:hAnsi="Times New Roman" w:cs="Times New Roman"/>
        </w:rPr>
      </w:pPr>
      <w:r w:rsidRPr="00644221">
        <w:rPr>
          <w:rFonts w:ascii="Times New Roman" w:hAnsi="Times New Roman" w:cs="Times New Roman"/>
          <w:sz w:val="24"/>
          <w:szCs w:val="24"/>
        </w:rPr>
        <w:t>A</w:t>
      </w:r>
      <w:r w:rsidR="00D924CA">
        <w:rPr>
          <w:rFonts w:ascii="Times New Roman" w:hAnsi="Times New Roman" w:cs="Times New Roman"/>
          <w:sz w:val="24"/>
          <w:szCs w:val="24"/>
        </w:rPr>
        <w:t>z alábbiak rögzítésére a</w:t>
      </w:r>
      <w:r w:rsidRPr="00644221">
        <w:rPr>
          <w:rFonts w:ascii="Times New Roman" w:hAnsi="Times New Roman" w:cs="Times New Roman"/>
          <w:sz w:val="24"/>
          <w:szCs w:val="24"/>
        </w:rPr>
        <w:t xml:space="preserve"> pályázói felület Nyilatkozatok menüpontjába</w:t>
      </w:r>
      <w:r w:rsidR="00D924CA" w:rsidRPr="00D924CA">
        <w:rPr>
          <w:rFonts w:ascii="Times New Roman" w:hAnsi="Times New Roman" w:cs="Times New Roman"/>
          <w:sz w:val="24"/>
          <w:szCs w:val="24"/>
        </w:rPr>
        <w:t>n van lehetőség</w:t>
      </w:r>
      <w:r w:rsidR="00D924CA">
        <w:rPr>
          <w:rFonts w:ascii="Times New Roman" w:hAnsi="Times New Roman" w:cs="Times New Roman"/>
          <w:sz w:val="24"/>
          <w:szCs w:val="24"/>
        </w:rPr>
        <w:t>:</w:t>
      </w:r>
    </w:p>
    <w:p w14:paraId="190C9F21" w14:textId="77777777" w:rsidR="001827CE" w:rsidRPr="00644221" w:rsidRDefault="001827CE" w:rsidP="005F007C">
      <w:pPr>
        <w:pStyle w:val="Default"/>
        <w:ind w:left="567" w:firstLine="0"/>
        <w:jc w:val="both"/>
        <w:rPr>
          <w:rFonts w:ascii="Times New Roman" w:hAnsi="Times New Roman" w:cs="Times New Roman"/>
          <w:color w:val="auto"/>
        </w:rPr>
      </w:pPr>
      <w:r w:rsidRPr="00644221">
        <w:rPr>
          <w:rFonts w:ascii="Times New Roman" w:hAnsi="Times New Roman" w:cs="Times New Roman"/>
          <w:i/>
          <w:color w:val="auto"/>
        </w:rPr>
        <w:t>Jogi személy, jogi személyiség nélküli gazdasági társaság</w:t>
      </w:r>
      <w:r w:rsidRPr="00644221">
        <w:rPr>
          <w:rFonts w:ascii="Times New Roman" w:hAnsi="Times New Roman" w:cs="Times New Roman"/>
          <w:color w:val="auto"/>
        </w:rPr>
        <w:t xml:space="preserve"> esetén a pályázónak szükséges nyilatkoznia arról, hogy nem áll csőd-, felszámolási vagy végelszámolási eljárás alatt és nincs ellene folyamatban a működését ellehetetlenítő végrehajtási eljárás.</w:t>
      </w:r>
    </w:p>
    <w:p w14:paraId="14417821" w14:textId="77777777" w:rsidR="001827CE" w:rsidRPr="00644221" w:rsidRDefault="001827CE" w:rsidP="005F007C">
      <w:pPr>
        <w:pStyle w:val="Default"/>
        <w:ind w:left="567" w:firstLine="0"/>
        <w:jc w:val="both"/>
        <w:rPr>
          <w:rFonts w:ascii="Times New Roman" w:hAnsi="Times New Roman" w:cs="Times New Roman"/>
          <w:color w:val="auto"/>
        </w:rPr>
      </w:pPr>
    </w:p>
    <w:p w14:paraId="2EAA33E0" w14:textId="77777777" w:rsidR="001827CE" w:rsidRPr="00644221" w:rsidRDefault="001827CE" w:rsidP="005F007C">
      <w:pPr>
        <w:pStyle w:val="Default"/>
        <w:ind w:left="567" w:firstLine="0"/>
        <w:jc w:val="both"/>
        <w:rPr>
          <w:rFonts w:ascii="Times New Roman" w:hAnsi="Times New Roman" w:cs="Times New Roman"/>
          <w:color w:val="auto"/>
        </w:rPr>
      </w:pPr>
      <w:r w:rsidRPr="00644221">
        <w:rPr>
          <w:rFonts w:ascii="Times New Roman" w:hAnsi="Times New Roman" w:cs="Times New Roman"/>
          <w:i/>
          <w:color w:val="auto"/>
        </w:rPr>
        <w:t>Társadalmi szervezet, közalapítvány, alapítvány</w:t>
      </w:r>
      <w:r w:rsidRPr="00644221">
        <w:rPr>
          <w:rFonts w:ascii="Times New Roman" w:hAnsi="Times New Roman" w:cs="Times New Roman"/>
          <w:color w:val="auto"/>
        </w:rPr>
        <w:t xml:space="preserve"> esetén a pályázónak szükséges nyilatkoznia arról, hogy a szervezet bírósági nyilvántartásból való törlését az ügyészség nem kezdeményezte.</w:t>
      </w:r>
    </w:p>
    <w:p w14:paraId="79FFAE9E" w14:textId="77777777" w:rsidR="001827CE" w:rsidRPr="00644221" w:rsidRDefault="001827CE" w:rsidP="00BA364D">
      <w:pPr>
        <w:pStyle w:val="Default"/>
        <w:spacing w:before="240"/>
        <w:ind w:left="567" w:firstLine="0"/>
        <w:jc w:val="both"/>
        <w:rPr>
          <w:rFonts w:ascii="Times New Roman" w:hAnsi="Times New Roman" w:cs="Times New Roman"/>
          <w:color w:val="auto"/>
        </w:rPr>
      </w:pPr>
      <w:r w:rsidRPr="00644221">
        <w:rPr>
          <w:rFonts w:ascii="Times New Roman" w:hAnsi="Times New Roman" w:cs="Times New Roman"/>
          <w:color w:val="auto"/>
        </w:rPr>
        <w:t>A pályázónak szükséges nyilatkoznia arról, hogy a tárgyévet megelőző 5 évben kapott állami támogatásokkal elszámolt, vagy határidőre el fog számolni.</w:t>
      </w:r>
    </w:p>
    <w:p w14:paraId="44D6A53F" w14:textId="77777777" w:rsidR="001827CE" w:rsidRPr="00644221" w:rsidRDefault="001827CE" w:rsidP="00BA364D">
      <w:pPr>
        <w:pStyle w:val="Default"/>
        <w:spacing w:before="240"/>
        <w:ind w:left="567" w:firstLine="0"/>
        <w:jc w:val="both"/>
        <w:rPr>
          <w:rFonts w:ascii="Times New Roman" w:hAnsi="Times New Roman" w:cs="Times New Roman"/>
          <w:color w:val="auto"/>
        </w:rPr>
      </w:pPr>
      <w:r w:rsidRPr="00644221">
        <w:rPr>
          <w:rFonts w:ascii="Times New Roman" w:hAnsi="Times New Roman" w:cs="Times New Roman"/>
          <w:color w:val="auto"/>
        </w:rPr>
        <w:t>A pályázónak büntetőjogi felelőssége tudatában szükséges nyilatkozatot tennie arról, hogy adó-, járulék-, illeték-, valamint vámtartozása nincs, köztartozásmentes adózónak minősül.</w:t>
      </w:r>
    </w:p>
    <w:p w14:paraId="6070C1EC" w14:textId="77777777" w:rsidR="001827CE" w:rsidRPr="00644221" w:rsidRDefault="001827CE" w:rsidP="00BA364D">
      <w:pPr>
        <w:pStyle w:val="Default"/>
        <w:spacing w:before="240"/>
        <w:ind w:left="567" w:firstLine="0"/>
        <w:jc w:val="both"/>
        <w:rPr>
          <w:rFonts w:ascii="Times New Roman" w:hAnsi="Times New Roman" w:cs="Times New Roman"/>
          <w:color w:val="auto"/>
        </w:rPr>
      </w:pPr>
      <w:r w:rsidRPr="00644221">
        <w:rPr>
          <w:rFonts w:ascii="Times New Roman" w:hAnsi="Times New Roman" w:cs="Times New Roman"/>
          <w:color w:val="auto"/>
        </w:rPr>
        <w:t>A pályázónak szükséges nyilatkoznia arról, hogy a Nemzeti Adó és Vámhivatal által vezetett köztartozásmentes adózói adatbázisban szerepel.</w:t>
      </w:r>
    </w:p>
    <w:p w14:paraId="026CC2A0" w14:textId="5EE67B81" w:rsidR="001827CE" w:rsidRPr="00644221" w:rsidRDefault="001827CE" w:rsidP="00BA364D">
      <w:pPr>
        <w:spacing w:before="240" w:after="0" w:line="240" w:lineRule="auto"/>
        <w:ind w:left="567" w:firstLine="0"/>
        <w:jc w:val="both"/>
        <w:rPr>
          <w:rFonts w:ascii="Times New Roman" w:eastAsia="Times New Roman" w:hAnsi="Times New Roman" w:cs="Times New Roman"/>
          <w:color w:val="000000" w:themeColor="text1"/>
          <w:sz w:val="24"/>
          <w:szCs w:val="24"/>
        </w:rPr>
      </w:pPr>
      <w:r w:rsidRPr="00644221">
        <w:rPr>
          <w:rFonts w:ascii="Times New Roman" w:eastAsia="Times New Roman" w:hAnsi="Times New Roman" w:cs="Times New Roman"/>
          <w:sz w:val="24"/>
          <w:szCs w:val="24"/>
        </w:rPr>
        <w:t xml:space="preserve">Szükséges tudomásul vennie, hogy az </w:t>
      </w:r>
      <w:r w:rsidR="00484B15">
        <w:rPr>
          <w:rFonts w:ascii="Times New Roman" w:eastAsia="Times New Roman" w:hAnsi="Times New Roman" w:cs="Times New Roman"/>
          <w:sz w:val="24"/>
          <w:szCs w:val="24"/>
        </w:rPr>
        <w:t xml:space="preserve">2011. évi CXCV az államháztartásról ( továbbiakban: Áht.) </w:t>
      </w:r>
      <w:r w:rsidRPr="00644221">
        <w:rPr>
          <w:rFonts w:ascii="Times New Roman" w:eastAsia="Times New Roman" w:hAnsi="Times New Roman" w:cs="Times New Roman"/>
          <w:sz w:val="24"/>
          <w:szCs w:val="24"/>
        </w:rPr>
        <w:t xml:space="preserve">alapján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w:t>
      </w:r>
      <w:r w:rsidRPr="00644221">
        <w:rPr>
          <w:rFonts w:ascii="Times New Roman" w:eastAsia="Times New Roman" w:hAnsi="Times New Roman" w:cs="Times New Roman"/>
          <w:color w:val="000000" w:themeColor="text1"/>
          <w:sz w:val="24"/>
          <w:szCs w:val="24"/>
        </w:rPr>
        <w:t>köztartozás összegét a Nemzeti Adó- és Vámhivatal adatszolgáltatása alapján a Kincstár visszatartja, és a Nemzeti Adó- és Vámhivatal megfelelő bevételi számláján jóváírja.</w:t>
      </w:r>
    </w:p>
    <w:p w14:paraId="217312EC" w14:textId="77777777" w:rsidR="0099005A" w:rsidRPr="00644221" w:rsidRDefault="0099005A" w:rsidP="005F007C">
      <w:pPr>
        <w:spacing w:after="0" w:line="240" w:lineRule="auto"/>
        <w:ind w:left="567" w:firstLine="0"/>
        <w:jc w:val="both"/>
        <w:rPr>
          <w:rFonts w:ascii="Times New Roman" w:eastAsia="Times New Roman" w:hAnsi="Times New Roman" w:cs="Times New Roman"/>
          <w:color w:val="000000" w:themeColor="text1"/>
          <w:sz w:val="24"/>
          <w:szCs w:val="24"/>
        </w:rPr>
      </w:pPr>
    </w:p>
    <w:p w14:paraId="56A9B450" w14:textId="2DBB862E" w:rsidR="0099005A" w:rsidRPr="00644221" w:rsidRDefault="0099005A" w:rsidP="005F007C">
      <w:pPr>
        <w:spacing w:after="0" w:line="240" w:lineRule="auto"/>
        <w:ind w:left="567" w:firstLine="0"/>
        <w:jc w:val="both"/>
        <w:rPr>
          <w:rFonts w:ascii="Times New Roman" w:eastAsia="Times New Roman" w:hAnsi="Times New Roman" w:cs="Times New Roman"/>
          <w:color w:val="000000" w:themeColor="text1"/>
          <w:sz w:val="24"/>
          <w:szCs w:val="24"/>
        </w:rPr>
      </w:pPr>
      <w:r w:rsidRPr="00644221">
        <w:rPr>
          <w:rFonts w:ascii="Times New Roman" w:eastAsia="Times New Roman" w:hAnsi="Times New Roman" w:cs="Times New Roman"/>
          <w:color w:val="000000" w:themeColor="text1"/>
          <w:sz w:val="24"/>
          <w:szCs w:val="24"/>
        </w:rPr>
        <w:t>Szükséges tudomásul vennie, hogy Áht. alapján</w:t>
      </w:r>
      <w:r w:rsidRPr="00644221">
        <w:rPr>
          <w:rFonts w:ascii="Times New Roman" w:hAnsi="Times New Roman" w:cs="Times New Roman"/>
          <w:color w:val="000000" w:themeColor="text1"/>
          <w:sz w:val="24"/>
          <w:szCs w:val="24"/>
          <w:shd w:val="clear" w:color="auto" w:fill="FFFFFF"/>
        </w:rPr>
        <w:t xml:space="preserve"> </w:t>
      </w:r>
      <w:r w:rsidRPr="00644221">
        <w:rPr>
          <w:rFonts w:ascii="Times New Roman" w:eastAsia="Times New Roman" w:hAnsi="Times New Roman" w:cs="Times New Roman"/>
          <w:color w:val="000000" w:themeColor="text1"/>
          <w:sz w:val="24"/>
          <w:szCs w:val="24"/>
        </w:rPr>
        <w:t>„A költségvetési támogatás nem köthető olyan feltételhez, hogy a közbeszerzési eljárás ajánlattevőjét előzetesen válasszák ki. Ez a rendelkezés nem zárja ki, hogy a támogatási igény elbírálását megelőzően közbeszerzési eljárás kerüljön megindításra, vagy a támogató annak megindítását határozza meg a költségvetési támogatás feltételeként”.</w:t>
      </w:r>
    </w:p>
    <w:p w14:paraId="477743F8" w14:textId="77777777" w:rsidR="001827CE" w:rsidRPr="00644221" w:rsidRDefault="001827CE" w:rsidP="005F007C">
      <w:pPr>
        <w:pStyle w:val="Default"/>
        <w:ind w:left="567" w:firstLine="0"/>
        <w:jc w:val="both"/>
        <w:rPr>
          <w:rFonts w:ascii="Times New Roman" w:hAnsi="Times New Roman" w:cs="Times New Roman"/>
          <w:color w:val="000000" w:themeColor="text1"/>
          <w:u w:val="single"/>
        </w:rPr>
      </w:pPr>
    </w:p>
    <w:p w14:paraId="457751F1"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color w:val="000000" w:themeColor="text1"/>
          <w:sz w:val="24"/>
          <w:szCs w:val="24"/>
        </w:rPr>
        <w:t>Szükséges hozzájárulnia ahhoz</w:t>
      </w:r>
      <w:r w:rsidRPr="00644221">
        <w:rPr>
          <w:rFonts w:ascii="Times New Roman" w:eastAsia="Times New Roman" w:hAnsi="Times New Roman" w:cs="Times New Roman"/>
          <w:sz w:val="24"/>
          <w:szCs w:val="24"/>
        </w:rPr>
        <w:t>, hogy a támogatás folyósítója vagy a Támogató a nyilatkozat valóságtartalmának igazolását kérje külön jogszabályban meghatározott eljárásban, vagy közvetlenül a Nemzeti Adó- és Vámhivataltól, és az önkormányzati adóhatóságtól.</w:t>
      </w:r>
    </w:p>
    <w:p w14:paraId="0D8F6405" w14:textId="77777777" w:rsidR="00C66F84" w:rsidRPr="00644221" w:rsidRDefault="00C66F84" w:rsidP="005F007C">
      <w:pPr>
        <w:pStyle w:val="Default"/>
        <w:ind w:left="567" w:firstLine="0"/>
        <w:jc w:val="both"/>
        <w:rPr>
          <w:rFonts w:ascii="Times New Roman" w:hAnsi="Times New Roman" w:cs="Times New Roman"/>
          <w:color w:val="auto"/>
        </w:rPr>
      </w:pPr>
    </w:p>
    <w:p w14:paraId="50FCC2A5"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Szükséges hozzájárulnia ahhoz, hogy a Magyar Államkincstár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Auditáló Főigazgatóság, az állami adóhatóság, a csekély összegű támogatások nyilvántartásában érintett szervek, valamint az Ávr.-ben meghatározott és egyéb jogszabályban meghatározott más jogosultak hozzáférjenek.</w:t>
      </w:r>
    </w:p>
    <w:p w14:paraId="0BC421F1" w14:textId="77777777" w:rsidR="001827CE" w:rsidRPr="00644221" w:rsidRDefault="001827CE" w:rsidP="005F007C">
      <w:pPr>
        <w:pStyle w:val="Default"/>
        <w:ind w:left="567" w:firstLine="0"/>
        <w:jc w:val="both"/>
        <w:rPr>
          <w:rFonts w:ascii="Times New Roman" w:hAnsi="Times New Roman" w:cs="Times New Roman"/>
          <w:color w:val="auto"/>
        </w:rPr>
      </w:pPr>
    </w:p>
    <w:p w14:paraId="7E56C089"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Szükséges tudomásul vennie, hogy amennyiben a Támogató a költségvetésből nyújtott támogatás feltételeként előírja, hogy a támogatás igénylőjének meghatározott nagyságrendű saját forrással kell rendelkeznie, nem tekinthető saját forrásnak az államháztartás központi alrendszeréből kapott más költségvetési támogatás, kivéve az EU Önerő Alapból és a Kbt. alapján ajánlatkérőnek minősülő szervezetnek a részben európai uniós forrásból finanszírozott projektek megvalósításához nyújtott önerő támogatást.</w:t>
      </w:r>
    </w:p>
    <w:p w14:paraId="61254B7E" w14:textId="77777777" w:rsidR="001827CE" w:rsidRPr="00644221" w:rsidRDefault="001827CE" w:rsidP="005F007C">
      <w:pPr>
        <w:pStyle w:val="Default"/>
        <w:ind w:left="567" w:firstLine="0"/>
        <w:jc w:val="both"/>
        <w:rPr>
          <w:rFonts w:ascii="Times New Roman" w:hAnsi="Times New Roman" w:cs="Times New Roman"/>
          <w:color w:val="auto"/>
        </w:rPr>
      </w:pPr>
    </w:p>
    <w:p w14:paraId="6ECE0733"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Szükséges tudomásul vennie, hogy nem biztosítható költségvetési támogatás annak, aki az előző években a támogató által azonos célra biztosított költségvetési támogatás felhasználásával jogszabályban vagy a támogatói okiratban, támogatási szerződésben foglalt kötelezettségét megszegve még nem számolt el.</w:t>
      </w:r>
    </w:p>
    <w:p w14:paraId="70F714FA" w14:textId="77777777" w:rsidR="001827CE" w:rsidRPr="00644221" w:rsidRDefault="001827CE" w:rsidP="005F007C">
      <w:pPr>
        <w:pStyle w:val="Default"/>
        <w:ind w:left="567" w:firstLine="0"/>
        <w:jc w:val="both"/>
        <w:rPr>
          <w:rFonts w:ascii="Times New Roman" w:hAnsi="Times New Roman" w:cs="Times New Roman"/>
          <w:color w:val="auto"/>
        </w:rPr>
      </w:pPr>
    </w:p>
    <w:p w14:paraId="51ECB8ED" w14:textId="3D481F71"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 xml:space="preserve">Kijelenti, hogy az </w:t>
      </w:r>
      <w:r w:rsidR="00603299" w:rsidRPr="00644221">
        <w:rPr>
          <w:rFonts w:ascii="Times New Roman" w:eastAsia="Times New Roman" w:hAnsi="Times New Roman" w:cs="Times New Roman"/>
          <w:sz w:val="24"/>
          <w:szCs w:val="24"/>
        </w:rPr>
        <w:t>Áht</w:t>
      </w:r>
      <w:r w:rsidRPr="00644221">
        <w:rPr>
          <w:rFonts w:ascii="Times New Roman" w:eastAsia="Times New Roman" w:hAnsi="Times New Roman" w:cs="Times New Roman"/>
          <w:sz w:val="24"/>
          <w:szCs w:val="24"/>
        </w:rPr>
        <w:t xml:space="preserve">. megfelelően a Pályázati </w:t>
      </w:r>
      <w:r w:rsidR="00E25971" w:rsidRPr="00644221">
        <w:rPr>
          <w:rFonts w:ascii="Times New Roman" w:eastAsia="Times New Roman" w:hAnsi="Times New Roman" w:cs="Times New Roman"/>
          <w:sz w:val="24"/>
          <w:szCs w:val="24"/>
        </w:rPr>
        <w:t>Felhívás</w:t>
      </w:r>
      <w:r w:rsidRPr="00644221">
        <w:rPr>
          <w:rFonts w:ascii="Times New Roman" w:eastAsia="Times New Roman" w:hAnsi="Times New Roman" w:cs="Times New Roman"/>
          <w:sz w:val="24"/>
          <w:szCs w:val="24"/>
        </w:rPr>
        <w:t>ban, és az egyéb jogszabályokban előírt biztosítékokat a támogatás első folyósítását megelőzően a Támogató/Lebonyolító rendelkezésére bocsátja.</w:t>
      </w:r>
    </w:p>
    <w:p w14:paraId="017F2A8D" w14:textId="77777777" w:rsidR="001827CE" w:rsidRPr="00644221" w:rsidRDefault="001827CE" w:rsidP="005F007C">
      <w:pPr>
        <w:pStyle w:val="Default"/>
        <w:ind w:left="567" w:firstLine="0"/>
        <w:jc w:val="both"/>
        <w:rPr>
          <w:rFonts w:ascii="Times New Roman" w:hAnsi="Times New Roman" w:cs="Times New Roman"/>
          <w:color w:val="auto"/>
        </w:rPr>
      </w:pPr>
    </w:p>
    <w:p w14:paraId="06901D85"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Kötelezettséget vállal arra, hogy új bankszámla nyitását haladéktalanul, de legkésőbb 8 napon belül bejelenti a Támogatónak/Lebonyolítónak az új bankszámlára vonatkozó azonnali beszedési megbízás benyújtására vonatkozó Felhatalmazó levél egyidejű csatolásával.</w:t>
      </w:r>
    </w:p>
    <w:p w14:paraId="61C936EE" w14:textId="77777777" w:rsidR="001827CE" w:rsidRPr="00644221" w:rsidRDefault="001827CE" w:rsidP="005F007C">
      <w:pPr>
        <w:pStyle w:val="Default"/>
        <w:ind w:left="567" w:firstLine="0"/>
        <w:jc w:val="both"/>
        <w:rPr>
          <w:rFonts w:ascii="Times New Roman" w:hAnsi="Times New Roman" w:cs="Times New Roman"/>
          <w:color w:val="auto"/>
        </w:rPr>
      </w:pPr>
    </w:p>
    <w:p w14:paraId="7F4D35F6" w14:textId="6B135C88"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Tudomásul veszi, hogy az Ávr. szerinti 8 napos bejelentési kötelezettség terheli a támogatási szerződésben meghatározott kötelezettségeim teljesítésével, az általam megadott adatokkal kapcsolatban bekövetkező bármely változás esetén.</w:t>
      </w:r>
    </w:p>
    <w:p w14:paraId="501C15BA" w14:textId="77777777" w:rsidR="001827CE" w:rsidRPr="00644221" w:rsidRDefault="001827CE" w:rsidP="005F007C">
      <w:pPr>
        <w:pStyle w:val="Default"/>
        <w:ind w:left="567" w:firstLine="0"/>
        <w:jc w:val="both"/>
        <w:rPr>
          <w:rFonts w:ascii="Times New Roman" w:hAnsi="Times New Roman" w:cs="Times New Roman"/>
          <w:color w:val="auto"/>
        </w:rPr>
      </w:pPr>
    </w:p>
    <w:p w14:paraId="607A680B"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Kijelenti, hogy a jogosulatlanul igénybe vett támogatás összegét és annak kamatait az Ávr.</w:t>
      </w:r>
      <w:r w:rsidR="00E25971" w:rsidRPr="00644221">
        <w:rPr>
          <w:rFonts w:ascii="Times New Roman" w:eastAsia="Times New Roman" w:hAnsi="Times New Roman" w:cs="Times New Roman"/>
          <w:sz w:val="24"/>
          <w:szCs w:val="24"/>
        </w:rPr>
        <w:t xml:space="preserve"> 53/A (2)</w:t>
      </w:r>
      <w:r w:rsidRPr="00644221">
        <w:rPr>
          <w:rFonts w:ascii="Times New Roman" w:eastAsia="Times New Roman" w:hAnsi="Times New Roman" w:cs="Times New Roman"/>
          <w:sz w:val="24"/>
          <w:szCs w:val="24"/>
        </w:rPr>
        <w:t>-ben foglaltak szerint visszafizeti.</w:t>
      </w:r>
    </w:p>
    <w:p w14:paraId="52F66847" w14:textId="77777777" w:rsidR="001827CE" w:rsidRPr="00644221" w:rsidRDefault="001827CE" w:rsidP="005F007C">
      <w:pPr>
        <w:pStyle w:val="Default"/>
        <w:ind w:left="567" w:firstLine="0"/>
        <w:jc w:val="both"/>
        <w:rPr>
          <w:rFonts w:ascii="Times New Roman" w:hAnsi="Times New Roman" w:cs="Times New Roman"/>
          <w:color w:val="auto"/>
        </w:rPr>
      </w:pPr>
    </w:p>
    <w:p w14:paraId="520B566A"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Tudomásul veszi, hogy támogatás csak akkor nyújtható, ha az Emberi Erőforrások Minisztériuma jogelődje a Nemzeti Erőforrás Minisztérium, a Szociális és Munkaügyi Minisztérium, illetve a Közigazgatási és Igazságügyi Minisztérium felé korábbi támogatásból származó, lejárt határidejű elszámolási vagy visszafizetési kötelezettsége nincsen.</w:t>
      </w:r>
    </w:p>
    <w:p w14:paraId="17FF0C8F" w14:textId="77777777" w:rsidR="001827CE" w:rsidRPr="00644221" w:rsidRDefault="001827CE" w:rsidP="005F007C">
      <w:pPr>
        <w:pStyle w:val="Default"/>
        <w:ind w:left="567" w:firstLine="0"/>
        <w:jc w:val="both"/>
        <w:rPr>
          <w:rFonts w:ascii="Times New Roman" w:hAnsi="Times New Roman" w:cs="Times New Roman"/>
          <w:color w:val="auto"/>
        </w:rPr>
      </w:pPr>
    </w:p>
    <w:p w14:paraId="2E917A94" w14:textId="7168799B"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Nyilatkozik továbbá</w:t>
      </w:r>
      <w:r w:rsidR="00CC5F3E" w:rsidRPr="00644221">
        <w:rPr>
          <w:rFonts w:ascii="Times New Roman" w:eastAsia="Times New Roman" w:hAnsi="Times New Roman" w:cs="Times New Roman"/>
          <w:sz w:val="24"/>
          <w:szCs w:val="24"/>
        </w:rPr>
        <w:t xml:space="preserve"> a</w:t>
      </w:r>
      <w:r w:rsidR="00DE3FED">
        <w:rPr>
          <w:rFonts w:ascii="Times New Roman" w:eastAsia="Times New Roman" w:hAnsi="Times New Roman" w:cs="Times New Roman"/>
          <w:sz w:val="24"/>
          <w:szCs w:val="24"/>
        </w:rPr>
        <w:t>z</w:t>
      </w:r>
      <w:r w:rsidR="00CC5F3E" w:rsidRPr="00644221">
        <w:rPr>
          <w:rFonts w:ascii="Times New Roman" w:eastAsia="Times New Roman" w:hAnsi="Times New Roman" w:cs="Times New Roman"/>
          <w:sz w:val="24"/>
          <w:szCs w:val="24"/>
        </w:rPr>
        <w:t xml:space="preserve"> </w:t>
      </w:r>
      <w:r w:rsidR="00925BF3" w:rsidRPr="00644221">
        <w:rPr>
          <w:rFonts w:ascii="Times New Roman" w:eastAsia="Times New Roman" w:hAnsi="Times New Roman" w:cs="Times New Roman"/>
          <w:sz w:val="24"/>
          <w:szCs w:val="24"/>
        </w:rPr>
        <w:t>EPER</w:t>
      </w:r>
      <w:r w:rsidR="00C66F84" w:rsidRPr="00644221">
        <w:rPr>
          <w:rFonts w:ascii="Times New Roman" w:eastAsia="Times New Roman" w:hAnsi="Times New Roman" w:cs="Times New Roman"/>
          <w:sz w:val="24"/>
          <w:szCs w:val="24"/>
        </w:rPr>
        <w:t xml:space="preserve"> </w:t>
      </w:r>
      <w:r w:rsidR="00CC5F3E" w:rsidRPr="00644221">
        <w:rPr>
          <w:rFonts w:ascii="Times New Roman" w:eastAsia="Times New Roman" w:hAnsi="Times New Roman" w:cs="Times New Roman"/>
          <w:sz w:val="24"/>
          <w:szCs w:val="24"/>
        </w:rPr>
        <w:t xml:space="preserve">felületén </w:t>
      </w:r>
      <w:r w:rsidRPr="00644221">
        <w:rPr>
          <w:rFonts w:ascii="Times New Roman" w:eastAsia="Times New Roman" w:hAnsi="Times New Roman" w:cs="Times New Roman"/>
          <w:sz w:val="24"/>
          <w:szCs w:val="24"/>
        </w:rPr>
        <w:t>a támogatott tevékenység vagy a támogatási cél tekintetében az általános forgalmi adó levonására</w:t>
      </w:r>
      <w:r w:rsidR="00CC5F3E" w:rsidRPr="00644221">
        <w:rPr>
          <w:rFonts w:ascii="Times New Roman" w:eastAsia="Times New Roman" w:hAnsi="Times New Roman" w:cs="Times New Roman"/>
          <w:sz w:val="24"/>
          <w:szCs w:val="24"/>
        </w:rPr>
        <w:t xml:space="preserve"> vonatkozóan</w:t>
      </w:r>
      <w:r w:rsidR="0068727B" w:rsidRPr="00644221">
        <w:rPr>
          <w:rFonts w:ascii="Times New Roman" w:eastAsia="Times New Roman" w:hAnsi="Times New Roman" w:cs="Times New Roman"/>
          <w:sz w:val="24"/>
          <w:szCs w:val="24"/>
        </w:rPr>
        <w:t>.</w:t>
      </w:r>
    </w:p>
    <w:p w14:paraId="1E185530" w14:textId="77777777" w:rsidR="001827CE" w:rsidRPr="00644221" w:rsidRDefault="001827CE" w:rsidP="005F007C">
      <w:pPr>
        <w:pStyle w:val="Default"/>
        <w:ind w:left="567" w:firstLine="0"/>
        <w:jc w:val="both"/>
        <w:rPr>
          <w:rFonts w:ascii="Times New Roman" w:hAnsi="Times New Roman" w:cs="Times New Roman"/>
          <w:color w:val="auto"/>
        </w:rPr>
      </w:pPr>
    </w:p>
    <w:p w14:paraId="2688C89D" w14:textId="77777777" w:rsidR="001827CE" w:rsidRPr="00644221" w:rsidRDefault="001827CE" w:rsidP="005F007C">
      <w:pPr>
        <w:spacing w:after="0" w:line="240" w:lineRule="auto"/>
        <w:ind w:left="567" w:firstLine="0"/>
        <w:jc w:val="both"/>
        <w:rPr>
          <w:rFonts w:ascii="Times New Roman" w:eastAsia="Times New Roman" w:hAnsi="Times New Roman" w:cs="Times New Roman"/>
          <w:sz w:val="24"/>
          <w:szCs w:val="24"/>
        </w:rPr>
      </w:pPr>
      <w:r w:rsidRPr="00644221">
        <w:rPr>
          <w:rFonts w:ascii="Times New Roman" w:eastAsia="Times New Roman" w:hAnsi="Times New Roman" w:cs="Times New Roman"/>
          <w:sz w:val="24"/>
          <w:szCs w:val="24"/>
        </w:rPr>
        <w:t>Nyilatkozik, hogy jelen támogatási igénnyel</w:t>
      </w:r>
      <w:r w:rsidR="005C4ACA" w:rsidRPr="00644221">
        <w:rPr>
          <w:rFonts w:ascii="Times New Roman" w:eastAsia="Times New Roman" w:hAnsi="Times New Roman" w:cs="Times New Roman"/>
          <w:sz w:val="24"/>
          <w:szCs w:val="24"/>
        </w:rPr>
        <w:t>,</w:t>
      </w:r>
      <w:r w:rsidRPr="00644221">
        <w:rPr>
          <w:rFonts w:ascii="Times New Roman" w:eastAsia="Times New Roman" w:hAnsi="Times New Roman" w:cs="Times New Roman"/>
          <w:sz w:val="24"/>
          <w:szCs w:val="24"/>
        </w:rPr>
        <w:t xml:space="preserve"> azonos tartalommal, azonos program, programelem támogatására más szervezethez vagy Támogatóhoz támogatási igényt, jelen igénylés benyújtásától számított 5 évre visszamenőleg illetve egyidejűleg nem nyújtott be.</w:t>
      </w:r>
    </w:p>
    <w:p w14:paraId="6884EF06" w14:textId="77777777" w:rsidR="001827CE" w:rsidRPr="00644221" w:rsidRDefault="001827CE" w:rsidP="005F007C">
      <w:pPr>
        <w:pStyle w:val="Default"/>
        <w:ind w:left="567" w:firstLine="0"/>
        <w:jc w:val="both"/>
        <w:rPr>
          <w:rFonts w:ascii="Times New Roman" w:hAnsi="Times New Roman" w:cs="Times New Roman"/>
          <w:color w:val="auto"/>
        </w:rPr>
      </w:pPr>
    </w:p>
    <w:p w14:paraId="4ED297AA" w14:textId="77777777" w:rsidR="001635C1" w:rsidRPr="00644221" w:rsidRDefault="001827CE" w:rsidP="005F007C">
      <w:pPr>
        <w:pStyle w:val="Default"/>
        <w:ind w:left="567" w:firstLine="0"/>
        <w:jc w:val="both"/>
        <w:rPr>
          <w:rFonts w:ascii="Times New Roman" w:hAnsi="Times New Roman" w:cs="Times New Roman"/>
          <w:b/>
        </w:rPr>
      </w:pPr>
      <w:r w:rsidRPr="00644221">
        <w:rPr>
          <w:rFonts w:ascii="Times New Roman" w:hAnsi="Times New Roman" w:cs="Times New Roman"/>
        </w:rPr>
        <w:t xml:space="preserve">A támogatás utófinanszírozású, 100 %-os támogatási intenzitású, azonban a támogatási összeg folyósítása a </w:t>
      </w:r>
      <w:r w:rsidR="00E36C85" w:rsidRPr="00644221">
        <w:rPr>
          <w:rFonts w:ascii="Times New Roman" w:hAnsi="Times New Roman" w:cs="Times New Roman"/>
        </w:rPr>
        <w:t>Kedvezményezett</w:t>
      </w:r>
      <w:r w:rsidRPr="00644221">
        <w:rPr>
          <w:rFonts w:ascii="Times New Roman" w:hAnsi="Times New Roman" w:cs="Times New Roman"/>
        </w:rPr>
        <w:t xml:space="preserve"> indoklással ellátott kérelemére, </w:t>
      </w:r>
      <w:r w:rsidR="00170960" w:rsidRPr="00644221">
        <w:rPr>
          <w:rFonts w:ascii="Times New Roman" w:hAnsi="Times New Roman" w:cs="Times New Roman"/>
          <w:b/>
          <w:i/>
        </w:rPr>
        <w:t>támogatási előleg formájában</w:t>
      </w:r>
      <w:r w:rsidRPr="00644221">
        <w:rPr>
          <w:rFonts w:ascii="Times New Roman" w:hAnsi="Times New Roman" w:cs="Times New Roman"/>
        </w:rPr>
        <w:t xml:space="preserve"> is történhet. A támogatási előleg megfelelő indoklással a </w:t>
      </w:r>
      <w:r w:rsidRPr="00644221">
        <w:rPr>
          <w:rFonts w:ascii="Times New Roman" w:hAnsi="Times New Roman" w:cs="Times New Roman"/>
          <w:b/>
        </w:rPr>
        <w:t>támogatás teljes összegére is kérhető.</w:t>
      </w:r>
    </w:p>
    <w:p w14:paraId="00113079" w14:textId="77777777" w:rsidR="00684D0F" w:rsidRPr="00644221" w:rsidRDefault="00684D0F" w:rsidP="005F007C">
      <w:pPr>
        <w:pStyle w:val="Default"/>
        <w:ind w:left="567" w:firstLine="0"/>
        <w:jc w:val="both"/>
        <w:rPr>
          <w:rFonts w:ascii="Times New Roman" w:hAnsi="Times New Roman" w:cs="Times New Roman"/>
          <w:b/>
          <w:iCs/>
        </w:rPr>
      </w:pPr>
    </w:p>
    <w:p w14:paraId="2E7D5206" w14:textId="77777777" w:rsidR="001827CE" w:rsidRPr="00644221" w:rsidRDefault="001827CE" w:rsidP="005F007C">
      <w:pPr>
        <w:ind w:left="567" w:firstLine="0"/>
        <w:jc w:val="both"/>
        <w:rPr>
          <w:rFonts w:ascii="Times New Roman" w:hAnsi="Times New Roman" w:cs="Times New Roman"/>
          <w:sz w:val="24"/>
          <w:szCs w:val="24"/>
        </w:rPr>
      </w:pPr>
      <w:r w:rsidRPr="00644221">
        <w:rPr>
          <w:rFonts w:ascii="Times New Roman" w:hAnsi="Times New Roman" w:cs="Times New Roman"/>
          <w:b/>
          <w:iCs/>
          <w:sz w:val="24"/>
          <w:szCs w:val="24"/>
        </w:rPr>
        <w:t>Előleg nyújtása esetében:</w:t>
      </w:r>
      <w:r w:rsidRPr="00644221">
        <w:rPr>
          <w:rFonts w:ascii="Times New Roman" w:hAnsi="Times New Roman" w:cs="Times New Roman"/>
          <w:i/>
          <w:iCs/>
          <w:sz w:val="24"/>
          <w:szCs w:val="24"/>
        </w:rPr>
        <w:t xml:space="preserve"> </w:t>
      </w:r>
      <w:r w:rsidRPr="00644221">
        <w:rPr>
          <w:rFonts w:ascii="Times New Roman" w:hAnsi="Times New Roman" w:cs="Times New Roman"/>
          <w:sz w:val="24"/>
          <w:szCs w:val="24"/>
        </w:rPr>
        <w:t xml:space="preserve">a költségvetési támogatás visszavonása, a támogatási szerződés felmondása, vagy az attól történő elállás esetén visszafizetendő költségvetési támogatás visszakövetelése céljából a támogatási szerződésben megfelelő biztosítékot kell kikötni. </w:t>
      </w:r>
    </w:p>
    <w:p w14:paraId="18C06F46" w14:textId="77777777" w:rsidR="001827CE" w:rsidRPr="00644221" w:rsidRDefault="001827CE" w:rsidP="005F007C">
      <w:pPr>
        <w:ind w:left="567" w:firstLine="0"/>
        <w:jc w:val="both"/>
        <w:rPr>
          <w:rFonts w:ascii="Times New Roman" w:hAnsi="Times New Roman" w:cs="Times New Roman"/>
          <w:sz w:val="24"/>
          <w:szCs w:val="24"/>
        </w:rPr>
      </w:pPr>
      <w:r w:rsidRPr="00644221">
        <w:rPr>
          <w:rFonts w:ascii="Times New Roman" w:hAnsi="Times New Roman" w:cs="Times New Roman"/>
          <w:sz w:val="24"/>
          <w:szCs w:val="24"/>
        </w:rPr>
        <w:t xml:space="preserve">Biztosíték a </w:t>
      </w:r>
      <w:r w:rsidR="00E36C85" w:rsidRPr="00644221">
        <w:rPr>
          <w:rFonts w:ascii="Times New Roman" w:hAnsi="Times New Roman" w:cs="Times New Roman"/>
          <w:sz w:val="24"/>
          <w:szCs w:val="24"/>
        </w:rPr>
        <w:t>Kedvezményezett</w:t>
      </w:r>
      <w:r w:rsidRPr="00644221">
        <w:rPr>
          <w:rFonts w:ascii="Times New Roman" w:hAnsi="Times New Roman" w:cs="Times New Roman"/>
          <w:sz w:val="24"/>
          <w:szCs w:val="24"/>
        </w:rPr>
        <w:t xml:space="preserve"> valamennyi – jogszabály alapján beszedési megbízással megterhelhető – fizetési számlájára vonatkozó, a támogató javára szóló </w:t>
      </w:r>
      <w:r w:rsidRPr="00644221">
        <w:rPr>
          <w:rFonts w:ascii="Times New Roman" w:hAnsi="Times New Roman" w:cs="Times New Roman"/>
          <w:b/>
          <w:sz w:val="24"/>
          <w:szCs w:val="24"/>
        </w:rPr>
        <w:t>beszedési megbízás benyújtására vonatkozó felhatalmazó nyilatkozata</w:t>
      </w:r>
      <w:r w:rsidRPr="00644221">
        <w:rPr>
          <w:rFonts w:ascii="Times New Roman" w:hAnsi="Times New Roman" w:cs="Times New Roman"/>
          <w:sz w:val="24"/>
          <w:szCs w:val="24"/>
        </w:rPr>
        <w:t xml:space="preserve"> a pénzügyi fedezethiány miatt nem teljesíthető fizetési megbízás esetére a követelés legfeljebb harmincöt napra való sorba állítására vonatkozó rendelkezéssel együtt. A kikötött biztosíték rendelkezésre állását legkésőbb a költségvetési támogatás folyósítását megelőzően kell biztosítani. A biztosítéknak a támogatási jogviszony alapján fennálló kötelezettségek megszűnéséig rendelkezésre kell állniuk. Más költségvetési fejezetbe tartozó központi költségvetési szerv támogatott esetén a </w:t>
      </w:r>
      <w:r w:rsidR="00E36C85" w:rsidRPr="00644221">
        <w:rPr>
          <w:rFonts w:ascii="Times New Roman" w:hAnsi="Times New Roman" w:cs="Times New Roman"/>
          <w:sz w:val="24"/>
          <w:szCs w:val="24"/>
        </w:rPr>
        <w:t>Kedvezményezette</w:t>
      </w:r>
      <w:r w:rsidRPr="00644221">
        <w:rPr>
          <w:rFonts w:ascii="Times New Roman" w:hAnsi="Times New Roman" w:cs="Times New Roman"/>
          <w:sz w:val="24"/>
          <w:szCs w:val="24"/>
        </w:rPr>
        <w:t>t irányító szervének nyilatkozatát a visszafizetés biztosítékának kell tekinteni.</w:t>
      </w:r>
    </w:p>
    <w:p w14:paraId="29798F4C" w14:textId="77777777" w:rsidR="001827CE" w:rsidRPr="00644221" w:rsidRDefault="001827CE" w:rsidP="005F007C">
      <w:pPr>
        <w:ind w:left="567" w:firstLine="0"/>
        <w:jc w:val="both"/>
        <w:rPr>
          <w:rFonts w:ascii="Times New Roman" w:hAnsi="Times New Roman" w:cs="Times New Roman"/>
          <w:sz w:val="24"/>
          <w:szCs w:val="24"/>
        </w:rPr>
      </w:pPr>
      <w:r w:rsidRPr="00644221">
        <w:rPr>
          <w:rFonts w:ascii="Times New Roman" w:hAnsi="Times New Roman" w:cs="Times New Roman"/>
          <w:sz w:val="24"/>
          <w:szCs w:val="24"/>
        </w:rPr>
        <w:t xml:space="preserve">A Támogató a biztosíték előírásától az állam 100%-os tulajdonában lévő gazdasági társaság a </w:t>
      </w:r>
      <w:r w:rsidR="00E36C85" w:rsidRPr="00644221">
        <w:rPr>
          <w:rFonts w:ascii="Times New Roman" w:hAnsi="Times New Roman" w:cs="Times New Roman"/>
          <w:sz w:val="24"/>
          <w:szCs w:val="24"/>
        </w:rPr>
        <w:t>Kedvezményezett</w:t>
      </w:r>
      <w:r w:rsidRPr="00644221">
        <w:rPr>
          <w:rFonts w:ascii="Times New Roman" w:hAnsi="Times New Roman" w:cs="Times New Roman"/>
          <w:sz w:val="24"/>
          <w:szCs w:val="24"/>
        </w:rPr>
        <w:t xml:space="preserve"> részére, illetőleg a Támogató irányítása alá tartozó költségvetési szerv a </w:t>
      </w:r>
      <w:r w:rsidR="00E36C85" w:rsidRPr="00644221">
        <w:rPr>
          <w:rFonts w:ascii="Times New Roman" w:hAnsi="Times New Roman" w:cs="Times New Roman"/>
          <w:sz w:val="24"/>
          <w:szCs w:val="24"/>
        </w:rPr>
        <w:t>Kedvezményezett</w:t>
      </w:r>
      <w:r w:rsidRPr="00644221">
        <w:rPr>
          <w:rFonts w:ascii="Times New Roman" w:hAnsi="Times New Roman" w:cs="Times New Roman"/>
          <w:sz w:val="24"/>
          <w:szCs w:val="24"/>
        </w:rPr>
        <w:t xml:space="preserve"> részére folyósított költségvetési támogatás esetén eltekinthet.</w:t>
      </w:r>
    </w:p>
    <w:p w14:paraId="0886456A" w14:textId="77777777" w:rsidR="001827CE" w:rsidRPr="00C611F0" w:rsidRDefault="001827CE" w:rsidP="00C611F0">
      <w:pPr>
        <w:pStyle w:val="Cmsor1"/>
        <w:rPr>
          <w:b w:val="0"/>
          <w:bCs w:val="0"/>
        </w:rPr>
      </w:pPr>
      <w:bookmarkStart w:id="9" w:name="_Toc487809367"/>
      <w:r w:rsidRPr="00C611F0">
        <w:t>Nyilvánosság</w:t>
      </w:r>
      <w:bookmarkEnd w:id="9"/>
    </w:p>
    <w:p w14:paraId="2221ADF4" w14:textId="77777777" w:rsidR="001827CE" w:rsidRPr="00C611F0" w:rsidRDefault="001827CE" w:rsidP="005F007C">
      <w:pPr>
        <w:pStyle w:val="Default"/>
        <w:jc w:val="both"/>
        <w:rPr>
          <w:rFonts w:ascii="Times New Roman" w:hAnsi="Times New Roman" w:cs="Times New Roman"/>
          <w:color w:val="auto"/>
        </w:rPr>
      </w:pPr>
    </w:p>
    <w:p w14:paraId="011B3732" w14:textId="77777777" w:rsidR="001827CE" w:rsidRPr="00C611F0" w:rsidRDefault="001827CE" w:rsidP="005F007C">
      <w:pPr>
        <w:pStyle w:val="Default"/>
        <w:spacing w:after="240"/>
        <w:ind w:left="567" w:firstLine="0"/>
        <w:jc w:val="both"/>
        <w:rPr>
          <w:rFonts w:ascii="Times New Roman" w:hAnsi="Times New Roman" w:cs="Times New Roman"/>
          <w:b/>
          <w:i/>
        </w:rPr>
      </w:pPr>
      <w:r w:rsidRPr="00C611F0">
        <w:rPr>
          <w:rFonts w:ascii="Times New Roman" w:hAnsi="Times New Roman" w:cs="Times New Roman"/>
        </w:rPr>
        <w:t xml:space="preserve">A </w:t>
      </w:r>
      <w:r w:rsidR="00E36C85" w:rsidRPr="00C611F0">
        <w:rPr>
          <w:rFonts w:ascii="Times New Roman" w:hAnsi="Times New Roman" w:cs="Times New Roman"/>
        </w:rPr>
        <w:t>Kedvezményezett</w:t>
      </w:r>
      <w:r w:rsidRPr="00C611F0">
        <w:rPr>
          <w:rFonts w:ascii="Times New Roman" w:hAnsi="Times New Roman" w:cs="Times New Roman"/>
        </w:rPr>
        <w:t xml:space="preserve"> vállalja, hogy a projekt megvalósítása, tevékenységei során, kommunikációjában, kapcsolódó kiadványaiban a </w:t>
      </w:r>
      <w:r w:rsidR="00170960" w:rsidRPr="00C611F0">
        <w:rPr>
          <w:rFonts w:ascii="Times New Roman" w:hAnsi="Times New Roman" w:cs="Times New Roman"/>
          <w:b/>
          <w:i/>
        </w:rPr>
        <w:t xml:space="preserve">Támogató nevét és hivatalos grafikai logóját megjeleníti. </w:t>
      </w:r>
    </w:p>
    <w:p w14:paraId="0C212C92" w14:textId="77777777" w:rsidR="001827CE" w:rsidRPr="00C611F0" w:rsidRDefault="001827CE" w:rsidP="005F007C">
      <w:pPr>
        <w:pStyle w:val="Default"/>
        <w:spacing w:after="240"/>
        <w:ind w:left="567" w:firstLine="0"/>
        <w:jc w:val="both"/>
        <w:rPr>
          <w:rFonts w:ascii="Times New Roman" w:hAnsi="Times New Roman" w:cs="Times New Roman"/>
        </w:rPr>
      </w:pPr>
      <w:r w:rsidRPr="00C611F0">
        <w:rPr>
          <w:rFonts w:ascii="Times New Roman" w:hAnsi="Times New Roman" w:cs="Times New Roman"/>
        </w:rPr>
        <w:t xml:space="preserve">A program megvalósítása során a </w:t>
      </w:r>
      <w:r w:rsidR="00E36C85" w:rsidRPr="00C611F0">
        <w:rPr>
          <w:rFonts w:ascii="Times New Roman" w:hAnsi="Times New Roman" w:cs="Times New Roman"/>
        </w:rPr>
        <w:t>Kedvezményezett</w:t>
      </w:r>
      <w:r w:rsidRPr="00C611F0">
        <w:rPr>
          <w:rFonts w:ascii="Times New Roman" w:hAnsi="Times New Roman" w:cs="Times New Roman"/>
        </w:rPr>
        <w:t xml:space="preserve"> köteles a lehető legszélesebb nyilvánosságot biztosítani a saját programjának. Ennek keretében köteles tájékoztatni a programban résztvevőket, </w:t>
      </w:r>
      <w:r w:rsidR="002C71A1">
        <w:rPr>
          <w:rFonts w:ascii="Times New Roman" w:hAnsi="Times New Roman" w:cs="Times New Roman"/>
        </w:rPr>
        <w:t xml:space="preserve">valamint </w:t>
      </w:r>
      <w:r w:rsidRPr="00C611F0">
        <w:rPr>
          <w:rFonts w:ascii="Times New Roman" w:hAnsi="Times New Roman" w:cs="Times New Roman"/>
        </w:rPr>
        <w:t xml:space="preserve">a program által közvetlenül érintetteket minden esetben arról, hogy </w:t>
      </w:r>
      <w:r w:rsidR="00170960" w:rsidRPr="00C611F0">
        <w:rPr>
          <w:rFonts w:ascii="Times New Roman" w:hAnsi="Times New Roman" w:cs="Times New Roman"/>
          <w:b/>
          <w:i/>
        </w:rPr>
        <w:t>a program az Emberi Erőforrás Minisztériuma által finanszírozott</w:t>
      </w:r>
      <w:r w:rsidRPr="00C611F0">
        <w:rPr>
          <w:rFonts w:ascii="Times New Roman" w:hAnsi="Times New Roman" w:cs="Times New Roman"/>
        </w:rPr>
        <w:t xml:space="preserve">. A megfelelő tájékoztatási eszközön – elektronikus és nyomtatott anyagon, meghívókon, stb. – fel kell tüntetnie a Támogató jelképét, logóját, szövegesen utalnia kell a Támogató támogatására, melynek segítségével a program megvalósul. Az ehhez szükséges kötelezően megjelenített formákat az </w:t>
      </w:r>
      <w:r w:rsidR="00FE12C2">
        <w:rPr>
          <w:rFonts w:ascii="Times New Roman" w:hAnsi="Times New Roman" w:cs="Times New Roman"/>
        </w:rPr>
        <w:t>Ú</w:t>
      </w:r>
      <w:r w:rsidRPr="00C611F0">
        <w:rPr>
          <w:rFonts w:ascii="Times New Roman" w:hAnsi="Times New Roman" w:cs="Times New Roman"/>
        </w:rPr>
        <w:t>tmutató</w:t>
      </w:r>
      <w:r w:rsidR="00FE12C2">
        <w:rPr>
          <w:rFonts w:ascii="Times New Roman" w:hAnsi="Times New Roman" w:cs="Times New Roman"/>
        </w:rPr>
        <w:t xml:space="preserve"> 1. sz.</w:t>
      </w:r>
      <w:r w:rsidRPr="00C611F0">
        <w:rPr>
          <w:rFonts w:ascii="Times New Roman" w:hAnsi="Times New Roman" w:cs="Times New Roman"/>
        </w:rPr>
        <w:t xml:space="preserve"> melléklete tartalmazza. </w:t>
      </w:r>
    </w:p>
    <w:p w14:paraId="6FB78161" w14:textId="77777777" w:rsidR="001D014E" w:rsidRPr="00C611F0" w:rsidRDefault="001D014E" w:rsidP="005F007C">
      <w:pPr>
        <w:pStyle w:val="Default"/>
        <w:jc w:val="both"/>
        <w:rPr>
          <w:rFonts w:ascii="Times New Roman" w:hAnsi="Times New Roman" w:cs="Times New Roman"/>
        </w:rPr>
      </w:pPr>
    </w:p>
    <w:p w14:paraId="6DEB4F3F"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w:t>
      </w:r>
      <w:r w:rsidR="00E36C85" w:rsidRPr="00C611F0">
        <w:rPr>
          <w:rFonts w:ascii="Times New Roman" w:hAnsi="Times New Roman" w:cs="Times New Roman"/>
        </w:rPr>
        <w:t>Kedvezményezett</w:t>
      </w:r>
      <w:r w:rsidRPr="00C611F0">
        <w:rPr>
          <w:rFonts w:ascii="Times New Roman" w:hAnsi="Times New Roman" w:cs="Times New Roman"/>
        </w:rPr>
        <w:t xml:space="preserve"> vállalja, hogy a projektről szóló, szöveget és fotót, vagy videót, valamint a Támogató és a Lebonyolító nevét és hivatalos grafikai logóját tartalmazó beszámolót honlapján közzéteszi úgy, hogy az a projekt lezárásától legalább 201</w:t>
      </w:r>
      <w:r w:rsidR="00590A16" w:rsidRPr="00C611F0">
        <w:rPr>
          <w:rFonts w:ascii="Times New Roman" w:hAnsi="Times New Roman" w:cs="Times New Roman"/>
        </w:rPr>
        <w:t>8</w:t>
      </w:r>
      <w:r w:rsidRPr="00C611F0">
        <w:rPr>
          <w:rFonts w:ascii="Times New Roman" w:hAnsi="Times New Roman" w:cs="Times New Roman"/>
        </w:rPr>
        <w:t xml:space="preserve">. </w:t>
      </w:r>
      <w:r w:rsidR="00D051D6" w:rsidRPr="00C611F0">
        <w:rPr>
          <w:rFonts w:ascii="Times New Roman" w:hAnsi="Times New Roman" w:cs="Times New Roman"/>
        </w:rPr>
        <w:t>jú</w:t>
      </w:r>
      <w:r w:rsidR="00DA534E">
        <w:rPr>
          <w:rFonts w:ascii="Times New Roman" w:hAnsi="Times New Roman" w:cs="Times New Roman"/>
        </w:rPr>
        <w:t>l</w:t>
      </w:r>
      <w:r w:rsidR="00D051D6" w:rsidRPr="00C611F0">
        <w:rPr>
          <w:rFonts w:ascii="Times New Roman" w:hAnsi="Times New Roman" w:cs="Times New Roman"/>
        </w:rPr>
        <w:t>ius 30.</w:t>
      </w:r>
      <w:r w:rsidR="00590A16" w:rsidRPr="00C611F0">
        <w:rPr>
          <w:rFonts w:ascii="Times New Roman" w:hAnsi="Times New Roman" w:cs="Times New Roman"/>
        </w:rPr>
        <w:t xml:space="preserve"> napjáig </w:t>
      </w:r>
      <w:r w:rsidRPr="00C611F0">
        <w:rPr>
          <w:rFonts w:ascii="Times New Roman" w:hAnsi="Times New Roman" w:cs="Times New Roman"/>
        </w:rPr>
        <w:t xml:space="preserve">elérhető legyen. Amennyiben a </w:t>
      </w:r>
      <w:r w:rsidR="00E36C85" w:rsidRPr="00C611F0">
        <w:rPr>
          <w:rFonts w:ascii="Times New Roman" w:hAnsi="Times New Roman" w:cs="Times New Roman"/>
        </w:rPr>
        <w:t>Kedvezményezett</w:t>
      </w:r>
      <w:r w:rsidRPr="00C611F0">
        <w:rPr>
          <w:rFonts w:ascii="Times New Roman" w:hAnsi="Times New Roman" w:cs="Times New Roman"/>
        </w:rPr>
        <w:t xml:space="preserve"> nem rendelkezik honlappal, úgy az információt a helyben szokásos módon teszi közzé. </w:t>
      </w:r>
    </w:p>
    <w:p w14:paraId="1954A1F2" w14:textId="77777777" w:rsidR="001827CE" w:rsidRPr="00C611F0" w:rsidRDefault="001827CE" w:rsidP="00C611F0">
      <w:pPr>
        <w:pStyle w:val="Cmsor1"/>
        <w:rPr>
          <w:b w:val="0"/>
          <w:bCs w:val="0"/>
        </w:rPr>
      </w:pPr>
      <w:bookmarkStart w:id="10" w:name="_Toc487809368"/>
      <w:r w:rsidRPr="00C611F0">
        <w:t>A pályázatok benyújtásának határideje</w:t>
      </w:r>
      <w:bookmarkEnd w:id="10"/>
      <w:r w:rsidRPr="00C611F0">
        <w:t xml:space="preserve"> </w:t>
      </w:r>
    </w:p>
    <w:p w14:paraId="3E9409DA" w14:textId="77777777" w:rsidR="0043781E" w:rsidRPr="00C611F0" w:rsidRDefault="001827CE" w:rsidP="00BA364D">
      <w:pPr>
        <w:pStyle w:val="Default"/>
        <w:tabs>
          <w:tab w:val="left" w:pos="426"/>
        </w:tabs>
        <w:spacing w:before="240"/>
        <w:ind w:firstLine="567"/>
        <w:jc w:val="both"/>
        <w:rPr>
          <w:rFonts w:ascii="Times New Roman" w:hAnsi="Times New Roman" w:cs="Times New Roman"/>
          <w:b/>
        </w:rPr>
      </w:pPr>
      <w:r w:rsidRPr="00C611F0">
        <w:rPr>
          <w:rFonts w:ascii="Times New Roman" w:hAnsi="Times New Roman" w:cs="Times New Roman"/>
          <w:b/>
        </w:rPr>
        <w:t xml:space="preserve">A pályázat </w:t>
      </w:r>
      <w:r w:rsidR="00925BF3" w:rsidRPr="00C611F0">
        <w:rPr>
          <w:rFonts w:ascii="Times New Roman" w:hAnsi="Times New Roman" w:cs="Times New Roman"/>
          <w:b/>
        </w:rPr>
        <w:t>EPER</w:t>
      </w:r>
      <w:r w:rsidRPr="00C611F0">
        <w:rPr>
          <w:rFonts w:ascii="Times New Roman" w:hAnsi="Times New Roman" w:cs="Times New Roman"/>
          <w:b/>
        </w:rPr>
        <w:t xml:space="preserve"> rendszerben való véglegesítésének határideje: </w:t>
      </w:r>
    </w:p>
    <w:p w14:paraId="504AD280" w14:textId="775DFD68" w:rsidR="001827CE" w:rsidRPr="000A741A" w:rsidRDefault="001827CE" w:rsidP="00C611F0">
      <w:pPr>
        <w:pStyle w:val="Default"/>
        <w:tabs>
          <w:tab w:val="left" w:pos="426"/>
        </w:tabs>
        <w:spacing w:before="240" w:after="240"/>
        <w:ind w:firstLine="567"/>
        <w:jc w:val="center"/>
        <w:rPr>
          <w:rFonts w:ascii="Times New Roman" w:hAnsi="Times New Roman" w:cs="Times New Roman"/>
        </w:rPr>
      </w:pPr>
      <w:r w:rsidRPr="000A741A">
        <w:rPr>
          <w:rFonts w:ascii="Times New Roman" w:eastAsia="Times New Roman" w:hAnsi="Times New Roman" w:cs="Times New Roman"/>
          <w:b/>
        </w:rPr>
        <w:t>201</w:t>
      </w:r>
      <w:r w:rsidR="00DA386D" w:rsidRPr="000A741A">
        <w:rPr>
          <w:rFonts w:ascii="Times New Roman" w:eastAsia="Times New Roman" w:hAnsi="Times New Roman" w:cs="Times New Roman"/>
          <w:b/>
        </w:rPr>
        <w:t>7</w:t>
      </w:r>
      <w:r w:rsidRPr="000A741A">
        <w:rPr>
          <w:rFonts w:ascii="Times New Roman" w:eastAsia="Times New Roman" w:hAnsi="Times New Roman" w:cs="Times New Roman"/>
          <w:b/>
        </w:rPr>
        <w:t xml:space="preserve">. </w:t>
      </w:r>
      <w:r w:rsidR="00275001" w:rsidRPr="000A741A">
        <w:rPr>
          <w:rFonts w:ascii="Times New Roman" w:eastAsia="Times New Roman" w:hAnsi="Times New Roman" w:cs="Times New Roman"/>
          <w:b/>
        </w:rPr>
        <w:t>szeptember 9</w:t>
      </w:r>
      <w:r w:rsidR="00590A16" w:rsidRPr="000A741A">
        <w:rPr>
          <w:rFonts w:ascii="Times New Roman" w:eastAsia="Times New Roman" w:hAnsi="Times New Roman" w:cs="Times New Roman"/>
          <w:b/>
        </w:rPr>
        <w:t>.</w:t>
      </w:r>
      <w:r w:rsidRPr="000A741A">
        <w:rPr>
          <w:rFonts w:ascii="Times New Roman" w:eastAsia="Times New Roman" w:hAnsi="Times New Roman" w:cs="Times New Roman"/>
          <w:b/>
        </w:rPr>
        <w:t xml:space="preserve"> </w:t>
      </w:r>
      <w:r w:rsidR="00275001" w:rsidRPr="000A741A">
        <w:rPr>
          <w:rFonts w:ascii="Times New Roman" w:eastAsia="Times New Roman" w:hAnsi="Times New Roman" w:cs="Times New Roman"/>
          <w:b/>
        </w:rPr>
        <w:t>23:59:00</w:t>
      </w:r>
      <w:r w:rsidRPr="000A741A">
        <w:rPr>
          <w:rFonts w:ascii="Times New Roman" w:eastAsia="Times New Roman" w:hAnsi="Times New Roman" w:cs="Times New Roman"/>
          <w:b/>
        </w:rPr>
        <w:t>.</w:t>
      </w:r>
    </w:p>
    <w:p w14:paraId="617A5E53" w14:textId="77777777" w:rsidR="00E0605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Határidőben benyújtottnak minősül az a pályázat, amely a</w:t>
      </w:r>
      <w:r w:rsidR="00BF051F" w:rsidRPr="00C611F0">
        <w:rPr>
          <w:rFonts w:ascii="Times New Roman" w:hAnsi="Times New Roman" w:cs="Times New Roman"/>
          <w:color w:val="auto"/>
        </w:rPr>
        <w:t>z</w:t>
      </w:r>
      <w:r w:rsidRPr="00C611F0">
        <w:rPr>
          <w:rFonts w:ascii="Times New Roman" w:hAnsi="Times New Roman" w:cs="Times New Roman"/>
          <w:color w:val="auto"/>
        </w:rPr>
        <w:t xml:space="preserve"> </w:t>
      </w:r>
      <w:r w:rsidR="00925BF3" w:rsidRPr="00C611F0">
        <w:rPr>
          <w:rFonts w:ascii="Times New Roman" w:hAnsi="Times New Roman" w:cs="Times New Roman"/>
          <w:color w:val="auto"/>
        </w:rPr>
        <w:t>EPER</w:t>
      </w:r>
      <w:r w:rsidRPr="00C611F0">
        <w:rPr>
          <w:rFonts w:ascii="Times New Roman" w:hAnsi="Times New Roman" w:cs="Times New Roman"/>
          <w:color w:val="auto"/>
        </w:rPr>
        <w:t xml:space="preserve">-ben véglegesítésre került. </w:t>
      </w:r>
    </w:p>
    <w:p w14:paraId="2E819096" w14:textId="77777777" w:rsidR="00E06050" w:rsidRDefault="00E06050" w:rsidP="005F007C">
      <w:pPr>
        <w:pStyle w:val="Default"/>
        <w:ind w:left="567" w:firstLine="0"/>
        <w:jc w:val="both"/>
        <w:rPr>
          <w:rFonts w:ascii="Times New Roman" w:hAnsi="Times New Roman" w:cs="Times New Roman"/>
          <w:color w:val="auto"/>
        </w:rPr>
      </w:pPr>
    </w:p>
    <w:p w14:paraId="3B949CB0" w14:textId="77777777" w:rsidR="00E06050" w:rsidRDefault="00E06050" w:rsidP="005F007C">
      <w:pPr>
        <w:pStyle w:val="Default"/>
        <w:ind w:left="567" w:firstLine="0"/>
        <w:jc w:val="both"/>
        <w:rPr>
          <w:rFonts w:ascii="Times New Roman" w:hAnsi="Times New Roman" w:cs="Times New Roman"/>
          <w:color w:val="auto"/>
        </w:rPr>
      </w:pPr>
      <w:r>
        <w:rPr>
          <w:rFonts w:ascii="Times New Roman" w:hAnsi="Times New Roman" w:cs="Times New Roman"/>
          <w:color w:val="auto"/>
        </w:rPr>
        <w:t xml:space="preserve">FIGYELEM! </w:t>
      </w:r>
      <w:r w:rsidR="001827CE" w:rsidRPr="00C611F0">
        <w:rPr>
          <w:rFonts w:ascii="Times New Roman" w:hAnsi="Times New Roman" w:cs="Times New Roman"/>
          <w:color w:val="auto"/>
        </w:rPr>
        <w:t xml:space="preserve">Azon pályázatokat, amelyek nem kerültek véglegesítésre, a Lebonyolító nem tekinti benyújtott pályázatnak, figyelmen kívül hagyja, s már </w:t>
      </w:r>
      <w:r w:rsidR="00170960" w:rsidRPr="00C611F0">
        <w:rPr>
          <w:rFonts w:ascii="Times New Roman" w:hAnsi="Times New Roman" w:cs="Times New Roman"/>
          <w:b/>
          <w:i/>
          <w:color w:val="auto"/>
        </w:rPr>
        <w:t>érvényességi ellenőrzésnek sem veti alá</w:t>
      </w:r>
      <w:r w:rsidR="001827CE" w:rsidRPr="00C611F0">
        <w:rPr>
          <w:rFonts w:ascii="Times New Roman" w:hAnsi="Times New Roman" w:cs="Times New Roman"/>
          <w:color w:val="auto"/>
        </w:rPr>
        <w:t>.</w:t>
      </w:r>
    </w:p>
    <w:p w14:paraId="4F4BEFBE" w14:textId="77777777" w:rsidR="00E06050" w:rsidRDefault="00E06050" w:rsidP="005F007C">
      <w:pPr>
        <w:pStyle w:val="Default"/>
        <w:ind w:left="567" w:firstLine="0"/>
        <w:jc w:val="both"/>
        <w:rPr>
          <w:rFonts w:ascii="Times New Roman" w:hAnsi="Times New Roman" w:cs="Times New Roman"/>
          <w:color w:val="auto"/>
        </w:rPr>
      </w:pPr>
    </w:p>
    <w:p w14:paraId="2F3923C4"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 A</w:t>
      </w:r>
      <w:r w:rsidR="00BF051F" w:rsidRPr="00C611F0">
        <w:rPr>
          <w:rFonts w:ascii="Times New Roman" w:hAnsi="Times New Roman" w:cs="Times New Roman"/>
          <w:color w:val="auto"/>
        </w:rPr>
        <w:t>z</w:t>
      </w:r>
      <w:r w:rsidRPr="00C611F0">
        <w:rPr>
          <w:rFonts w:ascii="Times New Roman" w:hAnsi="Times New Roman" w:cs="Times New Roman"/>
          <w:color w:val="auto"/>
        </w:rPr>
        <w:t xml:space="preserve"> </w:t>
      </w:r>
      <w:r w:rsidR="00925BF3" w:rsidRPr="00C611F0">
        <w:rPr>
          <w:rFonts w:ascii="Times New Roman" w:hAnsi="Times New Roman" w:cs="Times New Roman"/>
          <w:color w:val="auto"/>
        </w:rPr>
        <w:t>EPER</w:t>
      </w:r>
      <w:r w:rsidRPr="00C611F0">
        <w:rPr>
          <w:rFonts w:ascii="Times New Roman" w:hAnsi="Times New Roman" w:cs="Times New Roman"/>
          <w:color w:val="auto"/>
        </w:rPr>
        <w:t xml:space="preserve"> felület a benyújtási határidőt követően lezárásra kerül, így ezt követően pályázatot feltölteni és véglegesíteni nem lehet. </w:t>
      </w:r>
    </w:p>
    <w:p w14:paraId="3E1DE494" w14:textId="77777777" w:rsidR="001827CE" w:rsidRPr="00C611F0" w:rsidRDefault="001827CE" w:rsidP="005F007C">
      <w:pPr>
        <w:pStyle w:val="Default"/>
        <w:ind w:left="567" w:firstLine="0"/>
        <w:jc w:val="both"/>
        <w:rPr>
          <w:rFonts w:ascii="Times New Roman" w:hAnsi="Times New Roman" w:cs="Times New Roman"/>
          <w:color w:val="auto"/>
        </w:rPr>
      </w:pPr>
    </w:p>
    <w:p w14:paraId="1BD6DB75" w14:textId="77777777" w:rsidR="001827CE" w:rsidRPr="00C611F0" w:rsidRDefault="001827CE" w:rsidP="005F007C">
      <w:pPr>
        <w:pStyle w:val="Default"/>
        <w:keepNext/>
        <w:keepLines/>
        <w:widowControl w:val="0"/>
        <w:ind w:left="567" w:firstLine="0"/>
        <w:jc w:val="both"/>
        <w:rPr>
          <w:rFonts w:ascii="Times New Roman" w:hAnsi="Times New Roman" w:cs="Times New Roman"/>
          <w:color w:val="auto"/>
        </w:rPr>
      </w:pPr>
      <w:r w:rsidRPr="00C611F0">
        <w:rPr>
          <w:rFonts w:ascii="Times New Roman" w:hAnsi="Times New Roman" w:cs="Times New Roman"/>
          <w:color w:val="auto"/>
        </w:rPr>
        <w:t xml:space="preserve">Amennyiben a Lebonyolító a pályázat formai ellenőrzése során megállapítja, hogy a pályázat a fenti szempontok alapján hiánypótlással </w:t>
      </w:r>
      <w:r w:rsidRPr="00C611F0">
        <w:rPr>
          <w:rFonts w:ascii="Times New Roman" w:hAnsi="Times New Roman" w:cs="Times New Roman"/>
          <w:b/>
          <w:bCs/>
          <w:color w:val="auto"/>
        </w:rPr>
        <w:t>formailag megfelelővé tehető</w:t>
      </w:r>
      <w:r w:rsidRPr="00C611F0">
        <w:rPr>
          <w:rFonts w:ascii="Times New Roman" w:hAnsi="Times New Roman" w:cs="Times New Roman"/>
          <w:color w:val="auto"/>
        </w:rPr>
        <w:t xml:space="preserve">, úgy </w:t>
      </w:r>
      <w:r w:rsidRPr="00C611F0">
        <w:rPr>
          <w:rFonts w:ascii="Times New Roman" w:hAnsi="Times New Roman" w:cs="Times New Roman"/>
          <w:b/>
          <w:bCs/>
          <w:color w:val="auto"/>
        </w:rPr>
        <w:t>a pályázót hiánypótlásra szólítja föl egy alkalommal</w:t>
      </w:r>
      <w:r w:rsidRPr="00C611F0">
        <w:rPr>
          <w:rFonts w:ascii="Times New Roman" w:hAnsi="Times New Roman" w:cs="Times New Roman"/>
          <w:color w:val="auto"/>
        </w:rPr>
        <w:t xml:space="preserve">. A hiánypótlási </w:t>
      </w:r>
      <w:r w:rsidR="00E25971" w:rsidRPr="00C611F0">
        <w:rPr>
          <w:rFonts w:ascii="Times New Roman" w:hAnsi="Times New Roman" w:cs="Times New Roman"/>
          <w:color w:val="auto"/>
        </w:rPr>
        <w:t>felhívás</w:t>
      </w:r>
      <w:r w:rsidRPr="00C611F0">
        <w:rPr>
          <w:rFonts w:ascii="Times New Roman" w:hAnsi="Times New Roman" w:cs="Times New Roman"/>
          <w:color w:val="auto"/>
        </w:rPr>
        <w:t xml:space="preserve">t elektronikus úton (e-mailen és </w:t>
      </w:r>
      <w:r w:rsidR="00925BF3" w:rsidRPr="00C611F0">
        <w:rPr>
          <w:rFonts w:ascii="Times New Roman" w:hAnsi="Times New Roman" w:cs="Times New Roman"/>
          <w:color w:val="auto"/>
        </w:rPr>
        <w:t>EPER</w:t>
      </w:r>
      <w:r w:rsidRPr="00C611F0">
        <w:rPr>
          <w:rFonts w:ascii="Times New Roman" w:hAnsi="Times New Roman" w:cs="Times New Roman"/>
          <w:color w:val="auto"/>
        </w:rPr>
        <w:t xml:space="preserve"> üzenetben) küldi ki </w:t>
      </w:r>
      <w:r w:rsidRPr="00C611F0">
        <w:rPr>
          <w:rFonts w:ascii="Times New Roman" w:hAnsi="Times New Roman" w:cs="Times New Roman"/>
          <w:b/>
          <w:bCs/>
          <w:color w:val="auto"/>
        </w:rPr>
        <w:t xml:space="preserve">5 napos (a határidő napjának </w:t>
      </w:r>
      <w:r w:rsidR="007462B5" w:rsidRPr="00C611F0">
        <w:rPr>
          <w:rFonts w:ascii="Times New Roman" w:hAnsi="Times New Roman" w:cs="Times New Roman"/>
          <w:b/>
          <w:bCs/>
          <w:color w:val="auto"/>
        </w:rPr>
        <w:t>24:00</w:t>
      </w:r>
      <w:r w:rsidRPr="00C611F0">
        <w:rPr>
          <w:rFonts w:ascii="Times New Roman" w:hAnsi="Times New Roman" w:cs="Times New Roman"/>
          <w:b/>
          <w:bCs/>
          <w:color w:val="auto"/>
        </w:rPr>
        <w:t xml:space="preserve"> órájáig) hiánypótlási határidő megjelölésével</w:t>
      </w:r>
      <w:r w:rsidRPr="00C611F0">
        <w:rPr>
          <w:rFonts w:ascii="Times New Roman" w:hAnsi="Times New Roman" w:cs="Times New Roman"/>
          <w:color w:val="auto"/>
        </w:rPr>
        <w:t xml:space="preserve">. </w:t>
      </w:r>
    </w:p>
    <w:p w14:paraId="54C094CA" w14:textId="77777777" w:rsidR="007462B5" w:rsidRPr="00C611F0" w:rsidRDefault="007462B5" w:rsidP="00C611F0">
      <w:pPr>
        <w:pStyle w:val="Cmsor1"/>
        <w:rPr>
          <w:b w:val="0"/>
          <w:bCs w:val="0"/>
        </w:rPr>
      </w:pPr>
      <w:bookmarkStart w:id="11" w:name="_Toc487809369"/>
      <w:r w:rsidRPr="00C611F0">
        <w:t>A pályázatok formai vizsgálata</w:t>
      </w:r>
      <w:bookmarkEnd w:id="11"/>
      <w:r w:rsidRPr="00C611F0">
        <w:t xml:space="preserve"> </w:t>
      </w:r>
    </w:p>
    <w:p w14:paraId="7B18FD38" w14:textId="77777777" w:rsidR="007462B5" w:rsidRPr="00C611F0" w:rsidRDefault="007462B5" w:rsidP="005F007C">
      <w:pPr>
        <w:pStyle w:val="Default"/>
        <w:spacing w:line="340" w:lineRule="exact"/>
        <w:ind w:left="360"/>
        <w:jc w:val="both"/>
        <w:rPr>
          <w:rFonts w:ascii="Times New Roman" w:hAnsi="Times New Roman" w:cs="Times New Roman"/>
          <w:b/>
          <w:bCs/>
          <w:color w:val="auto"/>
        </w:rPr>
      </w:pPr>
    </w:p>
    <w:p w14:paraId="08B74682" w14:textId="77777777" w:rsidR="007462B5" w:rsidRPr="00C611F0" w:rsidRDefault="007462B5" w:rsidP="00C611F0">
      <w:pPr>
        <w:pStyle w:val="Default"/>
        <w:spacing w:line="340" w:lineRule="exact"/>
        <w:ind w:firstLine="0"/>
        <w:jc w:val="both"/>
        <w:rPr>
          <w:rFonts w:ascii="Times New Roman" w:hAnsi="Times New Roman" w:cs="Times New Roman"/>
        </w:rPr>
      </w:pPr>
      <w:r w:rsidRPr="00C611F0">
        <w:rPr>
          <w:rFonts w:ascii="Times New Roman" w:hAnsi="Times New Roman" w:cs="Times New Roman"/>
        </w:rPr>
        <w:t>A Támogatáskezelő a pályázat befogadásáról legfeljebb a pályázat benyújtását követő hetedik napig befogadó nyilatkozatot bocsát a pályázó rendelkezésére</w:t>
      </w:r>
      <w:r w:rsidR="008F6D0E">
        <w:rPr>
          <w:rFonts w:ascii="Times New Roman" w:hAnsi="Times New Roman" w:cs="Times New Roman"/>
        </w:rPr>
        <w:t>,</w:t>
      </w:r>
      <w:r w:rsidRPr="00C611F0">
        <w:rPr>
          <w:rFonts w:ascii="Times New Roman" w:hAnsi="Times New Roman" w:cs="Times New Roman"/>
        </w:rPr>
        <w:t xml:space="preserve"> vagy érdemi vizsgálat nélkül elutasítja a pályázatot, melyről a pályázót elektronikus úton az érvénytelenség okának megjelölésével tájékoztatja.</w:t>
      </w:r>
    </w:p>
    <w:p w14:paraId="7A1891C2" w14:textId="77777777" w:rsidR="007462B5" w:rsidRPr="00C611F0" w:rsidRDefault="007462B5" w:rsidP="005F007C">
      <w:pPr>
        <w:pStyle w:val="Default"/>
        <w:tabs>
          <w:tab w:val="left" w:pos="426"/>
        </w:tabs>
        <w:spacing w:line="340" w:lineRule="exact"/>
        <w:jc w:val="both"/>
        <w:rPr>
          <w:rFonts w:ascii="Times New Roman" w:hAnsi="Times New Roman" w:cs="Times New Roman"/>
          <w:color w:val="auto"/>
        </w:rPr>
      </w:pPr>
    </w:p>
    <w:p w14:paraId="1B9CC9F2" w14:textId="77777777" w:rsidR="007462B5" w:rsidRPr="00C611F0" w:rsidRDefault="007462B5" w:rsidP="00C611F0">
      <w:pPr>
        <w:pStyle w:val="Default"/>
        <w:tabs>
          <w:tab w:val="left" w:pos="426"/>
        </w:tabs>
        <w:spacing w:line="340" w:lineRule="exact"/>
        <w:ind w:firstLine="0"/>
        <w:jc w:val="both"/>
        <w:rPr>
          <w:rFonts w:ascii="Times New Roman" w:hAnsi="Times New Roman" w:cs="Times New Roman"/>
        </w:rPr>
      </w:pPr>
      <w:r w:rsidRPr="00C611F0">
        <w:rPr>
          <w:rFonts w:ascii="Times New Roman" w:hAnsi="Times New Roman" w:cs="Times New Roman"/>
        </w:rPr>
        <w:t>A pályázat befogadása során a Támogatáskezelő vizsgálja, hogy</w:t>
      </w:r>
    </w:p>
    <w:p w14:paraId="68FC162A" w14:textId="77777777" w:rsidR="007462B5" w:rsidRPr="00C611F0" w:rsidRDefault="007462B5" w:rsidP="005F007C">
      <w:pPr>
        <w:pStyle w:val="Default"/>
        <w:tabs>
          <w:tab w:val="left" w:pos="426"/>
        </w:tabs>
        <w:spacing w:line="340" w:lineRule="exact"/>
        <w:jc w:val="both"/>
        <w:rPr>
          <w:rFonts w:ascii="Times New Roman" w:hAnsi="Times New Roman" w:cs="Times New Roman"/>
        </w:rPr>
      </w:pPr>
    </w:p>
    <w:p w14:paraId="29EB2D83" w14:textId="77777777" w:rsidR="007462B5" w:rsidRPr="00C611F0" w:rsidRDefault="007462B5" w:rsidP="00E43AD4">
      <w:pPr>
        <w:pStyle w:val="Default"/>
        <w:numPr>
          <w:ilvl w:val="0"/>
          <w:numId w:val="22"/>
        </w:numPr>
        <w:tabs>
          <w:tab w:val="left" w:pos="426"/>
        </w:tabs>
        <w:spacing w:line="340" w:lineRule="exact"/>
        <w:jc w:val="both"/>
        <w:rPr>
          <w:rFonts w:ascii="Times New Roman" w:hAnsi="Times New Roman" w:cs="Times New Roman"/>
        </w:rPr>
      </w:pPr>
      <w:r w:rsidRPr="00C611F0">
        <w:rPr>
          <w:rFonts w:ascii="Times New Roman" w:hAnsi="Times New Roman" w:cs="Times New Roman"/>
        </w:rPr>
        <w:t>a meghatározott határidőn belül került-e benyújtásra a pályázat</w:t>
      </w:r>
    </w:p>
    <w:p w14:paraId="3E3DD5C7" w14:textId="77777777" w:rsidR="007462B5" w:rsidRPr="00C611F0" w:rsidRDefault="007462B5" w:rsidP="00E43AD4">
      <w:pPr>
        <w:pStyle w:val="Default"/>
        <w:numPr>
          <w:ilvl w:val="0"/>
          <w:numId w:val="22"/>
        </w:numPr>
        <w:tabs>
          <w:tab w:val="left" w:pos="426"/>
        </w:tabs>
        <w:spacing w:line="340" w:lineRule="exact"/>
        <w:jc w:val="both"/>
        <w:rPr>
          <w:rFonts w:ascii="Times New Roman" w:hAnsi="Times New Roman" w:cs="Times New Roman"/>
        </w:rPr>
      </w:pPr>
      <w:r w:rsidRPr="00C611F0">
        <w:rPr>
          <w:rFonts w:ascii="Times New Roman" w:hAnsi="Times New Roman" w:cs="Times New Roman"/>
        </w:rPr>
        <w:t>az igényelt költségvetési támogatás összege meghaladja-e a maximálisan igényelhető mértéket, és a támogatási arány nem haladja meg a pályázati kiírásban meghatározott maximális támogatási intenzitást, és</w:t>
      </w:r>
    </w:p>
    <w:p w14:paraId="653F0F4E" w14:textId="77777777" w:rsidR="007462B5" w:rsidRPr="00C611F0" w:rsidRDefault="007462B5" w:rsidP="00E43AD4">
      <w:pPr>
        <w:pStyle w:val="Default"/>
        <w:numPr>
          <w:ilvl w:val="0"/>
          <w:numId w:val="22"/>
        </w:numPr>
        <w:tabs>
          <w:tab w:val="left" w:pos="426"/>
        </w:tabs>
        <w:spacing w:line="340" w:lineRule="exact"/>
        <w:jc w:val="both"/>
        <w:rPr>
          <w:rFonts w:ascii="Times New Roman" w:hAnsi="Times New Roman" w:cs="Times New Roman"/>
        </w:rPr>
      </w:pPr>
      <w:r w:rsidRPr="00C611F0">
        <w:rPr>
          <w:rFonts w:ascii="Times New Roman" w:hAnsi="Times New Roman" w:cs="Times New Roman"/>
        </w:rPr>
        <w:t>a pályázó a pályázati kiírásban meghatározott lehetséges támogatást igénylői körbe tartozik-e</w:t>
      </w:r>
    </w:p>
    <w:p w14:paraId="3F3AFF46" w14:textId="77777777" w:rsidR="007462B5" w:rsidRPr="00C611F0" w:rsidRDefault="007462B5" w:rsidP="005F007C">
      <w:pPr>
        <w:pStyle w:val="Default"/>
        <w:tabs>
          <w:tab w:val="left" w:pos="426"/>
        </w:tabs>
        <w:spacing w:line="340" w:lineRule="exact"/>
        <w:jc w:val="both"/>
        <w:rPr>
          <w:rFonts w:ascii="Times New Roman" w:hAnsi="Times New Roman" w:cs="Times New Roman"/>
        </w:rPr>
      </w:pPr>
    </w:p>
    <w:p w14:paraId="555FF566" w14:textId="77777777" w:rsidR="007462B5" w:rsidRPr="00C611F0" w:rsidRDefault="007462B5" w:rsidP="00C611F0">
      <w:pPr>
        <w:pStyle w:val="Default"/>
        <w:spacing w:line="340" w:lineRule="exact"/>
        <w:ind w:firstLine="0"/>
        <w:jc w:val="both"/>
        <w:rPr>
          <w:rFonts w:ascii="Times New Roman" w:hAnsi="Times New Roman" w:cs="Times New Roman"/>
        </w:rPr>
      </w:pPr>
      <w:r w:rsidRPr="00C611F0">
        <w:rPr>
          <w:rFonts w:ascii="Times New Roman" w:hAnsi="Times New Roman" w:cs="Times New Roman"/>
        </w:rPr>
        <w:t>A Támogatáskezelő a benyújtott pályázatot a pályázat benyújtását követő hetedik napig érdemi vizsgálat nélkül elutasítja, ha:</w:t>
      </w:r>
    </w:p>
    <w:p w14:paraId="5D562325" w14:textId="77777777" w:rsidR="007462B5" w:rsidRPr="00C611F0" w:rsidRDefault="007462B5" w:rsidP="005F007C">
      <w:pPr>
        <w:pStyle w:val="Default"/>
        <w:tabs>
          <w:tab w:val="left" w:pos="426"/>
        </w:tabs>
        <w:spacing w:line="340" w:lineRule="exact"/>
        <w:jc w:val="both"/>
        <w:rPr>
          <w:rFonts w:ascii="Times New Roman" w:hAnsi="Times New Roman" w:cs="Times New Roman"/>
        </w:rPr>
      </w:pPr>
    </w:p>
    <w:p w14:paraId="4C8F1B28" w14:textId="77777777" w:rsidR="007462B5" w:rsidRPr="00C611F0" w:rsidRDefault="007462B5" w:rsidP="00E43AD4">
      <w:pPr>
        <w:pStyle w:val="Default"/>
        <w:numPr>
          <w:ilvl w:val="0"/>
          <w:numId w:val="21"/>
        </w:numPr>
        <w:spacing w:line="340" w:lineRule="exact"/>
        <w:jc w:val="both"/>
        <w:rPr>
          <w:rFonts w:ascii="Times New Roman" w:hAnsi="Times New Roman" w:cs="Times New Roman"/>
        </w:rPr>
      </w:pPr>
      <w:r w:rsidRPr="00C611F0">
        <w:rPr>
          <w:rFonts w:ascii="Times New Roman" w:hAnsi="Times New Roman" w:cs="Times New Roman"/>
        </w:rPr>
        <w:t>a pályázatot nem a Pályázati kiírás 4. pontjában meghatározott pályázó nyújtotta be</w:t>
      </w:r>
    </w:p>
    <w:p w14:paraId="2911A9C5" w14:textId="77777777" w:rsidR="007462B5" w:rsidRPr="00C611F0" w:rsidRDefault="007462B5" w:rsidP="00E43AD4">
      <w:pPr>
        <w:pStyle w:val="Default"/>
        <w:numPr>
          <w:ilvl w:val="0"/>
          <w:numId w:val="21"/>
        </w:numPr>
        <w:spacing w:line="340" w:lineRule="exact"/>
        <w:jc w:val="both"/>
        <w:rPr>
          <w:rFonts w:ascii="Times New Roman" w:hAnsi="Times New Roman" w:cs="Times New Roman"/>
        </w:rPr>
      </w:pPr>
      <w:r w:rsidRPr="00C611F0">
        <w:rPr>
          <w:rFonts w:ascii="Times New Roman" w:hAnsi="Times New Roman" w:cs="Times New Roman"/>
        </w:rPr>
        <w:t xml:space="preserve">a pályázat benyújtására a pályázati kiírásban meghatározott </w:t>
      </w:r>
      <w:r w:rsidRPr="00C611F0">
        <w:rPr>
          <w:rFonts w:ascii="Times New Roman" w:hAnsi="Times New Roman" w:cs="Times New Roman"/>
          <w:b/>
        </w:rPr>
        <w:t xml:space="preserve">határidőn túl </w:t>
      </w:r>
      <w:r w:rsidRPr="00C611F0">
        <w:rPr>
          <w:rFonts w:ascii="Times New Roman" w:hAnsi="Times New Roman" w:cs="Times New Roman"/>
        </w:rPr>
        <w:t>került sor</w:t>
      </w:r>
    </w:p>
    <w:p w14:paraId="25AAB50C" w14:textId="77777777" w:rsidR="007462B5" w:rsidRPr="005F007C" w:rsidRDefault="007462B5" w:rsidP="00E43AD4">
      <w:pPr>
        <w:pStyle w:val="Listaszerbekezds"/>
        <w:numPr>
          <w:ilvl w:val="0"/>
          <w:numId w:val="21"/>
        </w:numPr>
        <w:spacing w:after="0" w:line="340" w:lineRule="exact"/>
        <w:jc w:val="both"/>
        <w:rPr>
          <w:rFonts w:ascii="Times New Roman" w:hAnsi="Times New Roman" w:cs="Times New Roman"/>
          <w:sz w:val="24"/>
          <w:szCs w:val="24"/>
        </w:rPr>
      </w:pPr>
      <w:r w:rsidRPr="005F007C">
        <w:rPr>
          <w:rFonts w:ascii="Times New Roman" w:hAnsi="Times New Roman" w:cs="Times New Roman"/>
          <w:color w:val="000000"/>
          <w:sz w:val="24"/>
          <w:szCs w:val="24"/>
        </w:rPr>
        <w:t xml:space="preserve">az igényelt költségvetési támogatás összege meghaladja a maximálisan igényelhető mértéket, </w:t>
      </w:r>
    </w:p>
    <w:p w14:paraId="20F055F8" w14:textId="77777777" w:rsidR="007462B5" w:rsidRPr="00C611F0" w:rsidRDefault="007462B5" w:rsidP="00E43AD4">
      <w:pPr>
        <w:pStyle w:val="Default"/>
        <w:numPr>
          <w:ilvl w:val="0"/>
          <w:numId w:val="21"/>
        </w:numPr>
        <w:spacing w:line="340" w:lineRule="exact"/>
        <w:jc w:val="both"/>
        <w:rPr>
          <w:rFonts w:ascii="Times New Roman" w:hAnsi="Times New Roman" w:cs="Times New Roman"/>
        </w:rPr>
      </w:pPr>
      <w:r w:rsidRPr="00C611F0">
        <w:rPr>
          <w:rFonts w:ascii="Times New Roman" w:hAnsi="Times New Roman" w:cs="Times New Roman"/>
        </w:rPr>
        <w:t>teljesen üres dokumentum(ok) kerültek feltöltésre</w:t>
      </w:r>
    </w:p>
    <w:p w14:paraId="3F1EBEF2" w14:textId="77777777" w:rsidR="007462B5" w:rsidRPr="00C611F0" w:rsidRDefault="007462B5" w:rsidP="005F007C">
      <w:pPr>
        <w:pStyle w:val="Default"/>
        <w:spacing w:line="340" w:lineRule="exact"/>
        <w:jc w:val="both"/>
        <w:rPr>
          <w:rFonts w:ascii="Times New Roman" w:hAnsi="Times New Roman" w:cs="Times New Roman"/>
        </w:rPr>
      </w:pPr>
    </w:p>
    <w:p w14:paraId="19901811" w14:textId="77777777" w:rsidR="007462B5" w:rsidRPr="00C611F0" w:rsidRDefault="007462B5" w:rsidP="00C611F0">
      <w:pPr>
        <w:pStyle w:val="Default"/>
        <w:spacing w:line="340" w:lineRule="exact"/>
        <w:ind w:firstLine="0"/>
        <w:jc w:val="both"/>
        <w:rPr>
          <w:rFonts w:ascii="Times New Roman" w:hAnsi="Times New Roman" w:cs="Times New Roman"/>
        </w:rPr>
      </w:pPr>
      <w:r w:rsidRPr="00C611F0">
        <w:rPr>
          <w:rFonts w:ascii="Times New Roman" w:hAnsi="Times New Roman" w:cs="Times New Roman"/>
        </w:rPr>
        <w:t>Amennyiben a fenti esetek egyike sem áll fenn, a Támogatáskezelő a pályázat befogadásáról befogadó nyilatkozatot bocsát ki.</w:t>
      </w:r>
    </w:p>
    <w:p w14:paraId="47F808F6" w14:textId="77777777" w:rsidR="007462B5" w:rsidRPr="00C611F0" w:rsidRDefault="007462B5" w:rsidP="005F007C">
      <w:pPr>
        <w:pStyle w:val="Default"/>
        <w:tabs>
          <w:tab w:val="left" w:pos="426"/>
        </w:tabs>
        <w:spacing w:line="340" w:lineRule="exact"/>
        <w:jc w:val="both"/>
        <w:rPr>
          <w:rFonts w:ascii="Times New Roman" w:hAnsi="Times New Roman" w:cs="Times New Roman"/>
        </w:rPr>
      </w:pPr>
    </w:p>
    <w:p w14:paraId="117C9578" w14:textId="77777777" w:rsidR="007462B5" w:rsidRPr="00C611F0" w:rsidRDefault="007462B5" w:rsidP="00C611F0">
      <w:pPr>
        <w:pStyle w:val="Default"/>
        <w:spacing w:line="340" w:lineRule="exact"/>
        <w:ind w:firstLine="0"/>
        <w:jc w:val="both"/>
        <w:rPr>
          <w:rFonts w:ascii="Times New Roman" w:hAnsi="Times New Roman" w:cs="Times New Roman"/>
          <w:b/>
          <w:color w:val="auto"/>
        </w:rPr>
      </w:pPr>
      <w:r w:rsidRPr="00C611F0">
        <w:rPr>
          <w:rFonts w:ascii="Times New Roman" w:hAnsi="Times New Roman" w:cs="Times New Roman"/>
        </w:rPr>
        <w:t xml:space="preserve">A Támogatáskezelő - egy alkalommal - elektronikus úton a kiküldéstől számított 8 napos határidő kitűzésével hiánypótlási felszólítást bocsát ki az alábbi esetekben. </w:t>
      </w:r>
    </w:p>
    <w:p w14:paraId="737ED6BC" w14:textId="77777777" w:rsidR="007462B5" w:rsidRPr="00C611F0" w:rsidRDefault="007462B5" w:rsidP="005F007C">
      <w:pPr>
        <w:pStyle w:val="Default"/>
        <w:spacing w:line="340" w:lineRule="exact"/>
        <w:jc w:val="both"/>
        <w:rPr>
          <w:rFonts w:ascii="Times New Roman" w:hAnsi="Times New Roman" w:cs="Times New Roman"/>
          <w:b/>
          <w:color w:val="auto"/>
        </w:rPr>
      </w:pPr>
    </w:p>
    <w:p w14:paraId="6400E8B3" w14:textId="77777777" w:rsidR="007462B5" w:rsidRPr="00C611F0" w:rsidRDefault="007462B5" w:rsidP="00C611F0">
      <w:pPr>
        <w:pStyle w:val="Default"/>
        <w:spacing w:line="340" w:lineRule="exact"/>
        <w:ind w:firstLine="0"/>
        <w:jc w:val="both"/>
        <w:rPr>
          <w:rFonts w:ascii="Times New Roman" w:hAnsi="Times New Roman" w:cs="Times New Roman"/>
          <w:b/>
          <w:color w:val="auto"/>
        </w:rPr>
      </w:pPr>
      <w:r w:rsidRPr="00C611F0">
        <w:rPr>
          <w:rFonts w:ascii="Times New Roman" w:hAnsi="Times New Roman" w:cs="Times New Roman"/>
          <w:b/>
          <w:color w:val="auto"/>
        </w:rPr>
        <w:t xml:space="preserve">Hiánypótlásra az alábbi esetekben van lehetőség: </w:t>
      </w:r>
    </w:p>
    <w:p w14:paraId="11EC055B" w14:textId="77777777" w:rsidR="007462B5" w:rsidRPr="00C611F0" w:rsidRDefault="007462B5" w:rsidP="005F007C">
      <w:pPr>
        <w:pStyle w:val="Default"/>
        <w:tabs>
          <w:tab w:val="left" w:pos="426"/>
        </w:tabs>
        <w:spacing w:line="340" w:lineRule="exact"/>
        <w:jc w:val="both"/>
        <w:rPr>
          <w:rFonts w:ascii="Times New Roman" w:hAnsi="Times New Roman" w:cs="Times New Roman"/>
        </w:rPr>
      </w:pPr>
    </w:p>
    <w:p w14:paraId="26961DDF" w14:textId="77777777" w:rsidR="007462B5" w:rsidRPr="00C611F0" w:rsidRDefault="007462B5" w:rsidP="00E43AD4">
      <w:pPr>
        <w:pStyle w:val="Default"/>
        <w:numPr>
          <w:ilvl w:val="0"/>
          <w:numId w:val="16"/>
        </w:numPr>
        <w:spacing w:line="340" w:lineRule="exact"/>
        <w:jc w:val="both"/>
        <w:rPr>
          <w:rFonts w:ascii="Times New Roman" w:hAnsi="Times New Roman" w:cs="Times New Roman"/>
          <w:color w:val="auto"/>
        </w:rPr>
      </w:pPr>
      <w:r w:rsidRPr="00C611F0">
        <w:rPr>
          <w:rFonts w:ascii="Times New Roman" w:hAnsi="Times New Roman" w:cs="Times New Roman"/>
          <w:color w:val="auto"/>
        </w:rPr>
        <w:t>A pályázó a befogadott pályázatot hibásan, hiányosan nyújtotta be.</w:t>
      </w:r>
    </w:p>
    <w:p w14:paraId="6804B51F" w14:textId="77777777" w:rsidR="007462B5" w:rsidRPr="005F007C" w:rsidRDefault="007462B5" w:rsidP="00E43AD4">
      <w:pPr>
        <w:pStyle w:val="Listaszerbekezds"/>
        <w:numPr>
          <w:ilvl w:val="0"/>
          <w:numId w:val="16"/>
        </w:numPr>
        <w:spacing w:after="0" w:line="240" w:lineRule="auto"/>
        <w:jc w:val="both"/>
        <w:rPr>
          <w:rFonts w:ascii="Times New Roman" w:eastAsia="Times New Roman" w:hAnsi="Times New Roman" w:cs="Times New Roman"/>
          <w:sz w:val="24"/>
          <w:szCs w:val="24"/>
        </w:rPr>
      </w:pPr>
      <w:r w:rsidRPr="005F007C">
        <w:rPr>
          <w:rFonts w:ascii="Times New Roman" w:eastAsia="Times New Roman" w:hAnsi="Times New Roman" w:cs="Times New Roman"/>
          <w:sz w:val="24"/>
          <w:szCs w:val="24"/>
        </w:rPr>
        <w:t>Nem megfelelően kitöltött (pl. hitelesítés) dokumentumok csatolása esetén</w:t>
      </w:r>
      <w:r w:rsidRPr="005F007C">
        <w:rPr>
          <w:rFonts w:ascii="Times New Roman" w:hAnsi="Times New Roman" w:cs="Times New Roman"/>
          <w:sz w:val="24"/>
          <w:szCs w:val="24"/>
        </w:rPr>
        <w:t xml:space="preserve"> </w:t>
      </w:r>
    </w:p>
    <w:p w14:paraId="17A5608C" w14:textId="77777777" w:rsidR="007462B5" w:rsidRPr="005F007C" w:rsidRDefault="007462B5" w:rsidP="00E43AD4">
      <w:pPr>
        <w:pStyle w:val="Listaszerbekezds"/>
        <w:numPr>
          <w:ilvl w:val="0"/>
          <w:numId w:val="16"/>
        </w:numPr>
        <w:spacing w:after="0" w:line="240" w:lineRule="auto"/>
        <w:jc w:val="both"/>
        <w:rPr>
          <w:rFonts w:ascii="Times New Roman" w:eastAsia="Times New Roman" w:hAnsi="Times New Roman" w:cs="Times New Roman"/>
          <w:sz w:val="24"/>
          <w:szCs w:val="24"/>
        </w:rPr>
      </w:pPr>
      <w:r w:rsidRPr="005F007C">
        <w:rPr>
          <w:rFonts w:ascii="Times New Roman" w:hAnsi="Times New Roman" w:cs="Times New Roman"/>
          <w:sz w:val="24"/>
          <w:szCs w:val="24"/>
        </w:rPr>
        <w:t>Nem megfelelően kitöltött adatlap esetén</w:t>
      </w:r>
    </w:p>
    <w:p w14:paraId="3E759F1F" w14:textId="77777777" w:rsidR="007462B5" w:rsidRPr="00C611F0" w:rsidRDefault="007462B5" w:rsidP="00E43AD4">
      <w:pPr>
        <w:pStyle w:val="Default"/>
        <w:numPr>
          <w:ilvl w:val="0"/>
          <w:numId w:val="16"/>
        </w:numPr>
        <w:spacing w:line="340" w:lineRule="exact"/>
        <w:jc w:val="both"/>
        <w:rPr>
          <w:rFonts w:ascii="Times New Roman" w:hAnsi="Times New Roman" w:cs="Times New Roman"/>
          <w:color w:val="auto"/>
        </w:rPr>
      </w:pPr>
      <w:r w:rsidRPr="00C611F0">
        <w:rPr>
          <w:rFonts w:ascii="Times New Roman" w:eastAsia="Times New Roman" w:hAnsi="Times New Roman" w:cs="Times New Roman"/>
        </w:rPr>
        <w:t>Hiányzó vagy üresen csatolt mellékletek esetében</w:t>
      </w:r>
    </w:p>
    <w:p w14:paraId="41662DF2" w14:textId="77777777" w:rsidR="007462B5" w:rsidRPr="00C611F0" w:rsidRDefault="007462B5" w:rsidP="005F007C">
      <w:pPr>
        <w:pStyle w:val="Default"/>
        <w:tabs>
          <w:tab w:val="left" w:pos="426"/>
        </w:tabs>
        <w:spacing w:line="340" w:lineRule="exact"/>
        <w:jc w:val="both"/>
        <w:rPr>
          <w:rFonts w:ascii="Times New Roman" w:hAnsi="Times New Roman" w:cs="Times New Roman"/>
          <w:color w:val="auto"/>
        </w:rPr>
      </w:pPr>
    </w:p>
    <w:p w14:paraId="07FD73E9" w14:textId="77777777" w:rsidR="007462B5" w:rsidRPr="00C611F0" w:rsidRDefault="007462B5" w:rsidP="00C611F0">
      <w:pPr>
        <w:pStyle w:val="Default"/>
        <w:tabs>
          <w:tab w:val="left" w:pos="426"/>
        </w:tabs>
        <w:spacing w:line="340" w:lineRule="exact"/>
        <w:ind w:firstLine="0"/>
        <w:jc w:val="both"/>
        <w:rPr>
          <w:rFonts w:ascii="Times New Roman" w:hAnsi="Times New Roman" w:cs="Times New Roman"/>
          <w:color w:val="auto"/>
        </w:rPr>
      </w:pPr>
      <w:r w:rsidRPr="00C611F0">
        <w:rPr>
          <w:rFonts w:ascii="Times New Roman" w:hAnsi="Times New Roman" w:cs="Times New Roman"/>
        </w:rPr>
        <w:t xml:space="preserve">A hiánypótolt dokumentumokat elektronikus úton </w:t>
      </w:r>
      <w:r w:rsidR="00E43AD4">
        <w:rPr>
          <w:rFonts w:ascii="Times New Roman" w:hAnsi="Times New Roman" w:cs="Times New Roman"/>
        </w:rPr>
        <w:t xml:space="preserve">az EPER rendszer felületén </w:t>
      </w:r>
      <w:r w:rsidRPr="00C611F0">
        <w:rPr>
          <w:rFonts w:ascii="Times New Roman" w:hAnsi="Times New Roman" w:cs="Times New Roman"/>
        </w:rPr>
        <w:t>kell eljuttatni a Támogatáskezelőhöz.</w:t>
      </w:r>
    </w:p>
    <w:p w14:paraId="3D0E8F90" w14:textId="77777777" w:rsidR="007462B5" w:rsidRPr="00C611F0" w:rsidRDefault="007462B5" w:rsidP="00C611F0">
      <w:pPr>
        <w:pStyle w:val="Default"/>
        <w:tabs>
          <w:tab w:val="left" w:pos="426"/>
        </w:tabs>
        <w:spacing w:line="340" w:lineRule="exact"/>
        <w:ind w:firstLine="0"/>
        <w:jc w:val="both"/>
        <w:rPr>
          <w:rFonts w:ascii="Times New Roman" w:hAnsi="Times New Roman" w:cs="Times New Roman"/>
          <w:color w:val="auto"/>
        </w:rPr>
      </w:pPr>
      <w:r w:rsidRPr="00C611F0">
        <w:rPr>
          <w:rFonts w:ascii="Times New Roman" w:hAnsi="Times New Roman" w:cs="Times New Roman"/>
        </w:rPr>
        <w:t>A Támogatáskezelő a benyújtott pályázatot</w:t>
      </w:r>
      <w:r w:rsidRPr="00C611F0">
        <w:rPr>
          <w:rFonts w:ascii="Times New Roman" w:hAnsi="Times New Roman" w:cs="Times New Roman"/>
          <w:color w:val="006699"/>
        </w:rPr>
        <w:t xml:space="preserve"> </w:t>
      </w:r>
      <w:r w:rsidRPr="00C611F0">
        <w:rPr>
          <w:rFonts w:ascii="Times New Roman" w:hAnsi="Times New Roman" w:cs="Times New Roman"/>
        </w:rPr>
        <w:t xml:space="preserve">elutasítja továbbá, ha: </w:t>
      </w:r>
    </w:p>
    <w:p w14:paraId="75C9F13D" w14:textId="77777777" w:rsidR="007462B5" w:rsidRPr="00C611F0" w:rsidRDefault="007462B5" w:rsidP="00E43AD4">
      <w:pPr>
        <w:pStyle w:val="Default"/>
        <w:numPr>
          <w:ilvl w:val="0"/>
          <w:numId w:val="5"/>
        </w:numPr>
        <w:spacing w:line="340" w:lineRule="exact"/>
        <w:jc w:val="both"/>
        <w:rPr>
          <w:rFonts w:ascii="Times New Roman" w:hAnsi="Times New Roman" w:cs="Times New Roman"/>
          <w:color w:val="auto"/>
        </w:rPr>
      </w:pPr>
      <w:r w:rsidRPr="00C611F0">
        <w:rPr>
          <w:rFonts w:ascii="Times New Roman" w:hAnsi="Times New Roman" w:cs="Times New Roman"/>
        </w:rPr>
        <w:t>a Támogatáskezelő hiánypótlási felszólítását a pályázó a megadott határidőn belül egyáltalán nem, vagy nem az abban foglaltaknak megfelelően teljesíti.</w:t>
      </w:r>
    </w:p>
    <w:p w14:paraId="1D43CB2C" w14:textId="77777777" w:rsidR="001827CE" w:rsidRPr="00C611F0" w:rsidRDefault="001827CE" w:rsidP="00C611F0">
      <w:pPr>
        <w:pStyle w:val="Cmsor1"/>
        <w:rPr>
          <w:b w:val="0"/>
          <w:bCs w:val="0"/>
        </w:rPr>
      </w:pPr>
      <w:bookmarkStart w:id="12" w:name="_Toc487809370"/>
      <w:r w:rsidRPr="00C611F0">
        <w:t>A pályázatok értékelési szempontrendszere</w:t>
      </w:r>
      <w:bookmarkEnd w:id="12"/>
      <w:r w:rsidRPr="00C611F0">
        <w:t xml:space="preserve"> </w:t>
      </w:r>
    </w:p>
    <w:p w14:paraId="4CD618EC" w14:textId="77777777" w:rsidR="001827CE" w:rsidRPr="00C611F0" w:rsidRDefault="001827CE" w:rsidP="005F007C">
      <w:pPr>
        <w:pStyle w:val="Default"/>
        <w:jc w:val="both"/>
        <w:rPr>
          <w:rFonts w:ascii="Times New Roman" w:hAnsi="Times New Roman" w:cs="Times New Roman"/>
          <w:color w:val="auto"/>
        </w:rPr>
      </w:pPr>
    </w:p>
    <w:p w14:paraId="4C86E994"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befogadott pályázatok a kidolgozott helyi szakmai programok tartalmi és formai követelményeknek való megfelelése alapján kerülnek elbírálásra. A pártatlanság, az esélyegyenlőség és a szakmai nyilvánosság követelményeit betartva a pályázatok elbírálását a Támogató által megbízott Értékelő Bizottság végzi. A tartalmi értékelés szempontjait az alábbi táblázat tartalmazza. </w:t>
      </w:r>
    </w:p>
    <w:p w14:paraId="3252170A" w14:textId="77777777" w:rsidR="00F473E5" w:rsidRPr="005F007C" w:rsidRDefault="00F473E5" w:rsidP="00BA364D">
      <w:pPr>
        <w:spacing w:line="340" w:lineRule="exact"/>
        <w:ind w:firstLine="567"/>
        <w:jc w:val="both"/>
        <w:rPr>
          <w:rFonts w:ascii="Times New Roman" w:hAnsi="Times New Roman" w:cs="Times New Roman"/>
          <w:sz w:val="24"/>
          <w:szCs w:val="24"/>
        </w:rPr>
      </w:pPr>
      <w:r w:rsidRPr="005F007C">
        <w:rPr>
          <w:rFonts w:ascii="Times New Roman" w:hAnsi="Times New Roman" w:cs="Times New Roman"/>
          <w:sz w:val="24"/>
          <w:szCs w:val="24"/>
        </w:rPr>
        <w:t xml:space="preserve">A szakmai értékelés szempontjai </w:t>
      </w:r>
    </w:p>
    <w:tbl>
      <w:tblPr>
        <w:tblStyle w:val="Vilgoslista1jellszn1"/>
        <w:tblW w:w="9248" w:type="dxa"/>
        <w:tblInd w:w="108" w:type="dxa"/>
        <w:tblLook w:val="00A0" w:firstRow="1" w:lastRow="0" w:firstColumn="1" w:lastColumn="0" w:noHBand="0" w:noVBand="0"/>
      </w:tblPr>
      <w:tblGrid>
        <w:gridCol w:w="7547"/>
        <w:gridCol w:w="1701"/>
      </w:tblGrid>
      <w:tr w:rsidR="00F473E5" w:rsidRPr="005F007C" w14:paraId="45733578" w14:textId="77777777" w:rsidTr="001C6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7" w:type="dxa"/>
            <w:vAlign w:val="center"/>
          </w:tcPr>
          <w:p w14:paraId="124AB154"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Értékelési szempontok</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6819D0F"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Maximálisan adható pontszám</w:t>
            </w:r>
          </w:p>
        </w:tc>
      </w:tr>
      <w:tr w:rsidR="00F473E5" w:rsidRPr="005F007C" w14:paraId="2B84EB08" w14:textId="77777777" w:rsidTr="001C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7" w:type="dxa"/>
            <w:vAlign w:val="center"/>
          </w:tcPr>
          <w:p w14:paraId="6FD72172" w14:textId="77777777" w:rsidR="00F473E5" w:rsidRPr="005F007C" w:rsidRDefault="00F473E5" w:rsidP="00C611F0">
            <w:pPr>
              <w:keepNext/>
              <w:keepLines/>
              <w:spacing w:line="340" w:lineRule="exact"/>
              <w:ind w:left="284"/>
              <w:jc w:val="both"/>
              <w:outlineLvl w:val="7"/>
              <w:rPr>
                <w:rFonts w:ascii="Times New Roman" w:hAnsi="Times New Roman" w:cs="Times New Roman"/>
                <w:b w:val="0"/>
                <w:sz w:val="24"/>
                <w:szCs w:val="24"/>
                <w:lang w:val="hu-HU"/>
              </w:rPr>
            </w:pPr>
            <w:r w:rsidRPr="005F007C">
              <w:rPr>
                <w:rFonts w:ascii="Times New Roman" w:hAnsi="Times New Roman" w:cs="Times New Roman"/>
                <w:b w:val="0"/>
                <w:sz w:val="24"/>
                <w:szCs w:val="24"/>
                <w:lang w:val="hu-HU"/>
              </w:rPr>
              <w:t>A pályázat a felhívás célkitűzéseivel összhangban van.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B2AFEFD"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10</w:t>
            </w:r>
          </w:p>
        </w:tc>
      </w:tr>
      <w:tr w:rsidR="00F473E5" w:rsidRPr="005F007C" w14:paraId="606BF937" w14:textId="77777777" w:rsidTr="001C6F3F">
        <w:tc>
          <w:tcPr>
            <w:cnfStyle w:val="001000000000" w:firstRow="0" w:lastRow="0" w:firstColumn="1" w:lastColumn="0" w:oddVBand="0" w:evenVBand="0" w:oddHBand="0" w:evenHBand="0" w:firstRowFirstColumn="0" w:firstRowLastColumn="0" w:lastRowFirstColumn="0" w:lastRowLastColumn="0"/>
            <w:tcW w:w="7547" w:type="dxa"/>
            <w:vAlign w:val="center"/>
          </w:tcPr>
          <w:p w14:paraId="25395173" w14:textId="77777777" w:rsidR="00F473E5" w:rsidRPr="005F007C" w:rsidRDefault="00F473E5" w:rsidP="00C611F0">
            <w:pPr>
              <w:keepNext/>
              <w:keepLines/>
              <w:spacing w:line="340" w:lineRule="exact"/>
              <w:ind w:left="284"/>
              <w:jc w:val="both"/>
              <w:outlineLvl w:val="7"/>
              <w:rPr>
                <w:rFonts w:ascii="Times New Roman" w:hAnsi="Times New Roman" w:cs="Times New Roman"/>
                <w:b w:val="0"/>
                <w:sz w:val="24"/>
                <w:szCs w:val="24"/>
                <w:lang w:val="hu-HU"/>
              </w:rPr>
            </w:pPr>
            <w:r w:rsidRPr="005F007C">
              <w:rPr>
                <w:rFonts w:ascii="Times New Roman" w:hAnsi="Times New Roman" w:cs="Times New Roman"/>
                <w:b w:val="0"/>
                <w:sz w:val="24"/>
                <w:szCs w:val="24"/>
                <w:lang w:val="hu-HU"/>
              </w:rPr>
              <w:t>A pályázati dokumentáció megfelelően tagolt, világos, áttekinthető.</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2F65D74"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10</w:t>
            </w:r>
          </w:p>
        </w:tc>
      </w:tr>
      <w:tr w:rsidR="00F473E5" w:rsidRPr="005F007C" w14:paraId="75413CAA" w14:textId="77777777" w:rsidTr="001C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7" w:type="dxa"/>
            <w:vAlign w:val="center"/>
          </w:tcPr>
          <w:p w14:paraId="29449729" w14:textId="77777777" w:rsidR="00F473E5" w:rsidRPr="005F007C" w:rsidRDefault="00F473E5" w:rsidP="00C611F0">
            <w:pPr>
              <w:keepNext/>
              <w:keepLines/>
              <w:spacing w:line="340" w:lineRule="exact"/>
              <w:ind w:left="284"/>
              <w:jc w:val="both"/>
              <w:outlineLvl w:val="7"/>
              <w:rPr>
                <w:rFonts w:ascii="Times New Roman" w:hAnsi="Times New Roman" w:cs="Times New Roman"/>
                <w:b w:val="0"/>
                <w:sz w:val="24"/>
                <w:szCs w:val="24"/>
                <w:lang w:val="hu-HU"/>
              </w:rPr>
            </w:pPr>
            <w:r w:rsidRPr="005F007C">
              <w:rPr>
                <w:rFonts w:ascii="Times New Roman" w:hAnsi="Times New Roman" w:cs="Times New Roman"/>
                <w:b w:val="0"/>
                <w:sz w:val="24"/>
                <w:szCs w:val="24"/>
                <w:lang w:val="hu-HU"/>
              </w:rPr>
              <w:t>A pályázó által bemutatott szakmai terv indokolt, szakmai színvonala megfelelő.</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767D41D"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20</w:t>
            </w:r>
          </w:p>
        </w:tc>
      </w:tr>
      <w:tr w:rsidR="00F473E5" w:rsidRPr="005F007C" w14:paraId="791E5C3F" w14:textId="77777777" w:rsidTr="001C6F3F">
        <w:tc>
          <w:tcPr>
            <w:cnfStyle w:val="001000000000" w:firstRow="0" w:lastRow="0" w:firstColumn="1" w:lastColumn="0" w:oddVBand="0" w:evenVBand="0" w:oddHBand="0" w:evenHBand="0" w:firstRowFirstColumn="0" w:firstRowLastColumn="0" w:lastRowFirstColumn="0" w:lastRowLastColumn="0"/>
            <w:tcW w:w="7547" w:type="dxa"/>
            <w:vAlign w:val="center"/>
          </w:tcPr>
          <w:p w14:paraId="62C147AF" w14:textId="77777777" w:rsidR="00F473E5" w:rsidRPr="005F007C" w:rsidRDefault="00F473E5" w:rsidP="00C611F0">
            <w:pPr>
              <w:keepNext/>
              <w:keepLines/>
              <w:spacing w:line="340" w:lineRule="exact"/>
              <w:ind w:left="284"/>
              <w:jc w:val="both"/>
              <w:outlineLvl w:val="7"/>
              <w:rPr>
                <w:rFonts w:ascii="Times New Roman" w:hAnsi="Times New Roman" w:cs="Times New Roman"/>
                <w:b w:val="0"/>
                <w:sz w:val="24"/>
                <w:szCs w:val="24"/>
                <w:lang w:val="hu-HU"/>
              </w:rPr>
            </w:pPr>
            <w:r w:rsidRPr="005F007C">
              <w:rPr>
                <w:rFonts w:ascii="Times New Roman" w:hAnsi="Times New Roman" w:cs="Times New Roman"/>
                <w:b w:val="0"/>
                <w:sz w:val="24"/>
                <w:szCs w:val="24"/>
                <w:lang w:val="hu-HU"/>
              </w:rPr>
              <w:t>A tervezett tevékenységek relevánsak és megvalósíthatóak a kiválasztott célcsoport és helyi kapacitások szempontjából.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BE7DD37"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10</w:t>
            </w:r>
          </w:p>
        </w:tc>
      </w:tr>
      <w:tr w:rsidR="00F473E5" w:rsidRPr="005F007C" w14:paraId="4B52F334" w14:textId="77777777" w:rsidTr="001C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7" w:type="dxa"/>
            <w:vAlign w:val="center"/>
          </w:tcPr>
          <w:p w14:paraId="1CC5D1DA" w14:textId="77777777" w:rsidR="00F473E5" w:rsidRPr="005F007C" w:rsidRDefault="00F473E5" w:rsidP="00F061C1">
            <w:pPr>
              <w:keepNext/>
              <w:keepLines/>
              <w:spacing w:line="340" w:lineRule="exact"/>
              <w:ind w:left="284"/>
              <w:jc w:val="both"/>
              <w:outlineLvl w:val="7"/>
              <w:rPr>
                <w:rFonts w:ascii="Times New Roman" w:hAnsi="Times New Roman" w:cs="Times New Roman"/>
                <w:b w:val="0"/>
                <w:sz w:val="24"/>
                <w:szCs w:val="24"/>
                <w:lang w:val="hu-HU"/>
              </w:rPr>
            </w:pPr>
            <w:r w:rsidRPr="005F007C">
              <w:rPr>
                <w:rFonts w:ascii="Times New Roman" w:hAnsi="Times New Roman" w:cs="Times New Roman"/>
                <w:b w:val="0"/>
                <w:sz w:val="24"/>
                <w:szCs w:val="24"/>
                <w:lang w:val="hu-HU"/>
              </w:rPr>
              <w:t>A pályázatot megvalósító szakemberek szakmai végzettsége, kompetenciája és korábbi tapasztalata megfelelő</w:t>
            </w:r>
            <w:r w:rsidR="00F061C1">
              <w:rPr>
                <w:rFonts w:ascii="Times New Roman" w:hAnsi="Times New Roman" w:cs="Times New Roman"/>
                <w:b w:val="0"/>
                <w:sz w:val="24"/>
                <w:szCs w:val="24"/>
                <w:lang w:val="hu-HU"/>
              </w:rPr>
              <w:t>,</w:t>
            </w:r>
            <w:r w:rsidRPr="005F007C">
              <w:rPr>
                <w:rFonts w:ascii="Times New Roman" w:hAnsi="Times New Roman" w:cs="Times New Roman"/>
                <w:b w:val="0"/>
                <w:sz w:val="24"/>
                <w:szCs w:val="24"/>
                <w:lang w:val="hu-HU"/>
              </w:rPr>
              <w:t xml:space="preserve"> önéletrajzuk alapján megfelelnek a felhívás elvárásainak.</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C106080"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10</w:t>
            </w:r>
          </w:p>
        </w:tc>
      </w:tr>
      <w:tr w:rsidR="00F473E5" w:rsidRPr="005F007C" w14:paraId="063E2AB4" w14:textId="77777777" w:rsidTr="001C6F3F">
        <w:tc>
          <w:tcPr>
            <w:cnfStyle w:val="001000000000" w:firstRow="0" w:lastRow="0" w:firstColumn="1" w:lastColumn="0" w:oddVBand="0" w:evenVBand="0" w:oddHBand="0" w:evenHBand="0" w:firstRowFirstColumn="0" w:firstRowLastColumn="0" w:lastRowFirstColumn="0" w:lastRowLastColumn="0"/>
            <w:tcW w:w="7547" w:type="dxa"/>
            <w:vAlign w:val="center"/>
          </w:tcPr>
          <w:p w14:paraId="4848F086" w14:textId="77777777" w:rsidR="00F473E5" w:rsidRPr="005F007C" w:rsidRDefault="00F473E5" w:rsidP="00C611F0">
            <w:pPr>
              <w:keepNext/>
              <w:keepLines/>
              <w:spacing w:line="340" w:lineRule="exact"/>
              <w:ind w:left="284"/>
              <w:jc w:val="both"/>
              <w:outlineLvl w:val="7"/>
              <w:rPr>
                <w:rFonts w:ascii="Times New Roman" w:hAnsi="Times New Roman" w:cs="Times New Roman"/>
                <w:b w:val="0"/>
                <w:sz w:val="24"/>
                <w:szCs w:val="24"/>
                <w:lang w:val="hu-HU"/>
              </w:rPr>
            </w:pPr>
            <w:r w:rsidRPr="005F007C">
              <w:rPr>
                <w:rFonts w:ascii="Times New Roman" w:hAnsi="Times New Roman" w:cs="Times New Roman"/>
                <w:b w:val="0"/>
                <w:sz w:val="24"/>
                <w:szCs w:val="24"/>
                <w:lang w:val="hu-HU"/>
              </w:rPr>
              <w:t>Az érintettek bevonása a projekt megvalósításába: a kiválasztott célcsoport megfelel a kiírás kritériumainak.</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1402E54"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10</w:t>
            </w:r>
          </w:p>
        </w:tc>
      </w:tr>
      <w:tr w:rsidR="00F473E5" w:rsidRPr="005F007C" w14:paraId="23A63F24" w14:textId="77777777" w:rsidTr="001C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7" w:type="dxa"/>
            <w:vAlign w:val="center"/>
          </w:tcPr>
          <w:p w14:paraId="19F8FB3B" w14:textId="77777777" w:rsidR="00F473E5" w:rsidRPr="005F007C" w:rsidRDefault="00F473E5" w:rsidP="00C611F0">
            <w:pPr>
              <w:keepNext/>
              <w:keepLines/>
              <w:spacing w:line="340" w:lineRule="exact"/>
              <w:ind w:left="284"/>
              <w:jc w:val="both"/>
              <w:outlineLvl w:val="7"/>
              <w:rPr>
                <w:rFonts w:ascii="Times New Roman" w:hAnsi="Times New Roman" w:cs="Times New Roman"/>
                <w:b w:val="0"/>
                <w:sz w:val="24"/>
                <w:szCs w:val="24"/>
              </w:rPr>
            </w:pPr>
            <w:r w:rsidRPr="005F007C">
              <w:rPr>
                <w:rFonts w:ascii="Times New Roman" w:hAnsi="Times New Roman" w:cs="Times New Roman"/>
                <w:b w:val="0"/>
                <w:sz w:val="24"/>
                <w:szCs w:val="24"/>
              </w:rPr>
              <w:t>A kollégium alapműködésétől és az egyéb ott futó programoktól  jól elkülöníthető a Kollégium Plusz költségvetése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FCAD6FA" w14:textId="77777777" w:rsidR="00F473E5" w:rsidRPr="005F007C" w:rsidRDefault="00F473E5" w:rsidP="00C611F0">
            <w:pPr>
              <w:keepNext/>
              <w:keepLines/>
              <w:spacing w:line="340" w:lineRule="exact"/>
              <w:jc w:val="both"/>
              <w:outlineLvl w:val="7"/>
              <w:rPr>
                <w:rFonts w:ascii="Times New Roman" w:hAnsi="Times New Roman" w:cs="Times New Roman"/>
                <w:sz w:val="24"/>
                <w:szCs w:val="24"/>
              </w:rPr>
            </w:pPr>
            <w:r w:rsidRPr="005F007C">
              <w:rPr>
                <w:rFonts w:ascii="Times New Roman" w:hAnsi="Times New Roman" w:cs="Times New Roman"/>
                <w:sz w:val="24"/>
                <w:szCs w:val="24"/>
              </w:rPr>
              <w:t>10</w:t>
            </w:r>
          </w:p>
        </w:tc>
      </w:tr>
      <w:tr w:rsidR="00F473E5" w:rsidRPr="005F007C" w14:paraId="779613DE" w14:textId="77777777" w:rsidTr="001C6F3F">
        <w:tc>
          <w:tcPr>
            <w:cnfStyle w:val="001000000000" w:firstRow="0" w:lastRow="0" w:firstColumn="1" w:lastColumn="0" w:oddVBand="0" w:evenVBand="0" w:oddHBand="0" w:evenHBand="0" w:firstRowFirstColumn="0" w:firstRowLastColumn="0" w:lastRowFirstColumn="0" w:lastRowLastColumn="0"/>
            <w:tcW w:w="7547" w:type="dxa"/>
            <w:vAlign w:val="center"/>
          </w:tcPr>
          <w:p w14:paraId="3BD1078B" w14:textId="77777777" w:rsidR="00F473E5" w:rsidRPr="005F007C" w:rsidRDefault="00F473E5" w:rsidP="00C611F0">
            <w:pPr>
              <w:keepNext/>
              <w:keepLines/>
              <w:spacing w:line="340" w:lineRule="exact"/>
              <w:ind w:left="284"/>
              <w:jc w:val="both"/>
              <w:outlineLvl w:val="7"/>
              <w:rPr>
                <w:rFonts w:ascii="Times New Roman" w:hAnsi="Times New Roman" w:cs="Times New Roman"/>
                <w:b w:val="0"/>
                <w:sz w:val="24"/>
                <w:szCs w:val="24"/>
                <w:lang w:val="hu-HU"/>
              </w:rPr>
            </w:pPr>
            <w:r w:rsidRPr="005F007C">
              <w:rPr>
                <w:rFonts w:ascii="Times New Roman" w:hAnsi="Times New Roman" w:cs="Times New Roman"/>
                <w:b w:val="0"/>
                <w:sz w:val="24"/>
                <w:szCs w:val="24"/>
                <w:lang w:val="hu-HU"/>
              </w:rPr>
              <w:t>A pályázat költségterve világos és részletes, számszaki hibáktól mentes, a szöveges indoklás megfelelő, illeszkedik a szakmai tervhez.</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D1B3390" w14:textId="77777777" w:rsidR="00F473E5" w:rsidRPr="005F007C" w:rsidRDefault="00F473E5" w:rsidP="00C611F0">
            <w:pPr>
              <w:keepNext/>
              <w:keepLines/>
              <w:spacing w:line="340" w:lineRule="exact"/>
              <w:jc w:val="both"/>
              <w:outlineLvl w:val="7"/>
              <w:rPr>
                <w:rFonts w:ascii="Times New Roman" w:hAnsi="Times New Roman" w:cs="Times New Roman"/>
                <w:sz w:val="24"/>
                <w:szCs w:val="24"/>
                <w:lang w:val="hu-HU"/>
              </w:rPr>
            </w:pPr>
            <w:r w:rsidRPr="005F007C">
              <w:rPr>
                <w:rFonts w:ascii="Times New Roman" w:hAnsi="Times New Roman" w:cs="Times New Roman"/>
                <w:sz w:val="24"/>
                <w:szCs w:val="24"/>
                <w:lang w:val="hu-HU"/>
              </w:rPr>
              <w:t>10</w:t>
            </w:r>
          </w:p>
        </w:tc>
      </w:tr>
      <w:tr w:rsidR="00F473E5" w:rsidRPr="005F007C" w14:paraId="7EFEF07E" w14:textId="77777777" w:rsidTr="001C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7" w:type="dxa"/>
            <w:vAlign w:val="center"/>
          </w:tcPr>
          <w:p w14:paraId="538535D1" w14:textId="77777777" w:rsidR="00F473E5" w:rsidRPr="005F007C" w:rsidRDefault="00F473E5" w:rsidP="00C611F0">
            <w:pPr>
              <w:keepNext/>
              <w:keepLines/>
              <w:spacing w:line="340" w:lineRule="exact"/>
              <w:ind w:left="284"/>
              <w:jc w:val="both"/>
              <w:outlineLvl w:val="7"/>
              <w:rPr>
                <w:rFonts w:ascii="Times New Roman" w:hAnsi="Times New Roman" w:cs="Times New Roman"/>
                <w:sz w:val="24"/>
                <w:szCs w:val="24"/>
                <w:lang w:val="hu-HU"/>
              </w:rPr>
            </w:pPr>
            <w:r w:rsidRPr="005F007C">
              <w:rPr>
                <w:rFonts w:ascii="Times New Roman" w:hAnsi="Times New Roman" w:cs="Times New Roman"/>
                <w:b w:val="0"/>
                <w:sz w:val="24"/>
                <w:szCs w:val="24"/>
                <w:lang w:val="hu-HU"/>
              </w:rPr>
              <w:t>Minden tervezett tevékenységhez rendeltek költséget, a költségvetés csak elszámolható költségeket tartalmaz, a pályázat költségterve reális, a tervezett költségek megalapozottak</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86E6AAB" w14:textId="77777777" w:rsidR="00F473E5" w:rsidRPr="005F007C" w:rsidRDefault="00F473E5" w:rsidP="00C611F0">
            <w:pPr>
              <w:keepNext/>
              <w:keepLines/>
              <w:spacing w:line="340" w:lineRule="exact"/>
              <w:jc w:val="both"/>
              <w:outlineLvl w:val="7"/>
              <w:rPr>
                <w:rFonts w:ascii="Times New Roman" w:hAnsi="Times New Roman" w:cs="Times New Roman"/>
                <w:sz w:val="24"/>
                <w:szCs w:val="24"/>
                <w:highlight w:val="yellow"/>
                <w:lang w:val="hu-HU"/>
              </w:rPr>
            </w:pPr>
            <w:r w:rsidRPr="005F007C">
              <w:rPr>
                <w:rFonts w:ascii="Times New Roman" w:hAnsi="Times New Roman" w:cs="Times New Roman"/>
                <w:sz w:val="24"/>
                <w:szCs w:val="24"/>
                <w:lang w:val="hu-HU"/>
              </w:rPr>
              <w:t>10</w:t>
            </w:r>
          </w:p>
        </w:tc>
      </w:tr>
      <w:tr w:rsidR="00F473E5" w:rsidRPr="005F007C" w14:paraId="41294841" w14:textId="77777777" w:rsidTr="001C6F3F">
        <w:tc>
          <w:tcPr>
            <w:cnfStyle w:val="001000000000" w:firstRow="0" w:lastRow="0" w:firstColumn="1" w:lastColumn="0" w:oddVBand="0" w:evenVBand="0" w:oddHBand="0" w:evenHBand="0" w:firstRowFirstColumn="0" w:firstRowLastColumn="0" w:lastRowFirstColumn="0" w:lastRowLastColumn="0"/>
            <w:tcW w:w="7547" w:type="dxa"/>
            <w:vAlign w:val="center"/>
          </w:tcPr>
          <w:p w14:paraId="155D11D4" w14:textId="77777777" w:rsidR="00F473E5" w:rsidRPr="005F007C" w:rsidRDefault="00F473E5" w:rsidP="00C611F0">
            <w:pPr>
              <w:spacing w:line="340" w:lineRule="exact"/>
              <w:jc w:val="both"/>
              <w:rPr>
                <w:rFonts w:ascii="Times New Roman" w:hAnsi="Times New Roman" w:cs="Times New Roman"/>
                <w:sz w:val="24"/>
                <w:szCs w:val="24"/>
                <w:lang w:val="hu-HU"/>
              </w:rPr>
            </w:pPr>
            <w:r w:rsidRPr="005F007C">
              <w:rPr>
                <w:rFonts w:ascii="Times New Roman" w:hAnsi="Times New Roman" w:cs="Times New Roman"/>
                <w:sz w:val="24"/>
                <w:szCs w:val="24"/>
                <w:lang w:val="hu-HU"/>
              </w:rPr>
              <w:t>Pályázatra adható maximális pontszám:</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E81B5D4" w14:textId="77777777" w:rsidR="00F473E5" w:rsidRPr="005F007C" w:rsidRDefault="00F473E5" w:rsidP="00C611F0">
            <w:pPr>
              <w:keepNext/>
              <w:keepLines/>
              <w:spacing w:line="340" w:lineRule="exact"/>
              <w:jc w:val="both"/>
              <w:outlineLvl w:val="7"/>
              <w:rPr>
                <w:rFonts w:ascii="Times New Roman" w:hAnsi="Times New Roman" w:cs="Times New Roman"/>
                <w:b/>
                <w:sz w:val="24"/>
                <w:szCs w:val="24"/>
                <w:lang w:val="hu-HU"/>
              </w:rPr>
            </w:pPr>
            <w:r w:rsidRPr="005F007C">
              <w:rPr>
                <w:rFonts w:ascii="Times New Roman" w:hAnsi="Times New Roman" w:cs="Times New Roman"/>
                <w:b/>
                <w:sz w:val="24"/>
                <w:szCs w:val="24"/>
                <w:lang w:val="hu-HU"/>
              </w:rPr>
              <w:t>100</w:t>
            </w:r>
          </w:p>
        </w:tc>
      </w:tr>
    </w:tbl>
    <w:p w14:paraId="67C5AEF7" w14:textId="77777777" w:rsidR="00F473E5" w:rsidRPr="00C611F0" w:rsidRDefault="00F473E5" w:rsidP="005F007C">
      <w:pPr>
        <w:pStyle w:val="Default"/>
        <w:spacing w:line="340" w:lineRule="exact"/>
        <w:jc w:val="both"/>
        <w:rPr>
          <w:rFonts w:ascii="Times New Roman" w:hAnsi="Times New Roman" w:cs="Times New Roman"/>
          <w:b/>
          <w:color w:val="auto"/>
        </w:rPr>
      </w:pPr>
    </w:p>
    <w:p w14:paraId="557E4647" w14:textId="77777777" w:rsidR="00AA6542" w:rsidRDefault="00F473E5" w:rsidP="005F007C">
      <w:pPr>
        <w:pStyle w:val="Default"/>
        <w:tabs>
          <w:tab w:val="left" w:pos="426"/>
        </w:tabs>
        <w:spacing w:line="340" w:lineRule="exact"/>
        <w:jc w:val="both"/>
        <w:rPr>
          <w:rFonts w:ascii="Times New Roman" w:hAnsi="Times New Roman" w:cs="Times New Roman"/>
          <w:i/>
          <w:color w:val="auto"/>
        </w:rPr>
      </w:pPr>
      <w:r w:rsidRPr="00AA6542">
        <w:rPr>
          <w:rFonts w:ascii="Times New Roman" w:hAnsi="Times New Roman" w:cs="Times New Roman"/>
          <w:color w:val="auto"/>
        </w:rPr>
        <w:t>A pályázatok támogatására Értékelő Bizottság tesz javaslatot, melynek</w:t>
      </w:r>
      <w:r w:rsidR="009A51FA" w:rsidRPr="00AA6542">
        <w:rPr>
          <w:rFonts w:ascii="Times New Roman" w:hAnsi="Times New Roman" w:cs="Times New Roman"/>
          <w:i/>
          <w:color w:val="auto"/>
        </w:rPr>
        <w:t xml:space="preserve"> </w:t>
      </w:r>
    </w:p>
    <w:p w14:paraId="3B7E5008" w14:textId="000D9306" w:rsidR="00AA6542" w:rsidRPr="00AA6542" w:rsidRDefault="009A51FA" w:rsidP="00AA6542">
      <w:pPr>
        <w:pStyle w:val="Default"/>
        <w:numPr>
          <w:ilvl w:val="0"/>
          <w:numId w:val="33"/>
        </w:numPr>
        <w:tabs>
          <w:tab w:val="left" w:pos="426"/>
        </w:tabs>
        <w:spacing w:line="340" w:lineRule="exact"/>
        <w:jc w:val="both"/>
        <w:rPr>
          <w:rFonts w:ascii="Times New Roman" w:hAnsi="Times New Roman" w:cs="Times New Roman"/>
        </w:rPr>
      </w:pPr>
      <w:r w:rsidRPr="00AA6542">
        <w:rPr>
          <w:rFonts w:ascii="Times New Roman" w:hAnsi="Times New Roman" w:cs="Times New Roman"/>
          <w:i/>
          <w:color w:val="auto"/>
        </w:rPr>
        <w:t>elnöke</w:t>
      </w:r>
      <w:r w:rsidR="00F473E5" w:rsidRPr="00AA6542">
        <w:rPr>
          <w:rFonts w:ascii="Times New Roman" w:hAnsi="Times New Roman" w:cs="Times New Roman"/>
          <w:i/>
          <w:color w:val="auto"/>
        </w:rPr>
        <w:t xml:space="preserve"> </w:t>
      </w:r>
      <w:r w:rsidRPr="00AA6542">
        <w:rPr>
          <w:rFonts w:ascii="Times New Roman" w:hAnsi="Times New Roman" w:cs="Times New Roman"/>
          <w:i/>
          <w:color w:val="auto"/>
        </w:rPr>
        <w:t xml:space="preserve">és </w:t>
      </w:r>
      <w:r w:rsidR="00F473E5" w:rsidRPr="00AA6542">
        <w:rPr>
          <w:rFonts w:ascii="Times New Roman" w:hAnsi="Times New Roman" w:cs="Times New Roman"/>
          <w:i/>
          <w:color w:val="auto"/>
        </w:rPr>
        <w:t xml:space="preserve">legalább egy tagja </w:t>
      </w:r>
      <w:r w:rsidRPr="00AA6542">
        <w:rPr>
          <w:rFonts w:ascii="Times New Roman" w:hAnsi="Times New Roman" w:cs="Times New Roman"/>
          <w:color w:val="auto"/>
        </w:rPr>
        <w:t xml:space="preserve">az EMMI TFFHÁT Gyermekesély Főosztály munkatársa, </w:t>
      </w:r>
    </w:p>
    <w:p w14:paraId="1E744933" w14:textId="23CDFCE9" w:rsidR="00AA6542" w:rsidRPr="00AA6542" w:rsidRDefault="009A51FA" w:rsidP="00AA6542">
      <w:pPr>
        <w:pStyle w:val="Default"/>
        <w:numPr>
          <w:ilvl w:val="0"/>
          <w:numId w:val="33"/>
        </w:numPr>
        <w:tabs>
          <w:tab w:val="left" w:pos="426"/>
        </w:tabs>
        <w:spacing w:line="340" w:lineRule="exact"/>
        <w:jc w:val="both"/>
        <w:rPr>
          <w:rFonts w:ascii="Times New Roman" w:hAnsi="Times New Roman" w:cs="Times New Roman"/>
        </w:rPr>
      </w:pPr>
      <w:r w:rsidRPr="00AA6542">
        <w:rPr>
          <w:rFonts w:ascii="Times New Roman" w:hAnsi="Times New Roman" w:cs="Times New Roman"/>
          <w:color w:val="auto"/>
        </w:rPr>
        <w:t xml:space="preserve">egy tagja </w:t>
      </w:r>
      <w:r w:rsidR="00F473E5" w:rsidRPr="00AA6542">
        <w:rPr>
          <w:rFonts w:ascii="Times New Roman" w:hAnsi="Times New Roman" w:cs="Times New Roman"/>
          <w:color w:val="auto"/>
        </w:rPr>
        <w:t xml:space="preserve">a Szociális Ügyekért és Társadalmi Felzárkózásért Felelős Államtitkárság pályázati előkészítésben résztvevő munkatársa, valamint </w:t>
      </w:r>
    </w:p>
    <w:p w14:paraId="2C92B250" w14:textId="24DDE7FA" w:rsidR="00AA6542" w:rsidRDefault="00AA6542" w:rsidP="00AA6542">
      <w:pPr>
        <w:pStyle w:val="Default"/>
        <w:numPr>
          <w:ilvl w:val="0"/>
          <w:numId w:val="33"/>
        </w:numPr>
        <w:tabs>
          <w:tab w:val="left" w:pos="426"/>
        </w:tabs>
        <w:spacing w:line="340" w:lineRule="exact"/>
        <w:jc w:val="both"/>
        <w:rPr>
          <w:rFonts w:ascii="Times New Roman" w:hAnsi="Times New Roman" w:cs="Times New Roman"/>
        </w:rPr>
      </w:pPr>
      <w:r w:rsidRPr="00AA6542">
        <w:rPr>
          <w:rFonts w:ascii="Times New Roman" w:hAnsi="Times New Roman" w:cs="Times New Roman"/>
        </w:rPr>
        <w:t>egy tagja a Szociális és Gyermekvédelmi Főigazgatóság munkatársa,</w:t>
      </w:r>
    </w:p>
    <w:p w14:paraId="6D0BB869" w14:textId="33D62A0C" w:rsidR="00AA6542" w:rsidRPr="00AA6542" w:rsidRDefault="00AA6542" w:rsidP="00AA6542">
      <w:pPr>
        <w:pStyle w:val="Default"/>
        <w:numPr>
          <w:ilvl w:val="0"/>
          <w:numId w:val="33"/>
        </w:numPr>
        <w:tabs>
          <w:tab w:val="left" w:pos="426"/>
        </w:tabs>
        <w:spacing w:line="340" w:lineRule="exact"/>
        <w:jc w:val="both"/>
        <w:rPr>
          <w:rFonts w:ascii="Times New Roman" w:hAnsi="Times New Roman" w:cs="Times New Roman"/>
        </w:rPr>
      </w:pPr>
      <w:r w:rsidRPr="00AA6542">
        <w:rPr>
          <w:rFonts w:ascii="Times New Roman" w:hAnsi="Times New Roman" w:cs="Times New Roman"/>
        </w:rPr>
        <w:t xml:space="preserve">továbbá az EMMI Családi és Szociális Szolgáltatások főosztályának delegáltja. </w:t>
      </w:r>
    </w:p>
    <w:p w14:paraId="25D63344" w14:textId="44A677E2" w:rsidR="00AA6542" w:rsidRDefault="00AA6542" w:rsidP="005F007C">
      <w:pPr>
        <w:pStyle w:val="Default"/>
        <w:tabs>
          <w:tab w:val="left" w:pos="426"/>
        </w:tabs>
        <w:spacing w:line="340" w:lineRule="exact"/>
        <w:jc w:val="both"/>
        <w:rPr>
          <w:rFonts w:ascii="Times New Roman" w:hAnsi="Times New Roman" w:cs="Times New Roman"/>
          <w:color w:val="auto"/>
        </w:rPr>
      </w:pPr>
      <w:r w:rsidRPr="00AA6542">
        <w:rPr>
          <w:rFonts w:ascii="Times New Roman" w:hAnsi="Times New Roman" w:cs="Times New Roman"/>
          <w:color w:val="auto"/>
        </w:rPr>
        <w:t>A</w:t>
      </w:r>
      <w:r w:rsidR="00F473E5" w:rsidRPr="00AA6542">
        <w:rPr>
          <w:rFonts w:ascii="Times New Roman" w:hAnsi="Times New Roman" w:cs="Times New Roman"/>
          <w:color w:val="auto"/>
        </w:rPr>
        <w:t xml:space="preserve"> </w:t>
      </w:r>
      <w:r>
        <w:rPr>
          <w:rFonts w:ascii="Times New Roman" w:hAnsi="Times New Roman" w:cs="Times New Roman"/>
          <w:color w:val="auto"/>
        </w:rPr>
        <w:t>L</w:t>
      </w:r>
      <w:r w:rsidR="00F473E5" w:rsidRPr="00AA6542">
        <w:rPr>
          <w:rFonts w:ascii="Times New Roman" w:hAnsi="Times New Roman" w:cs="Times New Roman"/>
          <w:color w:val="auto"/>
        </w:rPr>
        <w:t>ebonyolító szervezet munkatársa</w:t>
      </w:r>
      <w:r w:rsidRPr="00AA6542">
        <w:rPr>
          <w:rFonts w:ascii="Times New Roman" w:hAnsi="Times New Roman" w:cs="Times New Roman"/>
          <w:color w:val="auto"/>
        </w:rPr>
        <w:t xml:space="preserve"> titkári feladatokat lát el</w:t>
      </w:r>
      <w:r w:rsidR="00F473E5" w:rsidRPr="00AA6542">
        <w:rPr>
          <w:rFonts w:ascii="Times New Roman" w:hAnsi="Times New Roman" w:cs="Times New Roman"/>
          <w:color w:val="auto"/>
        </w:rPr>
        <w:t>.</w:t>
      </w:r>
    </w:p>
    <w:p w14:paraId="41A3AC42" w14:textId="77777777" w:rsidR="001827CE" w:rsidRPr="006371EA" w:rsidRDefault="001827CE" w:rsidP="006371EA">
      <w:pPr>
        <w:pStyle w:val="Cmsor1"/>
      </w:pPr>
      <w:bookmarkStart w:id="13" w:name="_Toc487809371"/>
      <w:r w:rsidRPr="006371EA">
        <w:t>Kihirdetés, közzététel</w:t>
      </w:r>
      <w:bookmarkEnd w:id="13"/>
    </w:p>
    <w:p w14:paraId="3F143339" w14:textId="77777777" w:rsidR="001827CE" w:rsidRPr="00C611F0" w:rsidRDefault="001827CE" w:rsidP="005F007C">
      <w:pPr>
        <w:pStyle w:val="Default"/>
        <w:jc w:val="both"/>
        <w:rPr>
          <w:rFonts w:ascii="Times New Roman" w:hAnsi="Times New Roman" w:cs="Times New Roman"/>
        </w:rPr>
      </w:pPr>
    </w:p>
    <w:p w14:paraId="04FDE3FB"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benyújtott pályázatokról a Támogató dönt. A Lebonyolító a nyertes pályázók listáját a döntés kézhezvételét követő 1 munkanapon belül a </w:t>
      </w:r>
      <w:hyperlink r:id="rId17" w:history="1">
        <w:r w:rsidR="007365B4" w:rsidRPr="00C611F0">
          <w:rPr>
            <w:rStyle w:val="Hiperhivatkozs"/>
            <w:rFonts w:ascii="Times New Roman" w:hAnsi="Times New Roman" w:cs="Times New Roman"/>
          </w:rPr>
          <w:t>http://www.emet.gov.hu</w:t>
        </w:r>
      </w:hyperlink>
      <w:r w:rsidR="007365B4" w:rsidRPr="00C611F0">
        <w:rPr>
          <w:rFonts w:ascii="Times New Roman" w:hAnsi="Times New Roman" w:cs="Times New Roman"/>
          <w:color w:val="auto"/>
        </w:rPr>
        <w:t xml:space="preserve"> </w:t>
      </w:r>
      <w:r w:rsidRPr="00C611F0">
        <w:rPr>
          <w:rFonts w:ascii="Times New Roman" w:hAnsi="Times New Roman" w:cs="Times New Roman"/>
          <w:color w:val="auto"/>
        </w:rPr>
        <w:t xml:space="preserve">internetes honlapján közzéteszi, ezt követően </w:t>
      </w:r>
      <w:r w:rsidRPr="00C611F0">
        <w:rPr>
          <w:rFonts w:ascii="Times New Roman" w:hAnsi="Times New Roman" w:cs="Times New Roman"/>
          <w:b/>
          <w:bCs/>
          <w:color w:val="auto"/>
        </w:rPr>
        <w:t xml:space="preserve">e-mailben tájékoztatja a pályázókat </w:t>
      </w:r>
      <w:r w:rsidRPr="00C611F0">
        <w:rPr>
          <w:rFonts w:ascii="Times New Roman" w:hAnsi="Times New Roman" w:cs="Times New Roman"/>
          <w:color w:val="auto"/>
        </w:rPr>
        <w:t xml:space="preserve">a pályázat eredményéről, és </w:t>
      </w:r>
      <w:r w:rsidRPr="00C611F0">
        <w:rPr>
          <w:rFonts w:ascii="Times New Roman" w:hAnsi="Times New Roman" w:cs="Times New Roman"/>
          <w:b/>
          <w:bCs/>
          <w:color w:val="auto"/>
        </w:rPr>
        <w:t xml:space="preserve">a </w:t>
      </w:r>
      <w:r w:rsidR="009A19A0">
        <w:rPr>
          <w:rFonts w:ascii="Times New Roman" w:hAnsi="Times New Roman" w:cs="Times New Roman"/>
          <w:b/>
          <w:bCs/>
          <w:color w:val="auto"/>
        </w:rPr>
        <w:t>Támogatói okirat kibocsátásához</w:t>
      </w:r>
      <w:r w:rsidR="009A19A0" w:rsidRPr="00C611F0">
        <w:rPr>
          <w:rFonts w:ascii="Times New Roman" w:hAnsi="Times New Roman" w:cs="Times New Roman"/>
          <w:b/>
          <w:bCs/>
          <w:color w:val="auto"/>
        </w:rPr>
        <w:t xml:space="preserve"> </w:t>
      </w:r>
      <w:r w:rsidRPr="00C611F0">
        <w:rPr>
          <w:rFonts w:ascii="Times New Roman" w:hAnsi="Times New Roman" w:cs="Times New Roman"/>
          <w:b/>
          <w:bCs/>
          <w:color w:val="auto"/>
        </w:rPr>
        <w:t>benyújtandó dokumentumok köréről, valamint a benyújtás határidejéről</w:t>
      </w:r>
      <w:r w:rsidRPr="00C611F0">
        <w:rPr>
          <w:rFonts w:ascii="Times New Roman" w:hAnsi="Times New Roman" w:cs="Times New Roman"/>
          <w:color w:val="auto"/>
        </w:rPr>
        <w:t xml:space="preserve">. </w:t>
      </w:r>
    </w:p>
    <w:p w14:paraId="1B1FD899" w14:textId="77777777" w:rsidR="001827CE" w:rsidRPr="00C611F0" w:rsidRDefault="001827CE" w:rsidP="005F007C">
      <w:pPr>
        <w:pStyle w:val="Default"/>
        <w:jc w:val="both"/>
        <w:rPr>
          <w:rFonts w:ascii="Times New Roman" w:hAnsi="Times New Roman" w:cs="Times New Roman"/>
          <w:color w:val="auto"/>
        </w:rPr>
      </w:pPr>
    </w:p>
    <w:p w14:paraId="2FC512D7"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color w:val="auto"/>
        </w:rPr>
        <w:t>A támogatási döntéséről szóló értesítések tartalmazzák a</w:t>
      </w:r>
      <w:r w:rsidR="00E43AD4">
        <w:rPr>
          <w:rFonts w:ascii="Times New Roman" w:hAnsi="Times New Roman" w:cs="Times New Roman"/>
          <w:color w:val="auto"/>
        </w:rPr>
        <w:t xml:space="preserve"> Támogatói okirat kiadásának</w:t>
      </w:r>
      <w:r w:rsidRPr="00C611F0">
        <w:rPr>
          <w:rFonts w:ascii="Times New Roman" w:hAnsi="Times New Roman" w:cs="Times New Roman"/>
          <w:color w:val="auto"/>
        </w:rPr>
        <w:t xml:space="preserve"> feltételeit és az ahhoz szükséges dokumentumok beküldési határidejét, módját. A támogatás igénybevételére a</w:t>
      </w:r>
      <w:r w:rsidR="00E43AD4">
        <w:rPr>
          <w:rFonts w:ascii="Times New Roman" w:hAnsi="Times New Roman" w:cs="Times New Roman"/>
          <w:color w:val="auto"/>
        </w:rPr>
        <w:t xml:space="preserve"> Támogatói okirat</w:t>
      </w:r>
      <w:r w:rsidRPr="00C611F0">
        <w:rPr>
          <w:rFonts w:ascii="Times New Roman" w:hAnsi="Times New Roman" w:cs="Times New Roman"/>
          <w:color w:val="auto"/>
        </w:rPr>
        <w:t xml:space="preserve"> szerződés keretei között van lehetőség,</w:t>
      </w:r>
      <w:r w:rsidR="006C1700">
        <w:rPr>
          <w:rFonts w:ascii="Times New Roman" w:hAnsi="Times New Roman" w:cs="Times New Roman"/>
          <w:color w:val="auto"/>
        </w:rPr>
        <w:t xml:space="preserve"> az ehhez </w:t>
      </w:r>
      <w:r w:rsidRPr="00C611F0">
        <w:rPr>
          <w:rFonts w:ascii="Times New Roman" w:hAnsi="Times New Roman" w:cs="Times New Roman"/>
          <w:color w:val="auto"/>
        </w:rPr>
        <w:t xml:space="preserve">szükséges dokumentumokat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n</w:t>
      </w:r>
      <w:r w:rsidR="00E36C85" w:rsidRPr="00C611F0">
        <w:rPr>
          <w:rFonts w:ascii="Times New Roman" w:hAnsi="Times New Roman" w:cs="Times New Roman"/>
          <w:color w:val="auto"/>
        </w:rPr>
        <w:t>e</w:t>
      </w:r>
      <w:r w:rsidRPr="00C611F0">
        <w:rPr>
          <w:rFonts w:ascii="Times New Roman" w:hAnsi="Times New Roman" w:cs="Times New Roman"/>
          <w:color w:val="auto"/>
        </w:rPr>
        <w:t>k az értesítésben megjelölt határidőre kell megküldenie.</w:t>
      </w:r>
    </w:p>
    <w:p w14:paraId="1771F7BB" w14:textId="77777777" w:rsidR="001827CE" w:rsidRPr="00C611F0" w:rsidRDefault="00F65D78" w:rsidP="00C611F0">
      <w:pPr>
        <w:pStyle w:val="Cmsor1"/>
        <w:rPr>
          <w:b w:val="0"/>
          <w:bCs w:val="0"/>
        </w:rPr>
      </w:pPr>
      <w:bookmarkStart w:id="14" w:name="_Toc487809372"/>
      <w:r w:rsidRPr="00C611F0">
        <w:t>Támogatói okirat</w:t>
      </w:r>
      <w:r w:rsidR="00452D1B">
        <w:t xml:space="preserve"> kiadása</w:t>
      </w:r>
      <w:bookmarkEnd w:id="14"/>
    </w:p>
    <w:p w14:paraId="0A397011" w14:textId="77777777" w:rsidR="001827CE" w:rsidRPr="00C611F0" w:rsidRDefault="001827CE" w:rsidP="005F007C">
      <w:pPr>
        <w:pStyle w:val="Default"/>
        <w:jc w:val="both"/>
        <w:rPr>
          <w:rFonts w:ascii="Times New Roman" w:hAnsi="Times New Roman" w:cs="Times New Roman"/>
          <w:color w:val="auto"/>
        </w:rPr>
      </w:pPr>
    </w:p>
    <w:p w14:paraId="588CF951"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Lebonyolító a beérkezett iratokat megvizsgálja, és amennyiben a </w:t>
      </w:r>
      <w:r w:rsidR="00F65D78" w:rsidRPr="00C611F0">
        <w:rPr>
          <w:rFonts w:ascii="Times New Roman" w:hAnsi="Times New Roman" w:cs="Times New Roman"/>
          <w:color w:val="auto"/>
        </w:rPr>
        <w:t xml:space="preserve">Támogatói okirat kiadásához </w:t>
      </w:r>
      <w:r w:rsidRPr="00C611F0">
        <w:rPr>
          <w:rFonts w:ascii="Times New Roman" w:hAnsi="Times New Roman" w:cs="Times New Roman"/>
          <w:color w:val="auto"/>
        </w:rPr>
        <w:t xml:space="preserve">szükséges dokumentumok valamelyike nem áll rendelkezésére vagy hiányos, illetve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elmulasztotta az értesítésben szereplő határidő</w:t>
      </w:r>
      <w:r w:rsidR="006C1700">
        <w:rPr>
          <w:rFonts w:ascii="Times New Roman" w:hAnsi="Times New Roman" w:cs="Times New Roman"/>
          <w:color w:val="auto"/>
        </w:rPr>
        <w:t xml:space="preserve"> betartását</w:t>
      </w:r>
      <w:r w:rsidRPr="00C611F0">
        <w:rPr>
          <w:rFonts w:ascii="Times New Roman" w:hAnsi="Times New Roman" w:cs="Times New Roman"/>
          <w:color w:val="auto"/>
        </w:rPr>
        <w:t xml:space="preserve">, </w:t>
      </w:r>
      <w:r w:rsidRPr="00C611F0">
        <w:rPr>
          <w:rFonts w:ascii="Times New Roman" w:hAnsi="Times New Roman" w:cs="Times New Roman"/>
          <w:b/>
          <w:bCs/>
          <w:color w:val="auto"/>
        </w:rPr>
        <w:t xml:space="preserve">a Lebonyolító a </w:t>
      </w:r>
      <w:r w:rsidR="00E36C85" w:rsidRPr="00C611F0">
        <w:rPr>
          <w:rFonts w:ascii="Times New Roman" w:hAnsi="Times New Roman" w:cs="Times New Roman"/>
          <w:b/>
          <w:bCs/>
          <w:color w:val="auto"/>
        </w:rPr>
        <w:t>Kedvezményezette</w:t>
      </w:r>
      <w:r w:rsidRPr="00C611F0">
        <w:rPr>
          <w:rFonts w:ascii="Times New Roman" w:hAnsi="Times New Roman" w:cs="Times New Roman"/>
          <w:b/>
          <w:bCs/>
          <w:color w:val="auto"/>
        </w:rPr>
        <w:t>t 5 munkanapos határidővel</w:t>
      </w:r>
      <w:r w:rsidRPr="00C611F0">
        <w:rPr>
          <w:rFonts w:ascii="Times New Roman" w:hAnsi="Times New Roman" w:cs="Times New Roman"/>
          <w:color w:val="auto"/>
        </w:rPr>
        <w:t xml:space="preserve">, </w:t>
      </w:r>
      <w:r w:rsidRPr="00C611F0">
        <w:rPr>
          <w:rFonts w:ascii="Times New Roman" w:hAnsi="Times New Roman" w:cs="Times New Roman"/>
          <w:b/>
          <w:bCs/>
          <w:color w:val="auto"/>
        </w:rPr>
        <w:t xml:space="preserve">egy alkalommal </w:t>
      </w:r>
      <w:r w:rsidRPr="00C611F0">
        <w:rPr>
          <w:rFonts w:ascii="Times New Roman" w:hAnsi="Times New Roman" w:cs="Times New Roman"/>
          <w:color w:val="auto"/>
        </w:rPr>
        <w:t xml:space="preserve">hiánypótlásra szólítja fel. Amennyiben a </w:t>
      </w:r>
      <w:r w:rsidR="009673F8" w:rsidRPr="00C611F0">
        <w:rPr>
          <w:rFonts w:ascii="Times New Roman" w:hAnsi="Times New Roman" w:cs="Times New Roman"/>
          <w:color w:val="auto"/>
        </w:rPr>
        <w:t>Kedvezményezett a</w:t>
      </w:r>
      <w:r w:rsidRPr="00C611F0">
        <w:rPr>
          <w:rFonts w:ascii="Times New Roman" w:hAnsi="Times New Roman" w:cs="Times New Roman"/>
          <w:color w:val="auto"/>
        </w:rPr>
        <w:t xml:space="preserve"> hiánypótlást nem, vagy késedelmesen teljesíti, a Lebonyolító erről tájékoztatja a Támogatót, és indítványozza a támogatói döntéstől való elállást. A Lebonyolító a Támogató döntéséről értesíti a </w:t>
      </w:r>
      <w:r w:rsidR="00E36C85" w:rsidRPr="00C611F0">
        <w:rPr>
          <w:rFonts w:ascii="Times New Roman" w:hAnsi="Times New Roman" w:cs="Times New Roman"/>
          <w:color w:val="auto"/>
        </w:rPr>
        <w:t>Kedvezményezette</w:t>
      </w:r>
      <w:r w:rsidRPr="00C611F0">
        <w:rPr>
          <w:rFonts w:ascii="Times New Roman" w:hAnsi="Times New Roman" w:cs="Times New Roman"/>
          <w:color w:val="auto"/>
        </w:rPr>
        <w:t xml:space="preserve">t. </w:t>
      </w:r>
    </w:p>
    <w:p w14:paraId="33457AA8" w14:textId="77777777" w:rsidR="001827CE" w:rsidRPr="00C611F0" w:rsidRDefault="001827CE" w:rsidP="005F007C">
      <w:pPr>
        <w:pStyle w:val="Default"/>
        <w:ind w:left="567" w:firstLine="0"/>
        <w:jc w:val="both"/>
        <w:rPr>
          <w:rFonts w:ascii="Times New Roman" w:hAnsi="Times New Roman" w:cs="Times New Roman"/>
          <w:color w:val="auto"/>
        </w:rPr>
      </w:pPr>
    </w:p>
    <w:p w14:paraId="0B7F5DE5"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Érvényét veszti a támogatási döntés, ha a</w:t>
      </w:r>
      <w:r w:rsidR="00F65D78" w:rsidRPr="00C611F0">
        <w:rPr>
          <w:rFonts w:ascii="Times New Roman" w:hAnsi="Times New Roman" w:cs="Times New Roman"/>
          <w:color w:val="auto"/>
        </w:rPr>
        <w:t>z okirat</w:t>
      </w:r>
      <w:r w:rsidR="006C1700">
        <w:rPr>
          <w:rFonts w:ascii="Times New Roman" w:hAnsi="Times New Roman" w:cs="Times New Roman"/>
          <w:color w:val="auto"/>
        </w:rPr>
        <w:t xml:space="preserve"> </w:t>
      </w:r>
      <w:r w:rsidRPr="00C611F0">
        <w:rPr>
          <w:rFonts w:ascii="Times New Roman" w:hAnsi="Times New Roman" w:cs="Times New Roman"/>
          <w:color w:val="auto"/>
        </w:rPr>
        <w:t xml:space="preserve">a támogatásról szóló értesítés kézhezvételétől számított 60 napon belül a pályázó mulasztásából, vagy neki felróható egyéb okból nem jön létre. A </w:t>
      </w:r>
      <w:r w:rsidR="006C1700">
        <w:rPr>
          <w:rFonts w:ascii="Times New Roman" w:hAnsi="Times New Roman" w:cs="Times New Roman"/>
          <w:color w:val="auto"/>
        </w:rPr>
        <w:t xml:space="preserve">támogatás </w:t>
      </w:r>
      <w:r w:rsidRPr="00C611F0">
        <w:rPr>
          <w:rFonts w:ascii="Times New Roman" w:hAnsi="Times New Roman" w:cs="Times New Roman"/>
          <w:color w:val="auto"/>
        </w:rPr>
        <w:t xml:space="preserve">meghiúsulásáról a Lebonyolító elektronikus és postai úton értesíti a pályázót. </w:t>
      </w:r>
    </w:p>
    <w:p w14:paraId="3041CC05"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A támogatásban részesülővel a</w:t>
      </w:r>
      <w:r w:rsidR="009F61E0" w:rsidRPr="00C611F0">
        <w:rPr>
          <w:rFonts w:ascii="Times New Roman" w:hAnsi="Times New Roman" w:cs="Times New Roman"/>
          <w:color w:val="auto"/>
        </w:rPr>
        <w:t>z okirat kibocsátásához</w:t>
      </w:r>
      <w:r w:rsidRPr="00C611F0">
        <w:rPr>
          <w:rFonts w:ascii="Times New Roman" w:hAnsi="Times New Roman" w:cs="Times New Roman"/>
          <w:color w:val="auto"/>
        </w:rPr>
        <w:t xml:space="preserve"> szükséges valamennyi feltétel határidőben való teljesülése esetén a </w:t>
      </w:r>
      <w:r w:rsidR="006C1700">
        <w:rPr>
          <w:rFonts w:ascii="Times New Roman" w:hAnsi="Times New Roman" w:cs="Times New Roman"/>
          <w:color w:val="auto"/>
        </w:rPr>
        <w:t>T</w:t>
      </w:r>
      <w:r w:rsidR="009F61E0" w:rsidRPr="00C611F0">
        <w:rPr>
          <w:rFonts w:ascii="Times New Roman" w:hAnsi="Times New Roman" w:cs="Times New Roman"/>
          <w:color w:val="auto"/>
        </w:rPr>
        <w:t>ámogatói okiratot</w:t>
      </w:r>
      <w:r w:rsidRPr="00C611F0">
        <w:rPr>
          <w:rFonts w:ascii="Times New Roman" w:hAnsi="Times New Roman" w:cs="Times New Roman"/>
          <w:color w:val="auto"/>
        </w:rPr>
        <w:t xml:space="preserve"> a Lebonyolító köti meg. </w:t>
      </w:r>
    </w:p>
    <w:p w14:paraId="673CADA3" w14:textId="77777777" w:rsidR="001827CE" w:rsidRPr="00C611F0" w:rsidRDefault="001827CE" w:rsidP="005F007C">
      <w:pPr>
        <w:pStyle w:val="Default"/>
        <w:ind w:left="567" w:firstLine="0"/>
        <w:jc w:val="both"/>
        <w:rPr>
          <w:rFonts w:ascii="Times New Roman" w:hAnsi="Times New Roman" w:cs="Times New Roman"/>
          <w:color w:val="auto"/>
        </w:rPr>
      </w:pPr>
    </w:p>
    <w:p w14:paraId="1DDE2D8B"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költségvetési támogatások felhasználását - ha ennek a közbeszerzésekről szóló törvény szerinti feltételei fennállnak - közbeszerzés alkalmazásához kell kötni. </w:t>
      </w:r>
    </w:p>
    <w:p w14:paraId="6F85F37A" w14:textId="09AE7B8B" w:rsidR="00BA364D" w:rsidRDefault="00BA364D">
      <w:pPr>
        <w:spacing w:after="0" w:line="240" w:lineRule="atLeast"/>
        <w:jc w:val="both"/>
        <w:rPr>
          <w:rFonts w:ascii="Times New Roman" w:hAnsi="Times New Roman" w:cs="Times New Roman"/>
          <w:sz w:val="24"/>
          <w:szCs w:val="24"/>
        </w:rPr>
      </w:pPr>
      <w:r>
        <w:rPr>
          <w:rFonts w:ascii="Times New Roman" w:hAnsi="Times New Roman" w:cs="Times New Roman"/>
        </w:rPr>
        <w:br w:type="page"/>
      </w:r>
    </w:p>
    <w:p w14:paraId="05C629A3" w14:textId="77777777" w:rsidR="001827CE" w:rsidRPr="005F007C" w:rsidRDefault="001827CE" w:rsidP="005F007C">
      <w:pPr>
        <w:pStyle w:val="Default"/>
        <w:jc w:val="both"/>
        <w:rPr>
          <w:rFonts w:ascii="Times New Roman" w:hAnsi="Times New Roman" w:cs="Times New Roman"/>
          <w:color w:val="auto"/>
        </w:rPr>
      </w:pPr>
    </w:p>
    <w:p w14:paraId="00DA8231" w14:textId="77777777" w:rsidR="00D6053F" w:rsidRDefault="001827CE" w:rsidP="00C611F0">
      <w:pPr>
        <w:pStyle w:val="Cmsor2"/>
      </w:pPr>
      <w:bookmarkStart w:id="15" w:name="_Toc487809373"/>
      <w:r w:rsidRPr="00D6053F">
        <w:t xml:space="preserve">A </w:t>
      </w:r>
      <w:r w:rsidR="009F61E0" w:rsidRPr="00D6053F">
        <w:t>Támogatói okirat</w:t>
      </w:r>
      <w:r w:rsidRPr="00D6053F">
        <w:t xml:space="preserve"> megkötéséhez szükséges dokumentumok</w:t>
      </w:r>
      <w:bookmarkEnd w:id="15"/>
    </w:p>
    <w:p w14:paraId="59C13072" w14:textId="77777777" w:rsidR="00D6053F" w:rsidRDefault="00D6053F" w:rsidP="00C611F0">
      <w:pPr>
        <w:rPr>
          <w:rFonts w:ascii="Times New Roman" w:hAnsi="Times New Roman" w:cs="Times New Roman"/>
        </w:rPr>
      </w:pPr>
    </w:p>
    <w:p w14:paraId="636C6A6B" w14:textId="77777777" w:rsidR="00D6053F" w:rsidRPr="00C611F0" w:rsidRDefault="00D6053F" w:rsidP="00C611F0">
      <w:pPr>
        <w:rPr>
          <w:rFonts w:ascii="Times New Roman" w:hAnsi="Times New Roman" w:cs="Times New Roman"/>
        </w:rPr>
      </w:pPr>
      <w:r w:rsidRPr="00C611F0">
        <w:rPr>
          <w:rFonts w:ascii="Times New Roman" w:hAnsi="Times New Roman" w:cs="Times New Roman"/>
          <w:sz w:val="24"/>
          <w:szCs w:val="24"/>
        </w:rPr>
        <w:t>A Támogatói okirat kibocsátásához szükséges dokumentumok a Támogatói Okirat mellékletét képezik.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3109"/>
      </w:tblGrid>
      <w:tr w:rsidR="001827CE" w:rsidRPr="005F007C" w14:paraId="7C50CD12" w14:textId="77777777" w:rsidTr="00BA364D">
        <w:trPr>
          <w:trHeight w:val="683"/>
        </w:trPr>
        <w:tc>
          <w:tcPr>
            <w:tcW w:w="5951" w:type="dxa"/>
            <w:vAlign w:val="center"/>
          </w:tcPr>
          <w:p w14:paraId="6F70C1D4" w14:textId="77777777" w:rsidR="001827CE" w:rsidRPr="00C611F0" w:rsidRDefault="001827CE" w:rsidP="005F007C">
            <w:pPr>
              <w:pStyle w:val="Default"/>
              <w:spacing w:after="200" w:line="276" w:lineRule="auto"/>
              <w:jc w:val="both"/>
              <w:rPr>
                <w:rFonts w:ascii="Times New Roman" w:hAnsi="Times New Roman" w:cs="Times New Roman"/>
              </w:rPr>
            </w:pPr>
            <w:r w:rsidRPr="00C611F0">
              <w:rPr>
                <w:rFonts w:ascii="Times New Roman" w:hAnsi="Times New Roman" w:cs="Times New Roman"/>
                <w:b/>
                <w:bCs/>
              </w:rPr>
              <w:t>Dokumentum megnevezése</w:t>
            </w:r>
          </w:p>
          <w:p w14:paraId="53C8D75A" w14:textId="77777777" w:rsidR="001827CE" w:rsidRPr="00C611F0" w:rsidRDefault="001827CE" w:rsidP="005F007C">
            <w:pPr>
              <w:pStyle w:val="Default"/>
              <w:keepNext/>
              <w:keepLines/>
              <w:spacing w:before="200" w:line="276" w:lineRule="auto"/>
              <w:jc w:val="both"/>
              <w:outlineLvl w:val="2"/>
              <w:rPr>
                <w:rFonts w:ascii="Times New Roman" w:hAnsi="Times New Roman" w:cs="Times New Roman"/>
                <w:color w:val="auto"/>
              </w:rPr>
            </w:pPr>
          </w:p>
        </w:tc>
        <w:tc>
          <w:tcPr>
            <w:tcW w:w="3109" w:type="dxa"/>
            <w:vAlign w:val="center"/>
          </w:tcPr>
          <w:p w14:paraId="5AFA82EB" w14:textId="77777777" w:rsidR="001827CE" w:rsidRPr="00C611F0" w:rsidRDefault="001827CE" w:rsidP="005F007C">
            <w:pPr>
              <w:pStyle w:val="Default"/>
              <w:spacing w:after="200" w:line="276" w:lineRule="auto"/>
              <w:jc w:val="both"/>
              <w:rPr>
                <w:rFonts w:ascii="Times New Roman" w:hAnsi="Times New Roman" w:cs="Times New Roman"/>
              </w:rPr>
            </w:pPr>
            <w:r w:rsidRPr="00C611F0">
              <w:rPr>
                <w:rFonts w:ascii="Times New Roman" w:hAnsi="Times New Roman" w:cs="Times New Roman"/>
                <w:b/>
                <w:bCs/>
              </w:rPr>
              <w:t>Benyújtás módja</w:t>
            </w:r>
          </w:p>
          <w:p w14:paraId="577D4870" w14:textId="77777777" w:rsidR="001827CE" w:rsidRPr="00C611F0" w:rsidRDefault="001827CE" w:rsidP="005F007C">
            <w:pPr>
              <w:pStyle w:val="Default"/>
              <w:keepNext/>
              <w:keepLines/>
              <w:spacing w:before="200" w:line="276" w:lineRule="auto"/>
              <w:jc w:val="both"/>
              <w:outlineLvl w:val="2"/>
              <w:rPr>
                <w:rFonts w:ascii="Times New Roman" w:hAnsi="Times New Roman" w:cs="Times New Roman"/>
                <w:color w:val="auto"/>
              </w:rPr>
            </w:pPr>
          </w:p>
        </w:tc>
      </w:tr>
      <w:tr w:rsidR="001827CE" w:rsidRPr="005F007C" w14:paraId="3D82929C" w14:textId="77777777" w:rsidTr="00BA364D">
        <w:tc>
          <w:tcPr>
            <w:tcW w:w="5951" w:type="dxa"/>
          </w:tcPr>
          <w:p w14:paraId="42D82A51" w14:textId="77777777" w:rsidR="001827CE" w:rsidRPr="005F007C" w:rsidRDefault="001827CE" w:rsidP="00743E1F">
            <w:pPr>
              <w:pStyle w:val="Default"/>
              <w:numPr>
                <w:ilvl w:val="0"/>
                <w:numId w:val="6"/>
              </w:numPr>
              <w:jc w:val="both"/>
              <w:rPr>
                <w:rFonts w:ascii="Times New Roman" w:hAnsi="Times New Roman" w:cs="Times New Roman"/>
              </w:rPr>
            </w:pPr>
            <w:r w:rsidRPr="005F007C">
              <w:rPr>
                <w:rFonts w:ascii="Times New Roman" w:hAnsi="Times New Roman" w:cs="Times New Roman"/>
              </w:rPr>
              <w:t xml:space="preserve">A szervezet hivatalos képviselőjének közjegyző által hitelesített </w:t>
            </w:r>
            <w:r w:rsidRPr="005F007C">
              <w:rPr>
                <w:rFonts w:ascii="Times New Roman" w:hAnsi="Times New Roman" w:cs="Times New Roman"/>
                <w:b/>
                <w:bCs/>
              </w:rPr>
              <w:t>aláírási címpéldány</w:t>
            </w:r>
            <w:r w:rsidRPr="005F007C">
              <w:rPr>
                <w:rFonts w:ascii="Times New Roman" w:hAnsi="Times New Roman" w:cs="Times New Roman"/>
              </w:rPr>
              <w:t xml:space="preserve">a, vagy ügyvéd által ellenjegyzett aláírás-mintája, vagy a számlavezető pénzintézet által vezetett aláírási kartonja másolatának a számlavezető pénzforgalmi intézmény által hitelesített </w:t>
            </w:r>
            <w:r w:rsidRPr="005F007C">
              <w:rPr>
                <w:rFonts w:ascii="Times New Roman" w:hAnsi="Times New Roman" w:cs="Times New Roman"/>
                <w:b/>
                <w:bCs/>
              </w:rPr>
              <w:t>eredeti példánya.</w:t>
            </w:r>
          </w:p>
        </w:tc>
        <w:tc>
          <w:tcPr>
            <w:tcW w:w="3109" w:type="dxa"/>
            <w:vAlign w:val="center"/>
          </w:tcPr>
          <w:p w14:paraId="79DC4C26" w14:textId="77777777" w:rsidR="001827CE" w:rsidRPr="005F007C" w:rsidRDefault="00F65D78" w:rsidP="00C611F0">
            <w:pPr>
              <w:pStyle w:val="Default"/>
              <w:jc w:val="center"/>
              <w:rPr>
                <w:rFonts w:ascii="Times New Roman" w:hAnsi="Times New Roman" w:cs="Times New Roman"/>
              </w:rPr>
            </w:pPr>
            <w:r w:rsidRPr="005F007C">
              <w:rPr>
                <w:rFonts w:ascii="Times New Roman" w:hAnsi="Times New Roman" w:cs="Times New Roman"/>
              </w:rPr>
              <w:t>eredeti példány - postai úton</w:t>
            </w:r>
          </w:p>
          <w:p w14:paraId="13624F22" w14:textId="77777777" w:rsidR="001827CE" w:rsidRPr="005F007C" w:rsidRDefault="001827CE" w:rsidP="005F007C">
            <w:pPr>
              <w:pStyle w:val="Default"/>
              <w:keepNext/>
              <w:keepLines/>
              <w:spacing w:before="200" w:line="276" w:lineRule="auto"/>
              <w:jc w:val="both"/>
              <w:outlineLvl w:val="2"/>
              <w:rPr>
                <w:rFonts w:ascii="Times New Roman" w:hAnsi="Times New Roman" w:cs="Times New Roman"/>
                <w:color w:val="auto"/>
              </w:rPr>
            </w:pPr>
          </w:p>
        </w:tc>
      </w:tr>
      <w:tr w:rsidR="001827CE" w:rsidRPr="005F007C" w14:paraId="53433F31" w14:textId="77777777" w:rsidTr="00BA364D">
        <w:tc>
          <w:tcPr>
            <w:tcW w:w="5951" w:type="dxa"/>
          </w:tcPr>
          <w:p w14:paraId="553F3A8B" w14:textId="77777777" w:rsidR="001827CE" w:rsidRPr="005F007C" w:rsidRDefault="001827CE" w:rsidP="00743E1F">
            <w:pPr>
              <w:pStyle w:val="Default"/>
              <w:numPr>
                <w:ilvl w:val="0"/>
                <w:numId w:val="6"/>
              </w:numPr>
              <w:jc w:val="both"/>
              <w:rPr>
                <w:rFonts w:ascii="Times New Roman" w:hAnsi="Times New Roman" w:cs="Times New Roman"/>
              </w:rPr>
            </w:pPr>
            <w:r w:rsidRPr="005F007C">
              <w:rPr>
                <w:rFonts w:ascii="Times New Roman" w:hAnsi="Times New Roman" w:cs="Times New Roman"/>
              </w:rPr>
              <w:t xml:space="preserve">A </w:t>
            </w:r>
            <w:r w:rsidR="00E36C85" w:rsidRPr="005F007C">
              <w:rPr>
                <w:rFonts w:ascii="Times New Roman" w:hAnsi="Times New Roman" w:cs="Times New Roman"/>
              </w:rPr>
              <w:t>Kedvezményezett</w:t>
            </w:r>
            <w:r w:rsidRPr="005F007C">
              <w:rPr>
                <w:rFonts w:ascii="Times New Roman" w:hAnsi="Times New Roman" w:cs="Times New Roman"/>
              </w:rPr>
              <w:t xml:space="preserve"> valamennyi – jogszabály alapján beszedési megbízással megterhelhető – fizetési számlájára vonatkozó </w:t>
            </w:r>
            <w:r w:rsidRPr="005F007C">
              <w:rPr>
                <w:rFonts w:ascii="Times New Roman" w:hAnsi="Times New Roman" w:cs="Times New Roman"/>
                <w:b/>
                <w:bCs/>
              </w:rPr>
              <w:t>felhatalmazó levél azonnali beszedési megbízás alkalmazásához.</w:t>
            </w:r>
          </w:p>
        </w:tc>
        <w:tc>
          <w:tcPr>
            <w:tcW w:w="3109" w:type="dxa"/>
            <w:vAlign w:val="center"/>
          </w:tcPr>
          <w:p w14:paraId="1421BB4C" w14:textId="77777777" w:rsidR="00E73E7D" w:rsidRPr="005F007C" w:rsidRDefault="00E73E7D" w:rsidP="00E73E7D">
            <w:pPr>
              <w:pStyle w:val="Default"/>
              <w:jc w:val="center"/>
              <w:rPr>
                <w:rFonts w:ascii="Times New Roman" w:hAnsi="Times New Roman" w:cs="Times New Roman"/>
              </w:rPr>
            </w:pPr>
            <w:r w:rsidRPr="005F007C">
              <w:rPr>
                <w:rFonts w:ascii="Times New Roman" w:hAnsi="Times New Roman" w:cs="Times New Roman"/>
              </w:rPr>
              <w:t>eredeti példány - postai úton</w:t>
            </w:r>
          </w:p>
          <w:p w14:paraId="5C3E0B45" w14:textId="77777777" w:rsidR="001827CE" w:rsidRPr="005F007C" w:rsidRDefault="001827CE" w:rsidP="005F007C">
            <w:pPr>
              <w:pStyle w:val="Default"/>
              <w:keepNext/>
              <w:keepLines/>
              <w:spacing w:before="200" w:line="276" w:lineRule="auto"/>
              <w:jc w:val="both"/>
              <w:outlineLvl w:val="2"/>
              <w:rPr>
                <w:rFonts w:ascii="Times New Roman" w:hAnsi="Times New Roman" w:cs="Times New Roman"/>
                <w:color w:val="auto"/>
              </w:rPr>
            </w:pPr>
          </w:p>
        </w:tc>
      </w:tr>
      <w:tr w:rsidR="001827CE" w:rsidRPr="005F007C" w14:paraId="70F2547E" w14:textId="77777777" w:rsidTr="00BA364D">
        <w:tc>
          <w:tcPr>
            <w:tcW w:w="5951" w:type="dxa"/>
          </w:tcPr>
          <w:p w14:paraId="55DC0E92" w14:textId="565BF2FC" w:rsidR="001827CE" w:rsidRPr="005F007C" w:rsidRDefault="00D924CA" w:rsidP="00743E1F">
            <w:pPr>
              <w:pStyle w:val="Default"/>
              <w:numPr>
                <w:ilvl w:val="0"/>
                <w:numId w:val="6"/>
              </w:numPr>
              <w:jc w:val="both"/>
              <w:rPr>
                <w:rFonts w:ascii="Times New Roman" w:hAnsi="Times New Roman" w:cs="Times New Roman"/>
              </w:rPr>
            </w:pPr>
            <w:r>
              <w:rPr>
                <w:rFonts w:ascii="Times New Roman" w:hAnsi="Times New Roman" w:cs="Times New Roman"/>
              </w:rPr>
              <w:t xml:space="preserve">A pályázó szervezet </w:t>
            </w:r>
            <w:r w:rsidR="00F65D78" w:rsidRPr="005F007C">
              <w:rPr>
                <w:rFonts w:ascii="Times New Roman" w:hAnsi="Times New Roman" w:cs="Times New Roman"/>
              </w:rPr>
              <w:t>Alapító okirat</w:t>
            </w:r>
            <w:r>
              <w:rPr>
                <w:rFonts w:ascii="Times New Roman" w:hAnsi="Times New Roman" w:cs="Times New Roman"/>
              </w:rPr>
              <w:t>a</w:t>
            </w:r>
            <w:r w:rsidR="00F65D78" w:rsidRPr="005F007C">
              <w:rPr>
                <w:rFonts w:ascii="Times New Roman" w:hAnsi="Times New Roman" w:cs="Times New Roman"/>
              </w:rPr>
              <w:t xml:space="preserve"> </w:t>
            </w:r>
          </w:p>
        </w:tc>
        <w:tc>
          <w:tcPr>
            <w:tcW w:w="3109" w:type="dxa"/>
            <w:vAlign w:val="center"/>
          </w:tcPr>
          <w:p w14:paraId="7C97F127" w14:textId="338AEDFF" w:rsidR="00E73E7D" w:rsidRPr="005F007C" w:rsidRDefault="00E73E7D" w:rsidP="00E73E7D">
            <w:pPr>
              <w:pStyle w:val="Default"/>
              <w:jc w:val="center"/>
              <w:rPr>
                <w:rFonts w:ascii="Times New Roman" w:hAnsi="Times New Roman" w:cs="Times New Roman"/>
              </w:rPr>
            </w:pPr>
            <w:r>
              <w:rPr>
                <w:rFonts w:ascii="Times New Roman" w:hAnsi="Times New Roman" w:cs="Times New Roman"/>
              </w:rPr>
              <w:t>hitelesített másolat</w:t>
            </w:r>
            <w:r w:rsidRPr="005F007C">
              <w:rPr>
                <w:rFonts w:ascii="Times New Roman" w:hAnsi="Times New Roman" w:cs="Times New Roman"/>
              </w:rPr>
              <w:t xml:space="preserve"> példány - postai úton</w:t>
            </w:r>
          </w:p>
          <w:p w14:paraId="7627D3B9" w14:textId="1E8CF245" w:rsidR="001827CE" w:rsidRPr="005F007C" w:rsidRDefault="001827CE" w:rsidP="005F007C">
            <w:pPr>
              <w:pStyle w:val="Default"/>
              <w:keepNext/>
              <w:keepLines/>
              <w:spacing w:before="200" w:line="276" w:lineRule="auto"/>
              <w:jc w:val="both"/>
              <w:outlineLvl w:val="2"/>
              <w:rPr>
                <w:rFonts w:ascii="Times New Roman" w:hAnsi="Times New Roman" w:cs="Times New Roman"/>
                <w:color w:val="auto"/>
              </w:rPr>
            </w:pPr>
          </w:p>
        </w:tc>
      </w:tr>
      <w:tr w:rsidR="001827CE" w:rsidRPr="005F007C" w14:paraId="3C633548" w14:textId="77777777" w:rsidTr="00BA364D">
        <w:tc>
          <w:tcPr>
            <w:tcW w:w="5951" w:type="dxa"/>
          </w:tcPr>
          <w:p w14:paraId="1BA06262" w14:textId="77777777" w:rsidR="001827CE" w:rsidRPr="005F007C" w:rsidRDefault="00F65D78" w:rsidP="00743E1F">
            <w:pPr>
              <w:pStyle w:val="Default"/>
              <w:numPr>
                <w:ilvl w:val="0"/>
                <w:numId w:val="6"/>
              </w:numPr>
              <w:jc w:val="both"/>
              <w:rPr>
                <w:rFonts w:ascii="Times New Roman" w:hAnsi="Times New Roman" w:cs="Times New Roman"/>
                <w:color w:val="auto"/>
              </w:rPr>
            </w:pPr>
            <w:r w:rsidRPr="005F007C">
              <w:rPr>
                <w:rFonts w:ascii="Times New Roman" w:hAnsi="Times New Roman" w:cs="Times New Roman"/>
              </w:rPr>
              <w:t>Nyilatkozat a bankszámlaszámról</w:t>
            </w:r>
          </w:p>
        </w:tc>
        <w:tc>
          <w:tcPr>
            <w:tcW w:w="3109" w:type="dxa"/>
            <w:vAlign w:val="center"/>
          </w:tcPr>
          <w:p w14:paraId="313D45B3" w14:textId="77777777" w:rsidR="00E73E7D" w:rsidRPr="005F007C" w:rsidRDefault="00E73E7D" w:rsidP="00E73E7D">
            <w:pPr>
              <w:pStyle w:val="Default"/>
              <w:jc w:val="center"/>
              <w:rPr>
                <w:rFonts w:ascii="Times New Roman" w:hAnsi="Times New Roman" w:cs="Times New Roman"/>
              </w:rPr>
            </w:pPr>
            <w:r w:rsidRPr="005F007C">
              <w:rPr>
                <w:rFonts w:ascii="Times New Roman" w:hAnsi="Times New Roman" w:cs="Times New Roman"/>
              </w:rPr>
              <w:t>eredeti példány - postai úton</w:t>
            </w:r>
          </w:p>
          <w:p w14:paraId="72EAFFC6" w14:textId="2036FCF0" w:rsidR="001827CE" w:rsidRPr="005F007C" w:rsidRDefault="001827CE" w:rsidP="005F007C">
            <w:pPr>
              <w:pStyle w:val="Default"/>
              <w:jc w:val="both"/>
              <w:rPr>
                <w:rFonts w:ascii="Times New Roman" w:hAnsi="Times New Roman" w:cs="Times New Roman"/>
                <w:color w:val="auto"/>
              </w:rPr>
            </w:pPr>
          </w:p>
        </w:tc>
      </w:tr>
    </w:tbl>
    <w:p w14:paraId="44FFE9CA" w14:textId="77777777" w:rsidR="001827CE" w:rsidRPr="00C611F0" w:rsidRDefault="001827CE" w:rsidP="005F007C">
      <w:pPr>
        <w:pStyle w:val="Default"/>
        <w:jc w:val="both"/>
        <w:rPr>
          <w:rFonts w:ascii="Times New Roman" w:hAnsi="Times New Roman" w:cs="Times New Roman"/>
        </w:rPr>
      </w:pPr>
    </w:p>
    <w:p w14:paraId="28B8D409" w14:textId="77777777" w:rsidR="00430303" w:rsidRPr="00C611F0" w:rsidRDefault="001827CE" w:rsidP="00C611F0">
      <w:pPr>
        <w:pStyle w:val="Default"/>
        <w:ind w:left="567" w:firstLine="0"/>
        <w:jc w:val="both"/>
        <w:rPr>
          <w:rFonts w:ascii="Times New Roman" w:hAnsi="Times New Roman" w:cs="Times New Roman"/>
        </w:rPr>
      </w:pPr>
      <w:r w:rsidRPr="00C611F0">
        <w:rPr>
          <w:rFonts w:ascii="Times New Roman" w:hAnsi="Times New Roman" w:cs="Times New Roman"/>
        </w:rPr>
        <w:t xml:space="preserve">A </w:t>
      </w:r>
      <w:r w:rsidR="00E36C85" w:rsidRPr="00C611F0">
        <w:rPr>
          <w:rFonts w:ascii="Times New Roman" w:hAnsi="Times New Roman" w:cs="Times New Roman"/>
        </w:rPr>
        <w:t>Kedvezményezett</w:t>
      </w:r>
      <w:r w:rsidRPr="00C611F0">
        <w:rPr>
          <w:rFonts w:ascii="Times New Roman" w:hAnsi="Times New Roman" w:cs="Times New Roman"/>
        </w:rPr>
        <w:t xml:space="preserve"> a támogatott tevékenység megvalósítása során a költségvetésből nyújtott támogatás terhére a </w:t>
      </w:r>
      <w:r w:rsidRPr="00C611F0">
        <w:rPr>
          <w:rFonts w:ascii="Times New Roman" w:hAnsi="Times New Roman" w:cs="Times New Roman"/>
          <w:b/>
          <w:bCs/>
        </w:rPr>
        <w:t>százezer forint értékhatárt meghaladó értékű, áru beszerzésére vagy szolgáltatás megrendelésére irányuló szerződést kizárólag írásban köthet</w:t>
      </w:r>
      <w:r w:rsidRPr="00C611F0">
        <w:rPr>
          <w:rFonts w:ascii="Times New Roman" w:hAnsi="Times New Roman" w:cs="Times New Roman"/>
        </w:rPr>
        <w:t>. Írásban kötött szerződésnek minősül az elküldött és visszaigazolt megrendelés is. Az írásbeli alak megsértése a szerződés érvényességét nem érinti, azonban az annak teljesítése érdekében történt kifizetése a támogatott tevékenység költségei között nem vehetők figyelembe.</w:t>
      </w:r>
      <w:r w:rsidR="00082147" w:rsidRPr="00C611F0" w:rsidDel="00082147">
        <w:rPr>
          <w:rStyle w:val="Jegyzethivatkozs"/>
          <w:rFonts w:ascii="Times New Roman" w:hAnsi="Times New Roman" w:cs="Times New Roman"/>
          <w:color w:val="auto"/>
          <w:sz w:val="24"/>
          <w:szCs w:val="24"/>
        </w:rPr>
        <w:t xml:space="preserve"> </w:t>
      </w:r>
    </w:p>
    <w:p w14:paraId="55AB1517" w14:textId="77777777" w:rsidR="001827CE" w:rsidRPr="00C611F0" w:rsidRDefault="009F61E0" w:rsidP="00C611F0">
      <w:pPr>
        <w:pStyle w:val="Cmsor1"/>
        <w:rPr>
          <w:b w:val="0"/>
          <w:bCs w:val="0"/>
        </w:rPr>
      </w:pPr>
      <w:bookmarkStart w:id="16" w:name="_Toc487809374"/>
      <w:r w:rsidRPr="00C611F0">
        <w:t xml:space="preserve">Támogatói okirat kibocsátása </w:t>
      </w:r>
      <w:r w:rsidR="001827CE" w:rsidRPr="00C611F0">
        <w:t>előtti módosítási kérelem</w:t>
      </w:r>
      <w:bookmarkEnd w:id="16"/>
      <w:r w:rsidR="001827CE" w:rsidRPr="00C611F0">
        <w:t xml:space="preserve"> </w:t>
      </w:r>
    </w:p>
    <w:p w14:paraId="1F54F98F" w14:textId="77777777" w:rsidR="001827CE" w:rsidRPr="00C611F0" w:rsidRDefault="001827CE" w:rsidP="005F007C">
      <w:pPr>
        <w:pStyle w:val="Default"/>
        <w:jc w:val="both"/>
        <w:rPr>
          <w:rFonts w:ascii="Times New Roman" w:hAnsi="Times New Roman" w:cs="Times New Roman"/>
        </w:rPr>
      </w:pPr>
    </w:p>
    <w:p w14:paraId="6C48E542" w14:textId="77777777" w:rsidR="000A741A" w:rsidRDefault="001827CE" w:rsidP="00C611F0">
      <w:pPr>
        <w:pStyle w:val="Default"/>
        <w:ind w:left="567" w:firstLine="0"/>
        <w:jc w:val="both"/>
        <w:rPr>
          <w:rFonts w:ascii="Times New Roman" w:hAnsi="Times New Roman" w:cs="Times New Roman"/>
        </w:rPr>
      </w:pPr>
      <w:r w:rsidRPr="00C611F0">
        <w:rPr>
          <w:rFonts w:ascii="Times New Roman" w:hAnsi="Times New Roman" w:cs="Times New Roman"/>
        </w:rPr>
        <w:t>A támogatásról szóló döntés rendelkezhet oly módon, hogy meghatározza azokat a programrészeket vagy költségeket, amelyekre a támogatás felhasználható. Ebben az esetben a Lebonyolító felhívja a pályázó</w:t>
      </w:r>
      <w:r w:rsidR="00BA48AC">
        <w:rPr>
          <w:rFonts w:ascii="Times New Roman" w:hAnsi="Times New Roman" w:cs="Times New Roman"/>
        </w:rPr>
        <w:t xml:space="preserve"> figyelmét</w:t>
      </w:r>
      <w:r w:rsidRPr="00C611F0">
        <w:rPr>
          <w:rFonts w:ascii="Times New Roman" w:hAnsi="Times New Roman" w:cs="Times New Roman"/>
        </w:rPr>
        <w:t xml:space="preserve"> arra, hogy a Támogató határozatának megfelelően módosítsa a pályázati programját. A módosítás során a </w:t>
      </w:r>
      <w:r w:rsidR="00E25971" w:rsidRPr="00C611F0">
        <w:rPr>
          <w:rFonts w:ascii="Times New Roman" w:hAnsi="Times New Roman" w:cs="Times New Roman"/>
        </w:rPr>
        <w:t>felhívás</w:t>
      </w:r>
      <w:r w:rsidRPr="00C611F0">
        <w:rPr>
          <w:rFonts w:ascii="Times New Roman" w:hAnsi="Times New Roman" w:cs="Times New Roman"/>
        </w:rPr>
        <w:t xml:space="preserve"> által előírt tartalmi követelményeket be kell tartani, s a módosítás nem zárhatja ki azoknak a programrészeknek a megvalósulását, amelyeket a Támogató a pályázat elbírálása során – a </w:t>
      </w:r>
      <w:r w:rsidR="00E25971" w:rsidRPr="00C611F0">
        <w:rPr>
          <w:rFonts w:ascii="Times New Roman" w:hAnsi="Times New Roman" w:cs="Times New Roman"/>
        </w:rPr>
        <w:t>felhívás</w:t>
      </w:r>
      <w:r w:rsidRPr="00C611F0">
        <w:rPr>
          <w:rFonts w:ascii="Times New Roman" w:hAnsi="Times New Roman" w:cs="Times New Roman"/>
        </w:rPr>
        <w:t xml:space="preserve">ban rögzített szempontoknak megfelelően – előnyként értékelt. A módosított pályázati programot jóváhagyás céljából a </w:t>
      </w:r>
      <w:r w:rsidR="00BA48AC">
        <w:rPr>
          <w:rFonts w:ascii="Times New Roman" w:hAnsi="Times New Roman" w:cs="Times New Roman"/>
        </w:rPr>
        <w:t>L</w:t>
      </w:r>
      <w:r w:rsidRPr="00C611F0">
        <w:rPr>
          <w:rFonts w:ascii="Times New Roman" w:hAnsi="Times New Roman" w:cs="Times New Roman"/>
        </w:rPr>
        <w:t xml:space="preserve">ebonyolító részére a </w:t>
      </w:r>
      <w:r w:rsidR="00BA48AC">
        <w:rPr>
          <w:rFonts w:ascii="Times New Roman" w:hAnsi="Times New Roman" w:cs="Times New Roman"/>
        </w:rPr>
        <w:t>T</w:t>
      </w:r>
      <w:r w:rsidR="009F61E0" w:rsidRPr="00C611F0">
        <w:rPr>
          <w:rFonts w:ascii="Times New Roman" w:hAnsi="Times New Roman" w:cs="Times New Roman"/>
        </w:rPr>
        <w:t>ámogatói okirat kibocsátása</w:t>
      </w:r>
      <w:r w:rsidRPr="00C611F0">
        <w:rPr>
          <w:rFonts w:ascii="Times New Roman" w:hAnsi="Times New Roman" w:cs="Times New Roman"/>
        </w:rPr>
        <w:t xml:space="preserve"> előtt kell benyújtani</w:t>
      </w:r>
      <w:r w:rsidR="005A038F" w:rsidRPr="00C611F0">
        <w:rPr>
          <w:rFonts w:ascii="Times New Roman" w:hAnsi="Times New Roman" w:cs="Times New Roman"/>
        </w:rPr>
        <w:t xml:space="preserve"> elektronikus úton</w:t>
      </w:r>
      <w:r w:rsidRPr="00C611F0">
        <w:rPr>
          <w:rFonts w:ascii="Times New Roman" w:hAnsi="Times New Roman" w:cs="Times New Roman"/>
        </w:rPr>
        <w:t>.</w:t>
      </w:r>
    </w:p>
    <w:p w14:paraId="058725B5" w14:textId="77777777" w:rsidR="000A741A" w:rsidRDefault="000A741A" w:rsidP="00C611F0">
      <w:pPr>
        <w:pStyle w:val="Default"/>
        <w:ind w:left="567" w:firstLine="0"/>
        <w:jc w:val="both"/>
        <w:rPr>
          <w:rFonts w:ascii="Times New Roman" w:hAnsi="Times New Roman" w:cs="Times New Roman"/>
        </w:rPr>
      </w:pPr>
    </w:p>
    <w:p w14:paraId="19F6B380" w14:textId="438FFA6E" w:rsidR="00430303" w:rsidRPr="00C611F0" w:rsidRDefault="001827CE" w:rsidP="00C611F0">
      <w:pPr>
        <w:pStyle w:val="Default"/>
        <w:ind w:left="567" w:firstLine="0"/>
        <w:jc w:val="both"/>
        <w:rPr>
          <w:rFonts w:ascii="Times New Roman" w:hAnsi="Times New Roman" w:cs="Times New Roman"/>
        </w:rPr>
      </w:pPr>
      <w:r w:rsidRPr="00C611F0">
        <w:rPr>
          <w:rFonts w:ascii="Times New Roman" w:hAnsi="Times New Roman" w:cs="Times New Roman"/>
        </w:rPr>
        <w:t xml:space="preserve"> </w:t>
      </w:r>
    </w:p>
    <w:p w14:paraId="2850F318" w14:textId="77777777" w:rsidR="001827CE" w:rsidRPr="00C611F0" w:rsidRDefault="001827CE" w:rsidP="00C611F0">
      <w:pPr>
        <w:pStyle w:val="Cmsor1"/>
        <w:rPr>
          <w:b w:val="0"/>
          <w:bCs w:val="0"/>
        </w:rPr>
      </w:pPr>
      <w:bookmarkStart w:id="17" w:name="_Toc487809375"/>
      <w:r w:rsidRPr="00C611F0">
        <w:t>A támogatási összeg folyósítása</w:t>
      </w:r>
      <w:bookmarkEnd w:id="17"/>
      <w:r w:rsidRPr="00C611F0">
        <w:t xml:space="preserve"> </w:t>
      </w:r>
    </w:p>
    <w:p w14:paraId="448A9F09" w14:textId="77777777" w:rsidR="001827CE" w:rsidRPr="00C611F0" w:rsidRDefault="001827CE" w:rsidP="00C611F0">
      <w:pPr>
        <w:pStyle w:val="Default"/>
        <w:adjustRightInd/>
        <w:ind w:firstLine="0"/>
        <w:jc w:val="both"/>
        <w:rPr>
          <w:rFonts w:ascii="Times New Roman" w:hAnsi="Times New Roman" w:cs="Times New Roman"/>
          <w:color w:val="auto"/>
        </w:rPr>
      </w:pPr>
    </w:p>
    <w:p w14:paraId="1503E268" w14:textId="77777777" w:rsidR="00430303" w:rsidRPr="00C611F0" w:rsidRDefault="001827CE" w:rsidP="00C611F0">
      <w:pPr>
        <w:pStyle w:val="Default"/>
        <w:ind w:left="567" w:firstLine="0"/>
        <w:jc w:val="both"/>
        <w:rPr>
          <w:rFonts w:ascii="Times New Roman" w:hAnsi="Times New Roman" w:cs="Times New Roman"/>
        </w:rPr>
      </w:pPr>
      <w:r w:rsidRPr="00C611F0">
        <w:rPr>
          <w:rFonts w:ascii="Times New Roman" w:hAnsi="Times New Roman" w:cs="Times New Roman"/>
        </w:rPr>
        <w:t xml:space="preserve">A támogatás folyósítása a </w:t>
      </w:r>
      <w:r w:rsidR="00114A47" w:rsidRPr="00C611F0">
        <w:rPr>
          <w:rFonts w:ascii="Times New Roman" w:hAnsi="Times New Roman" w:cs="Times New Roman"/>
        </w:rPr>
        <w:t>Támogatói okiratban</w:t>
      </w:r>
      <w:r w:rsidRPr="00C611F0">
        <w:rPr>
          <w:rFonts w:ascii="Times New Roman" w:hAnsi="Times New Roman" w:cs="Times New Roman"/>
        </w:rPr>
        <w:t xml:space="preserve"> meghatározott időpontig, a pályázati </w:t>
      </w:r>
      <w:r w:rsidR="00E25971" w:rsidRPr="00C611F0">
        <w:rPr>
          <w:rFonts w:ascii="Times New Roman" w:hAnsi="Times New Roman" w:cs="Times New Roman"/>
        </w:rPr>
        <w:t>felhívás</w:t>
      </w:r>
      <w:r w:rsidRPr="00C611F0">
        <w:rPr>
          <w:rFonts w:ascii="Times New Roman" w:hAnsi="Times New Roman" w:cs="Times New Roman"/>
        </w:rPr>
        <w:t xml:space="preserve">ban meghatározott előirányzat terhére, banki utalás útján közvetlenül a </w:t>
      </w:r>
      <w:r w:rsidR="00E36C85" w:rsidRPr="00C611F0">
        <w:rPr>
          <w:rFonts w:ascii="Times New Roman" w:hAnsi="Times New Roman" w:cs="Times New Roman"/>
        </w:rPr>
        <w:t>Kedvezményezett</w:t>
      </w:r>
      <w:r w:rsidRPr="00C611F0">
        <w:rPr>
          <w:rFonts w:ascii="Times New Roman" w:hAnsi="Times New Roman" w:cs="Times New Roman"/>
        </w:rPr>
        <w:t xml:space="preserve">, illetve amennyiben nincs saját bankszámlaszáma, az általa a pályázatban megjelölt Számlatulajdonos szervezet számlájára történik. </w:t>
      </w:r>
    </w:p>
    <w:p w14:paraId="511163DB" w14:textId="77777777" w:rsidR="001827CE" w:rsidRPr="00C611F0" w:rsidRDefault="00114A47" w:rsidP="00C611F0">
      <w:pPr>
        <w:pStyle w:val="Cmsor1"/>
        <w:rPr>
          <w:b w:val="0"/>
          <w:bCs w:val="0"/>
        </w:rPr>
      </w:pPr>
      <w:bookmarkStart w:id="18" w:name="_Toc487809376"/>
      <w:r w:rsidRPr="00C611F0">
        <w:t xml:space="preserve">A Támogatói okirat kibocsátása </w:t>
      </w:r>
      <w:r w:rsidR="001827CE" w:rsidRPr="00C611F0">
        <w:t>utáni módosítási kérelem</w:t>
      </w:r>
      <w:bookmarkEnd w:id="18"/>
      <w:r w:rsidR="001827CE" w:rsidRPr="00C611F0">
        <w:t xml:space="preserve"> </w:t>
      </w:r>
    </w:p>
    <w:p w14:paraId="2330AB9E" w14:textId="77777777" w:rsidR="001827CE" w:rsidRPr="00C611F0" w:rsidRDefault="001827CE" w:rsidP="005F007C">
      <w:pPr>
        <w:pStyle w:val="Default"/>
        <w:jc w:val="both"/>
        <w:rPr>
          <w:rFonts w:ascii="Times New Roman" w:hAnsi="Times New Roman" w:cs="Times New Roman"/>
        </w:rPr>
      </w:pPr>
    </w:p>
    <w:p w14:paraId="1D3484D2"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w:t>
      </w:r>
      <w:r w:rsidR="00114A47" w:rsidRPr="00C611F0">
        <w:rPr>
          <w:rFonts w:ascii="Times New Roman" w:hAnsi="Times New Roman" w:cs="Times New Roman"/>
        </w:rPr>
        <w:t>Támogatói okiratban</w:t>
      </w:r>
      <w:r w:rsidRPr="00C611F0">
        <w:rPr>
          <w:rFonts w:ascii="Times New Roman" w:hAnsi="Times New Roman" w:cs="Times New Roman"/>
        </w:rPr>
        <w:t xml:space="preserve"> a </w:t>
      </w:r>
      <w:r w:rsidR="00E36C85" w:rsidRPr="00C611F0">
        <w:rPr>
          <w:rFonts w:ascii="Times New Roman" w:hAnsi="Times New Roman" w:cs="Times New Roman"/>
        </w:rPr>
        <w:t>Kedvezményezett</w:t>
      </w:r>
      <w:r w:rsidRPr="00C611F0">
        <w:rPr>
          <w:rFonts w:ascii="Times New Roman" w:hAnsi="Times New Roman" w:cs="Times New Roman"/>
        </w:rPr>
        <w:t>n</w:t>
      </w:r>
      <w:r w:rsidR="00E36C85" w:rsidRPr="00C611F0">
        <w:rPr>
          <w:rFonts w:ascii="Times New Roman" w:hAnsi="Times New Roman" w:cs="Times New Roman"/>
        </w:rPr>
        <w:t>e</w:t>
      </w:r>
      <w:r w:rsidRPr="00C611F0">
        <w:rPr>
          <w:rFonts w:ascii="Times New Roman" w:hAnsi="Times New Roman" w:cs="Times New Roman"/>
        </w:rPr>
        <w:t xml:space="preserve">k kötelezettséget kell arra vállalnia, hogy ha a támogatott program megvalósítása meghiúsul, tartós akadályba ütközik, a szerződésben foglalt ütemezéshez képest késedelmet szenved, vagy a pályázati program megvalósításával kapcsolatban bármely körülmény megváltozik, akkor legkésőbb a tudomásra jutástól számított 8 napon belül bejelenti ezt a Lebonyolítónak. </w:t>
      </w:r>
    </w:p>
    <w:p w14:paraId="02D83D84" w14:textId="77777777" w:rsidR="001827CE" w:rsidRPr="00C611F0" w:rsidRDefault="001827CE" w:rsidP="005F007C">
      <w:pPr>
        <w:pStyle w:val="Default"/>
        <w:ind w:left="567" w:firstLine="0"/>
        <w:jc w:val="both"/>
        <w:rPr>
          <w:rFonts w:ascii="Times New Roman" w:hAnsi="Times New Roman" w:cs="Times New Roman"/>
        </w:rPr>
      </w:pPr>
    </w:p>
    <w:p w14:paraId="3CBCA088"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w:t>
      </w:r>
      <w:r w:rsidR="00114A47" w:rsidRPr="00C611F0">
        <w:rPr>
          <w:rFonts w:ascii="Times New Roman" w:hAnsi="Times New Roman" w:cs="Times New Roman"/>
          <w:color w:val="auto"/>
        </w:rPr>
        <w:t>Támogatói okirat</w:t>
      </w:r>
      <w:r w:rsidRPr="00C611F0">
        <w:rPr>
          <w:rFonts w:ascii="Times New Roman" w:hAnsi="Times New Roman" w:cs="Times New Roman"/>
          <w:color w:val="auto"/>
        </w:rPr>
        <w:t xml:space="preserve"> csak abban az esetben módosítható, ha a támogatott tevékenység az így módosított feltételekkel is támogatható lett volna. A módosítás nem irányulhat a támogatási döntésben meghatározott összegen felüli többlet költségvetési támogatás biztosítására.</w:t>
      </w:r>
    </w:p>
    <w:p w14:paraId="2B67685D" w14:textId="77777777" w:rsidR="001827CE" w:rsidRPr="00C611F0" w:rsidRDefault="001827CE" w:rsidP="005F007C">
      <w:pPr>
        <w:pStyle w:val="Default"/>
        <w:jc w:val="both"/>
        <w:rPr>
          <w:rFonts w:ascii="Times New Roman" w:hAnsi="Times New Roman" w:cs="Times New Roman"/>
        </w:rPr>
      </w:pPr>
    </w:p>
    <w:p w14:paraId="391B71EE"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módosítási kérelmet </w:t>
      </w:r>
      <w:r w:rsidR="005A038F" w:rsidRPr="00C611F0">
        <w:rPr>
          <w:rFonts w:ascii="Times New Roman" w:hAnsi="Times New Roman" w:cs="Times New Roman"/>
        </w:rPr>
        <w:t xml:space="preserve">elektronikus úton </w:t>
      </w:r>
      <w:r w:rsidRPr="00C611F0">
        <w:rPr>
          <w:rFonts w:ascii="Times New Roman" w:hAnsi="Times New Roman" w:cs="Times New Roman"/>
        </w:rPr>
        <w:t xml:space="preserve">kell benyújtani a </w:t>
      </w:r>
      <w:r w:rsidR="005A038F" w:rsidRPr="00C611F0">
        <w:rPr>
          <w:rFonts w:ascii="Times New Roman" w:hAnsi="Times New Roman" w:cs="Times New Roman"/>
        </w:rPr>
        <w:t xml:space="preserve">Lebonyolító </w:t>
      </w:r>
      <w:r w:rsidRPr="00C611F0">
        <w:rPr>
          <w:rFonts w:ascii="Times New Roman" w:hAnsi="Times New Roman" w:cs="Times New Roman"/>
        </w:rPr>
        <w:t xml:space="preserve">részére. </w:t>
      </w:r>
    </w:p>
    <w:p w14:paraId="6CEE8F80" w14:textId="77777777" w:rsidR="001827CE" w:rsidRPr="00C611F0" w:rsidRDefault="001827CE" w:rsidP="005F007C">
      <w:pPr>
        <w:pStyle w:val="Default"/>
        <w:ind w:left="567" w:firstLine="0"/>
        <w:jc w:val="both"/>
        <w:rPr>
          <w:rFonts w:ascii="Times New Roman" w:hAnsi="Times New Roman" w:cs="Times New Roman"/>
        </w:rPr>
      </w:pPr>
    </w:p>
    <w:p w14:paraId="17040BC0" w14:textId="77777777" w:rsidR="001827CE" w:rsidRPr="00C611F0" w:rsidRDefault="001827CE" w:rsidP="005F007C">
      <w:pPr>
        <w:pStyle w:val="Default"/>
        <w:ind w:left="567" w:firstLine="0"/>
        <w:jc w:val="both"/>
        <w:rPr>
          <w:rFonts w:ascii="Times New Roman" w:hAnsi="Times New Roman" w:cs="Times New Roman"/>
          <w:b/>
          <w:bCs/>
        </w:rPr>
      </w:pPr>
      <w:r w:rsidRPr="00C611F0">
        <w:rPr>
          <w:rFonts w:ascii="Times New Roman" w:hAnsi="Times New Roman" w:cs="Times New Roman"/>
        </w:rPr>
        <w:t xml:space="preserve">Módosítási kérelem benyújtására legkésőbb a </w:t>
      </w:r>
      <w:r w:rsidR="00114A47" w:rsidRPr="00C611F0">
        <w:rPr>
          <w:rFonts w:ascii="Times New Roman" w:hAnsi="Times New Roman" w:cs="Times New Roman"/>
        </w:rPr>
        <w:t>Támogatói okiratban</w:t>
      </w:r>
      <w:r w:rsidRPr="00C611F0">
        <w:rPr>
          <w:rFonts w:ascii="Times New Roman" w:hAnsi="Times New Roman" w:cs="Times New Roman"/>
        </w:rPr>
        <w:t xml:space="preserve"> megjelölt projekt vége dátumig van lehetőség. </w:t>
      </w:r>
      <w:r w:rsidRPr="00C611F0">
        <w:rPr>
          <w:rFonts w:ascii="Times New Roman" w:hAnsi="Times New Roman" w:cs="Times New Roman"/>
          <w:b/>
          <w:bCs/>
        </w:rPr>
        <w:t xml:space="preserve">Felhívjuk a figyelmüket arra, hogy a beszámolás során legfeljebb 10%-os eltérés megengedett a részletes költségvetési terv egyes költségvetési alsorai között. Kérjük, hogy a 10%-ot meghaladó mértékű költségvetés-módosítási kérelmüket időben nyújtsák be! </w:t>
      </w:r>
    </w:p>
    <w:p w14:paraId="51278C7C" w14:textId="77777777" w:rsidR="001827CE" w:rsidRPr="00C611F0" w:rsidRDefault="001827CE" w:rsidP="00C611F0">
      <w:pPr>
        <w:pStyle w:val="Cmsor1"/>
        <w:rPr>
          <w:b w:val="0"/>
          <w:bCs w:val="0"/>
        </w:rPr>
      </w:pPr>
      <w:bookmarkStart w:id="19" w:name="_Toc487809377"/>
      <w:r w:rsidRPr="00C611F0">
        <w:t>A támogatás elszámolása és ellenőrzése</w:t>
      </w:r>
      <w:bookmarkEnd w:id="19"/>
      <w:r w:rsidRPr="00C611F0">
        <w:t xml:space="preserve"> </w:t>
      </w:r>
    </w:p>
    <w:p w14:paraId="75455FF0" w14:textId="77777777" w:rsidR="001827CE" w:rsidRPr="00C611F0" w:rsidRDefault="001827CE" w:rsidP="005F007C">
      <w:pPr>
        <w:pStyle w:val="Default"/>
        <w:jc w:val="both"/>
        <w:rPr>
          <w:rFonts w:ascii="Times New Roman" w:hAnsi="Times New Roman" w:cs="Times New Roman"/>
          <w:b/>
          <w:bCs/>
          <w:color w:val="auto"/>
        </w:rPr>
      </w:pPr>
    </w:p>
    <w:p w14:paraId="017E73CD"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kedvezményezettek a támogatás felhasználásáról a </w:t>
      </w:r>
      <w:r w:rsidR="00114A47" w:rsidRPr="00C611F0">
        <w:rPr>
          <w:rFonts w:ascii="Times New Roman" w:hAnsi="Times New Roman" w:cs="Times New Roman"/>
          <w:color w:val="auto"/>
        </w:rPr>
        <w:t>Támogatói okirat</w:t>
      </w:r>
      <w:r w:rsidRPr="00C611F0">
        <w:rPr>
          <w:rFonts w:ascii="Times New Roman" w:hAnsi="Times New Roman" w:cs="Times New Roman"/>
          <w:color w:val="auto"/>
        </w:rPr>
        <w:t xml:space="preserve"> és a gazdálkodásukra vonatkozó előírások szerint kötelesek számot adni </w:t>
      </w:r>
      <w:r w:rsidR="00170960" w:rsidRPr="00C611F0">
        <w:rPr>
          <w:rFonts w:ascii="Times New Roman" w:hAnsi="Times New Roman" w:cs="Times New Roman"/>
          <w:b/>
          <w:i/>
          <w:color w:val="auto"/>
        </w:rPr>
        <w:t xml:space="preserve">szakmai beszámoló és pénzügyi elszámolás formájában (együttesen: </w:t>
      </w:r>
      <w:r w:rsidR="00BA48AC">
        <w:rPr>
          <w:rFonts w:ascii="Times New Roman" w:hAnsi="Times New Roman" w:cs="Times New Roman"/>
          <w:b/>
          <w:i/>
          <w:color w:val="auto"/>
        </w:rPr>
        <w:t>B</w:t>
      </w:r>
      <w:r w:rsidR="00170960" w:rsidRPr="00C611F0">
        <w:rPr>
          <w:rFonts w:ascii="Times New Roman" w:hAnsi="Times New Roman" w:cs="Times New Roman"/>
          <w:b/>
          <w:i/>
          <w:color w:val="auto"/>
        </w:rPr>
        <w:t>eszámoló)</w:t>
      </w:r>
      <w:r w:rsidRPr="00C611F0">
        <w:rPr>
          <w:rFonts w:ascii="Times New Roman" w:hAnsi="Times New Roman" w:cs="Times New Roman"/>
          <w:color w:val="auto"/>
        </w:rPr>
        <w:t xml:space="preserve">. A pénzügyi elszámolás és szakmai beszámoló csak együttesen tekinthető beszámolónak, vagyis ha valamelyik rész hiányzik, akkor ellenőrzés nélkül hiánypótlást küld a Lebonyolító a hiányzó rész pótlására vonatkozóan. </w:t>
      </w:r>
    </w:p>
    <w:p w14:paraId="6B2D2B74" w14:textId="77777777" w:rsidR="006047A5" w:rsidRPr="00C611F0" w:rsidRDefault="006047A5" w:rsidP="005F007C">
      <w:pPr>
        <w:pStyle w:val="Default"/>
        <w:ind w:left="567" w:firstLine="0"/>
        <w:jc w:val="both"/>
        <w:rPr>
          <w:rFonts w:ascii="Times New Roman" w:hAnsi="Times New Roman" w:cs="Times New Roman"/>
          <w:color w:val="auto"/>
        </w:rPr>
      </w:pPr>
    </w:p>
    <w:p w14:paraId="3EE8F2E2"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beszámolási kötelezettség teljesítése során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nek igazolnia kell, hogy a támogatás rendeltetésszerűen, a Támogató döntése szerinti célnak megfelelően, a szerződésben rögzített keretek között került felhasználásra. A </w:t>
      </w:r>
      <w:r w:rsidR="00BA48AC">
        <w:rPr>
          <w:rFonts w:ascii="Times New Roman" w:hAnsi="Times New Roman" w:cs="Times New Roman"/>
          <w:color w:val="auto"/>
        </w:rPr>
        <w:t>B</w:t>
      </w:r>
      <w:r w:rsidRPr="00C611F0">
        <w:rPr>
          <w:rFonts w:ascii="Times New Roman" w:hAnsi="Times New Roman" w:cs="Times New Roman"/>
          <w:color w:val="auto"/>
        </w:rPr>
        <w:t xml:space="preserve">eszámoló erre vonatkozó adatainak megfelelő kitöltésével és a szükséges mellékletek csatolásával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nek hitelt érdemlően bizonyítania kell a támogatás szerződés szerinti felhasználását. </w:t>
      </w:r>
    </w:p>
    <w:p w14:paraId="09BAA325" w14:textId="77777777" w:rsidR="001827CE" w:rsidRPr="00C611F0" w:rsidRDefault="001827CE" w:rsidP="005F007C">
      <w:pPr>
        <w:pStyle w:val="Default"/>
        <w:ind w:left="567" w:firstLine="0"/>
        <w:jc w:val="both"/>
        <w:rPr>
          <w:rFonts w:ascii="Times New Roman" w:hAnsi="Times New Roman" w:cs="Times New Roman"/>
          <w:color w:val="auto"/>
        </w:rPr>
      </w:pPr>
    </w:p>
    <w:p w14:paraId="58116A27"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b/>
          <w:color w:val="auto"/>
        </w:rPr>
        <w:t>A beszámoló benyújtásának végső határideje a pályázati szakmai program befejezését követő 30. nap</w:t>
      </w:r>
      <w:r w:rsidR="00114A47" w:rsidRPr="00C611F0">
        <w:rPr>
          <w:rFonts w:ascii="Times New Roman" w:hAnsi="Times New Roman" w:cs="Times New Roman"/>
          <w:b/>
          <w:color w:val="auto"/>
        </w:rPr>
        <w:t>:</w:t>
      </w:r>
      <w:r w:rsidR="00114A47" w:rsidRPr="00C611F0">
        <w:rPr>
          <w:rFonts w:ascii="Times New Roman" w:hAnsi="Times New Roman" w:cs="Times New Roman"/>
          <w:color w:val="auto"/>
        </w:rPr>
        <w:t xml:space="preserve"> </w:t>
      </w:r>
      <w:r w:rsidR="00114A47" w:rsidRPr="00C611F0">
        <w:rPr>
          <w:rFonts w:ascii="Times New Roman" w:hAnsi="Times New Roman" w:cs="Times New Roman"/>
          <w:b/>
          <w:color w:val="auto"/>
        </w:rPr>
        <w:t>201</w:t>
      </w:r>
      <w:r w:rsidR="004E58A8">
        <w:rPr>
          <w:rFonts w:ascii="Times New Roman" w:hAnsi="Times New Roman" w:cs="Times New Roman"/>
          <w:b/>
          <w:color w:val="auto"/>
        </w:rPr>
        <w:t>8</w:t>
      </w:r>
      <w:r w:rsidR="00114A47" w:rsidRPr="00C611F0">
        <w:rPr>
          <w:rFonts w:ascii="Times New Roman" w:hAnsi="Times New Roman" w:cs="Times New Roman"/>
          <w:b/>
          <w:color w:val="auto"/>
        </w:rPr>
        <w:t>. július 30</w:t>
      </w:r>
      <w:r w:rsidR="00082147">
        <w:rPr>
          <w:rFonts w:ascii="Times New Roman" w:hAnsi="Times New Roman" w:cs="Times New Roman"/>
          <w:b/>
          <w:color w:val="auto"/>
        </w:rPr>
        <w:t>.</w:t>
      </w:r>
    </w:p>
    <w:p w14:paraId="2F223E59"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pénzügyi elszámolást és a szakmai beszámolót a Lebonyolító vizsgálja meg és maximum két alkalommal a hiányosságok kijavítására, pótlására 15, illetve 10 napos határidővel felszólítja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et. Az első felszólítást elektronikus úton, a második felszólítást elektronikus és postai úton, tértivevényes küldeményként küldi meg. Ha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nem pótolta a hiányosságokat vagy azoknak nem a hiánypótlási </w:t>
      </w:r>
      <w:r w:rsidR="00E25971" w:rsidRPr="00C611F0">
        <w:rPr>
          <w:rFonts w:ascii="Times New Roman" w:hAnsi="Times New Roman" w:cs="Times New Roman"/>
          <w:color w:val="auto"/>
        </w:rPr>
        <w:t>felhívás</w:t>
      </w:r>
      <w:r w:rsidRPr="00C611F0">
        <w:rPr>
          <w:rFonts w:ascii="Times New Roman" w:hAnsi="Times New Roman" w:cs="Times New Roman"/>
          <w:color w:val="auto"/>
        </w:rPr>
        <w:t xml:space="preserve">ban meghatározott módon tett eleget a felszólításban megjelölt határidőre, úgy további hiánypótlásra nincs lehetőség. </w:t>
      </w:r>
    </w:p>
    <w:p w14:paraId="4FBEB08D" w14:textId="77777777" w:rsidR="001827CE" w:rsidRPr="00C611F0" w:rsidRDefault="001827CE" w:rsidP="005F007C">
      <w:pPr>
        <w:pStyle w:val="Default"/>
        <w:ind w:left="567" w:firstLine="0"/>
        <w:jc w:val="both"/>
        <w:rPr>
          <w:rFonts w:ascii="Times New Roman" w:hAnsi="Times New Roman" w:cs="Times New Roman"/>
          <w:color w:val="auto"/>
        </w:rPr>
      </w:pPr>
    </w:p>
    <w:p w14:paraId="6187F15B"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csak a szakmai beszámoló és a pénzügyi elszámolás elfogadása esetén tekintheti a szerződésben foglalt rendelkezéseket teljesítettnek. </w:t>
      </w:r>
    </w:p>
    <w:p w14:paraId="37430B9F" w14:textId="77777777" w:rsidR="001827CE" w:rsidRPr="00C611F0" w:rsidRDefault="001827CE" w:rsidP="005F007C">
      <w:pPr>
        <w:pStyle w:val="Default"/>
        <w:ind w:left="567" w:firstLine="0"/>
        <w:jc w:val="both"/>
        <w:rPr>
          <w:rFonts w:ascii="Times New Roman" w:hAnsi="Times New Roman" w:cs="Times New Roman"/>
          <w:color w:val="auto"/>
        </w:rPr>
      </w:pPr>
    </w:p>
    <w:p w14:paraId="2221AB41"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beszámoló készítése során figyelmet kell fordítania arra, hogy a támogatás teljes összegével kell </w:t>
      </w:r>
      <w:r w:rsidR="00BA48AC">
        <w:rPr>
          <w:rFonts w:ascii="Times New Roman" w:hAnsi="Times New Roman" w:cs="Times New Roman"/>
          <w:color w:val="auto"/>
        </w:rPr>
        <w:t>el</w:t>
      </w:r>
      <w:r w:rsidRPr="00C611F0">
        <w:rPr>
          <w:rFonts w:ascii="Times New Roman" w:hAnsi="Times New Roman" w:cs="Times New Roman"/>
          <w:color w:val="auto"/>
        </w:rPr>
        <w:t>számolni. Amennyiben a támogatási összeg 100%-ával nem tud az elfogadott költségvetés szerint elszámolni, úgy a maradványösszeget vissza kell utalni a Lebonyolító</w:t>
      </w:r>
      <w:r w:rsidR="00CB0692" w:rsidRPr="00C611F0">
        <w:rPr>
          <w:rFonts w:ascii="Times New Roman" w:hAnsi="Times New Roman" w:cs="Times New Roman"/>
          <w:color w:val="1F497D"/>
          <w:lang w:eastAsia="en-US"/>
        </w:rPr>
        <w:t xml:space="preserve"> </w:t>
      </w:r>
      <w:r w:rsidRPr="00C611F0">
        <w:rPr>
          <w:rFonts w:ascii="Times New Roman" w:hAnsi="Times New Roman" w:cs="Times New Roman"/>
          <w:color w:val="auto"/>
        </w:rPr>
        <w:t>bankszámlaszámára a pályázati azonosító közlemény rovatba</w:t>
      </w:r>
      <w:r w:rsidR="00BA48AC">
        <w:rPr>
          <w:rFonts w:ascii="Times New Roman" w:hAnsi="Times New Roman" w:cs="Times New Roman"/>
          <w:color w:val="auto"/>
        </w:rPr>
        <w:t>n</w:t>
      </w:r>
      <w:r w:rsidRPr="00C611F0">
        <w:rPr>
          <w:rFonts w:ascii="Times New Roman" w:hAnsi="Times New Roman" w:cs="Times New Roman"/>
          <w:color w:val="auto"/>
        </w:rPr>
        <w:t xml:space="preserve"> való feltüntetésével. </w:t>
      </w:r>
    </w:p>
    <w:p w14:paraId="00B3A3F3" w14:textId="77777777" w:rsidR="001827CE" w:rsidRPr="00C611F0" w:rsidRDefault="001827CE" w:rsidP="005F007C">
      <w:pPr>
        <w:pStyle w:val="Default"/>
        <w:jc w:val="both"/>
        <w:rPr>
          <w:rFonts w:ascii="Times New Roman" w:hAnsi="Times New Roman" w:cs="Times New Roman"/>
          <w:color w:val="auto"/>
        </w:rPr>
      </w:pPr>
    </w:p>
    <w:p w14:paraId="06A551C3"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beadott beszámoló elbírálásra kerül, amely után az alábbi döntések hozhatók: </w:t>
      </w:r>
    </w:p>
    <w:p w14:paraId="0F3E46F6" w14:textId="77777777" w:rsidR="001827CE" w:rsidRPr="00C611F0" w:rsidRDefault="001827CE" w:rsidP="005F007C">
      <w:pPr>
        <w:pStyle w:val="Default"/>
        <w:spacing w:after="13"/>
        <w:jc w:val="both"/>
        <w:rPr>
          <w:rFonts w:ascii="Times New Roman" w:hAnsi="Times New Roman" w:cs="Times New Roman"/>
          <w:color w:val="auto"/>
        </w:rPr>
      </w:pPr>
      <w:r w:rsidRPr="00C611F0">
        <w:rPr>
          <w:rFonts w:ascii="Times New Roman" w:hAnsi="Times New Roman" w:cs="Times New Roman"/>
          <w:color w:val="auto"/>
        </w:rPr>
        <w:t xml:space="preserve">a) a beszámoló elfogadása, </w:t>
      </w:r>
    </w:p>
    <w:p w14:paraId="63351547" w14:textId="77777777" w:rsidR="001827CE" w:rsidRPr="00C611F0" w:rsidRDefault="001827CE" w:rsidP="005F007C">
      <w:pPr>
        <w:pStyle w:val="Default"/>
        <w:spacing w:after="13"/>
        <w:jc w:val="both"/>
        <w:rPr>
          <w:rFonts w:ascii="Times New Roman" w:hAnsi="Times New Roman" w:cs="Times New Roman"/>
          <w:color w:val="auto"/>
        </w:rPr>
      </w:pPr>
      <w:r w:rsidRPr="00C611F0">
        <w:rPr>
          <w:rFonts w:ascii="Times New Roman" w:hAnsi="Times New Roman" w:cs="Times New Roman"/>
          <w:color w:val="auto"/>
        </w:rPr>
        <w:t xml:space="preserve">b) a beszámoló elutasítása, </w:t>
      </w:r>
    </w:p>
    <w:p w14:paraId="067E316D" w14:textId="77777777" w:rsidR="001827CE" w:rsidRPr="00C611F0" w:rsidRDefault="001827CE" w:rsidP="005F007C">
      <w:pPr>
        <w:pStyle w:val="Default"/>
        <w:jc w:val="both"/>
        <w:rPr>
          <w:rFonts w:ascii="Times New Roman" w:hAnsi="Times New Roman" w:cs="Times New Roman"/>
          <w:color w:val="auto"/>
        </w:rPr>
      </w:pPr>
      <w:r w:rsidRPr="00C611F0">
        <w:rPr>
          <w:rFonts w:ascii="Times New Roman" w:hAnsi="Times New Roman" w:cs="Times New Roman"/>
          <w:color w:val="auto"/>
        </w:rPr>
        <w:t xml:space="preserve">c) a beszámoló részbeni elfogadása. </w:t>
      </w:r>
    </w:p>
    <w:p w14:paraId="323AC61D" w14:textId="77777777" w:rsidR="001827CE" w:rsidRPr="00C611F0" w:rsidRDefault="001827CE" w:rsidP="005F007C">
      <w:pPr>
        <w:pStyle w:val="Default"/>
        <w:jc w:val="both"/>
        <w:rPr>
          <w:rFonts w:ascii="Times New Roman" w:hAnsi="Times New Roman" w:cs="Times New Roman"/>
          <w:color w:val="auto"/>
        </w:rPr>
      </w:pPr>
    </w:p>
    <w:p w14:paraId="13CF2420"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w:t>
      </w:r>
      <w:r w:rsidRPr="00C611F0">
        <w:rPr>
          <w:rFonts w:ascii="Times New Roman" w:hAnsi="Times New Roman" w:cs="Times New Roman"/>
          <w:b/>
          <w:bCs/>
          <w:color w:val="auto"/>
        </w:rPr>
        <w:t xml:space="preserve">beszámoló elfogadása </w:t>
      </w:r>
      <w:r w:rsidRPr="00C611F0">
        <w:rPr>
          <w:rFonts w:ascii="Times New Roman" w:hAnsi="Times New Roman" w:cs="Times New Roman"/>
          <w:color w:val="auto"/>
        </w:rPr>
        <w:t xml:space="preserve">azt jelenti, hogy megállapítható a szerződésszerű teljesítés. A Lebonyolító így dönt abban az esetben is, ha a pályázó önkéntesen visszafizeti a fel nem használt támogatási összeget. </w:t>
      </w:r>
    </w:p>
    <w:p w14:paraId="0CA98E16" w14:textId="77777777" w:rsidR="001827CE" w:rsidRPr="00C611F0" w:rsidRDefault="001827CE" w:rsidP="005F007C">
      <w:pPr>
        <w:pStyle w:val="Default"/>
        <w:ind w:left="567" w:firstLine="0"/>
        <w:jc w:val="both"/>
        <w:rPr>
          <w:rFonts w:ascii="Times New Roman" w:hAnsi="Times New Roman" w:cs="Times New Roman"/>
          <w:color w:val="auto"/>
        </w:rPr>
      </w:pPr>
    </w:p>
    <w:p w14:paraId="5FBC86C8"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w:t>
      </w:r>
      <w:r w:rsidRPr="00C611F0">
        <w:rPr>
          <w:rFonts w:ascii="Times New Roman" w:hAnsi="Times New Roman" w:cs="Times New Roman"/>
          <w:b/>
          <w:bCs/>
          <w:color w:val="auto"/>
        </w:rPr>
        <w:t xml:space="preserve">beszámoló elutasítása </w:t>
      </w:r>
      <w:r w:rsidRPr="00C611F0">
        <w:rPr>
          <w:rFonts w:ascii="Times New Roman" w:hAnsi="Times New Roman" w:cs="Times New Roman"/>
          <w:color w:val="auto"/>
        </w:rPr>
        <w:t xml:space="preserve">azt jelenti, hogy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a támogatással való elszámolási kötelezettségének nem tett eleget vagy</w:t>
      </w:r>
      <w:r w:rsidR="00082147">
        <w:rPr>
          <w:rFonts w:ascii="Times New Roman" w:hAnsi="Times New Roman" w:cs="Times New Roman"/>
          <w:color w:val="auto"/>
        </w:rPr>
        <w:t xml:space="preserve"> eltért a Támogatói okiratban foglaltaktól.</w:t>
      </w:r>
      <w:r w:rsidRPr="00C611F0">
        <w:rPr>
          <w:rFonts w:ascii="Times New Roman" w:hAnsi="Times New Roman" w:cs="Times New Roman"/>
          <w:color w:val="auto"/>
        </w:rPr>
        <w:t xml:space="preserve"> követett el. Ennek esetei például a következők (részletes szabályozást a </w:t>
      </w:r>
      <w:r w:rsidR="00114A47" w:rsidRPr="00C611F0">
        <w:rPr>
          <w:rFonts w:ascii="Times New Roman" w:hAnsi="Times New Roman" w:cs="Times New Roman"/>
          <w:color w:val="auto"/>
        </w:rPr>
        <w:t>Támogatói okirat</w:t>
      </w:r>
      <w:r w:rsidRPr="00C611F0">
        <w:rPr>
          <w:rFonts w:ascii="Times New Roman" w:hAnsi="Times New Roman" w:cs="Times New Roman"/>
          <w:color w:val="auto"/>
        </w:rPr>
        <w:t xml:space="preserve"> tartalmaz): </w:t>
      </w:r>
    </w:p>
    <w:p w14:paraId="5E8B879D" w14:textId="77777777" w:rsidR="001827CE" w:rsidRPr="00C611F0" w:rsidRDefault="001827CE" w:rsidP="005F007C">
      <w:pPr>
        <w:pStyle w:val="Default"/>
        <w:numPr>
          <w:ilvl w:val="0"/>
          <w:numId w:val="1"/>
        </w:numPr>
        <w:spacing w:after="27"/>
        <w:ind w:left="993" w:hanging="426"/>
        <w:jc w:val="both"/>
        <w:rPr>
          <w:rFonts w:ascii="Times New Roman" w:hAnsi="Times New Roman" w:cs="Times New Roman"/>
          <w:color w:val="auto"/>
        </w:rPr>
      </w:pPr>
      <w:r w:rsidRPr="00C611F0">
        <w:rPr>
          <w:rFonts w:ascii="Times New Roman" w:hAnsi="Times New Roman" w:cs="Times New Roman"/>
          <w:color w:val="auto"/>
        </w:rPr>
        <w:t xml:space="preserve">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a szükséges hiánypótlási felszólításokat követően sem küldött be egyáltalán szakmai beszámolót és/vagy pénzügyi elszámolást, vagy a hiánypótlási határidőt elmulasztotta; </w:t>
      </w:r>
    </w:p>
    <w:p w14:paraId="29DE6D86" w14:textId="77777777" w:rsidR="001827CE" w:rsidRPr="00C611F0" w:rsidRDefault="001827CE" w:rsidP="005F007C">
      <w:pPr>
        <w:pStyle w:val="Default"/>
        <w:numPr>
          <w:ilvl w:val="0"/>
          <w:numId w:val="1"/>
        </w:numPr>
        <w:spacing w:after="27"/>
        <w:ind w:left="993" w:hanging="426"/>
        <w:jc w:val="both"/>
        <w:rPr>
          <w:rFonts w:ascii="Times New Roman" w:hAnsi="Times New Roman" w:cs="Times New Roman"/>
          <w:color w:val="auto"/>
        </w:rPr>
      </w:pPr>
      <w:r w:rsidRPr="00C611F0">
        <w:rPr>
          <w:rFonts w:ascii="Times New Roman" w:hAnsi="Times New Roman" w:cs="Times New Roman"/>
          <w:color w:val="auto"/>
        </w:rPr>
        <w:t xml:space="preserve">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szakmai beszámolója és/vagy pénzügyi elszámolása teljes egészében elfogadhatatlan; </w:t>
      </w:r>
    </w:p>
    <w:p w14:paraId="551C7F33" w14:textId="77777777" w:rsidR="001827CE" w:rsidRPr="00C611F0" w:rsidRDefault="001827CE" w:rsidP="005F007C">
      <w:pPr>
        <w:pStyle w:val="Default"/>
        <w:numPr>
          <w:ilvl w:val="0"/>
          <w:numId w:val="1"/>
        </w:numPr>
        <w:ind w:left="993" w:hanging="426"/>
        <w:jc w:val="both"/>
        <w:rPr>
          <w:rFonts w:ascii="Times New Roman" w:hAnsi="Times New Roman" w:cs="Times New Roman"/>
          <w:color w:val="auto"/>
        </w:rPr>
      </w:pPr>
      <w:r w:rsidRPr="00C611F0">
        <w:rPr>
          <w:rFonts w:ascii="Times New Roman" w:hAnsi="Times New Roman" w:cs="Times New Roman"/>
          <w:color w:val="auto"/>
        </w:rPr>
        <w:t xml:space="preserve">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 a beszámolás során </w:t>
      </w:r>
      <w:r w:rsidR="00082147">
        <w:rPr>
          <w:rFonts w:ascii="Times New Roman" w:hAnsi="Times New Roman" w:cs="Times New Roman"/>
          <w:color w:val="auto"/>
        </w:rPr>
        <w:t>eltért a Támogatói okiratban foglaltaktól.</w:t>
      </w:r>
      <w:r w:rsidR="00082147" w:rsidRPr="00C611F0" w:rsidDel="00082147">
        <w:rPr>
          <w:rFonts w:ascii="Times New Roman" w:hAnsi="Times New Roman" w:cs="Times New Roman"/>
          <w:color w:val="auto"/>
        </w:rPr>
        <w:t xml:space="preserve"> </w:t>
      </w:r>
    </w:p>
    <w:p w14:paraId="4148B958" w14:textId="77777777" w:rsidR="001827CE" w:rsidRPr="00C611F0" w:rsidRDefault="001827CE" w:rsidP="005F007C">
      <w:pPr>
        <w:pStyle w:val="Default"/>
        <w:jc w:val="both"/>
        <w:rPr>
          <w:rFonts w:ascii="Times New Roman" w:hAnsi="Times New Roman" w:cs="Times New Roman"/>
          <w:color w:val="auto"/>
        </w:rPr>
      </w:pPr>
    </w:p>
    <w:p w14:paraId="1DFB3B70"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Elutasító döntés esetén sor kerül a </w:t>
      </w:r>
      <w:r w:rsidR="00114A47" w:rsidRPr="00C611F0">
        <w:rPr>
          <w:rFonts w:ascii="Times New Roman" w:hAnsi="Times New Roman" w:cs="Times New Roman"/>
          <w:color w:val="auto"/>
        </w:rPr>
        <w:t>Támogatói okirattól</w:t>
      </w:r>
      <w:r w:rsidRPr="00C611F0">
        <w:rPr>
          <w:rFonts w:ascii="Times New Roman" w:hAnsi="Times New Roman" w:cs="Times New Roman"/>
          <w:color w:val="auto"/>
        </w:rPr>
        <w:t xml:space="preserve"> való elállásra. A </w:t>
      </w:r>
      <w:r w:rsidR="00082147">
        <w:rPr>
          <w:rFonts w:ascii="Times New Roman" w:hAnsi="Times New Roman" w:cs="Times New Roman"/>
          <w:color w:val="auto"/>
        </w:rPr>
        <w:t>Támogatói okiratban foglaltakat</w:t>
      </w:r>
      <w:r w:rsidR="00082147" w:rsidRPr="00C611F0">
        <w:rPr>
          <w:rFonts w:ascii="Times New Roman" w:hAnsi="Times New Roman" w:cs="Times New Roman"/>
          <w:color w:val="auto"/>
        </w:rPr>
        <w:t xml:space="preserve"> </w:t>
      </w:r>
      <w:r w:rsidRPr="00C611F0">
        <w:rPr>
          <w:rFonts w:ascii="Times New Roman" w:hAnsi="Times New Roman" w:cs="Times New Roman"/>
          <w:color w:val="auto"/>
        </w:rPr>
        <w:t xml:space="preserve">megszegő szervezetnek ilyen esetben a Lebonyolító felszólítására vissza kell fizetnie a kiutalt támogatási (rész)összeget a meghatározott kamat összegével növelten. </w:t>
      </w:r>
    </w:p>
    <w:p w14:paraId="4A2402B1" w14:textId="77777777" w:rsidR="006047A5" w:rsidRPr="00C611F0" w:rsidRDefault="006047A5" w:rsidP="005F007C">
      <w:pPr>
        <w:pStyle w:val="Default"/>
        <w:ind w:left="567" w:firstLine="0"/>
        <w:jc w:val="both"/>
        <w:rPr>
          <w:rFonts w:ascii="Times New Roman" w:hAnsi="Times New Roman" w:cs="Times New Roman"/>
          <w:color w:val="auto"/>
        </w:rPr>
      </w:pPr>
    </w:p>
    <w:p w14:paraId="62881352"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color w:val="auto"/>
        </w:rPr>
        <w:t xml:space="preserve">A </w:t>
      </w:r>
      <w:r w:rsidRPr="00C611F0">
        <w:rPr>
          <w:rFonts w:ascii="Times New Roman" w:hAnsi="Times New Roman" w:cs="Times New Roman"/>
          <w:b/>
          <w:bCs/>
          <w:color w:val="auto"/>
        </w:rPr>
        <w:t xml:space="preserve">beszámoló részleges elfogadása </w:t>
      </w:r>
      <w:r w:rsidRPr="00C611F0">
        <w:rPr>
          <w:rFonts w:ascii="Times New Roman" w:hAnsi="Times New Roman" w:cs="Times New Roman"/>
          <w:color w:val="auto"/>
        </w:rPr>
        <w:t xml:space="preserve">azt jelenti, hogy a benyújtott beszámoló alapján csak részteljesítés állapítható meg. Ilyen esetben meghatározásra kerül, hogy a pénzügyi elszámolás mely tételei/összegei, illetve szakmai beszámoló mely elemei lettek elfogadva, illetve elutasítva. </w:t>
      </w:r>
    </w:p>
    <w:p w14:paraId="195A1485" w14:textId="77777777" w:rsidR="001827CE" w:rsidRPr="00C611F0" w:rsidRDefault="001827CE" w:rsidP="005F007C">
      <w:pPr>
        <w:pStyle w:val="Default"/>
        <w:jc w:val="both"/>
        <w:rPr>
          <w:rFonts w:ascii="Times New Roman" w:hAnsi="Times New Roman" w:cs="Times New Roman"/>
          <w:color w:val="auto"/>
        </w:rPr>
      </w:pPr>
    </w:p>
    <w:p w14:paraId="2FD20317" w14:textId="77777777" w:rsidR="001827CE" w:rsidRPr="00C611F0" w:rsidRDefault="001827CE" w:rsidP="00C611F0">
      <w:pPr>
        <w:pStyle w:val="Cmsor2"/>
        <w:rPr>
          <w:b w:val="0"/>
        </w:rPr>
      </w:pPr>
      <w:bookmarkStart w:id="20" w:name="_Toc487809378"/>
      <w:r w:rsidRPr="00C611F0">
        <w:t>Pénzügyi elszámolás</w:t>
      </w:r>
      <w:bookmarkEnd w:id="20"/>
    </w:p>
    <w:p w14:paraId="26CD5BDA" w14:textId="77777777" w:rsidR="001827CE" w:rsidRPr="00C611F0" w:rsidRDefault="001827CE" w:rsidP="00C611F0">
      <w:pPr>
        <w:pStyle w:val="Default"/>
        <w:jc w:val="both"/>
        <w:rPr>
          <w:rFonts w:ascii="Times New Roman" w:hAnsi="Times New Roman" w:cs="Times New Roman"/>
          <w:color w:val="auto"/>
        </w:rPr>
      </w:pPr>
    </w:p>
    <w:p w14:paraId="2F499383" w14:textId="570B7AED"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color w:val="auto"/>
        </w:rPr>
        <w:t xml:space="preserve">A pénzügyi elszámolás keretében a </w:t>
      </w:r>
      <w:r w:rsidR="00E36C85" w:rsidRPr="00C611F0">
        <w:rPr>
          <w:rFonts w:ascii="Times New Roman" w:hAnsi="Times New Roman" w:cs="Times New Roman"/>
          <w:color w:val="auto"/>
        </w:rPr>
        <w:t>Kedvezményezett</w:t>
      </w:r>
      <w:r w:rsidRPr="00C611F0">
        <w:rPr>
          <w:rFonts w:ascii="Times New Roman" w:hAnsi="Times New Roman" w:cs="Times New Roman"/>
          <w:color w:val="auto"/>
        </w:rPr>
        <w:t xml:space="preserve">nek a </w:t>
      </w:r>
      <w:r w:rsidR="00114A47" w:rsidRPr="00C611F0">
        <w:rPr>
          <w:rFonts w:ascii="Times New Roman" w:hAnsi="Times New Roman" w:cs="Times New Roman"/>
          <w:b/>
          <w:i/>
          <w:color w:val="auto"/>
        </w:rPr>
        <w:t>Támogatói okiratban</w:t>
      </w:r>
      <w:r w:rsidR="00170960" w:rsidRPr="00C611F0">
        <w:rPr>
          <w:rFonts w:ascii="Times New Roman" w:hAnsi="Times New Roman" w:cs="Times New Roman"/>
          <w:b/>
          <w:i/>
          <w:color w:val="auto"/>
        </w:rPr>
        <w:t xml:space="preserve"> megjelölt időszakban megvalósult gazdasági események</w:t>
      </w:r>
      <w:r w:rsidRPr="00C611F0">
        <w:rPr>
          <w:rFonts w:ascii="Times New Roman" w:hAnsi="Times New Roman" w:cs="Times New Roman"/>
          <w:color w:val="auto"/>
        </w:rPr>
        <w:t xml:space="preserve"> költségeit, a támogatási összeg felhasználását igazoló számviteli bizonylatokat és azok pénzügyi teljesítését (kifizetését) igazoló bizonylatokat egy számlaösszesítő melléklettel együtt kell benyújtania a</w:t>
      </w:r>
      <w:r w:rsidR="00D924CA">
        <w:rPr>
          <w:rFonts w:ascii="Times New Roman" w:hAnsi="Times New Roman" w:cs="Times New Roman"/>
          <w:color w:val="auto"/>
        </w:rPr>
        <w:t>z</w:t>
      </w:r>
      <w:r w:rsidRPr="00C611F0">
        <w:rPr>
          <w:rFonts w:ascii="Times New Roman" w:hAnsi="Times New Roman" w:cs="Times New Roman"/>
          <w:color w:val="auto"/>
        </w:rPr>
        <w:t xml:space="preserve"> </w:t>
      </w:r>
      <w:r w:rsidR="00925BF3" w:rsidRPr="00C611F0">
        <w:rPr>
          <w:rFonts w:ascii="Times New Roman" w:hAnsi="Times New Roman" w:cs="Times New Roman"/>
          <w:b/>
          <w:color w:val="auto"/>
        </w:rPr>
        <w:t>EPE</w:t>
      </w:r>
      <w:r w:rsidR="005A038F" w:rsidRPr="00C611F0">
        <w:rPr>
          <w:rFonts w:ascii="Times New Roman" w:hAnsi="Times New Roman" w:cs="Times New Roman"/>
          <w:b/>
          <w:color w:val="auto"/>
        </w:rPr>
        <w:t xml:space="preserve">R </w:t>
      </w:r>
      <w:r w:rsidR="005A038F" w:rsidRPr="00C611F0">
        <w:rPr>
          <w:rFonts w:ascii="Times New Roman" w:hAnsi="Times New Roman" w:cs="Times New Roman"/>
          <w:color w:val="auto"/>
        </w:rPr>
        <w:t xml:space="preserve">rendszeren keresztül, </w:t>
      </w:r>
      <w:r w:rsidRPr="00C611F0">
        <w:rPr>
          <w:rFonts w:ascii="Times New Roman" w:hAnsi="Times New Roman" w:cs="Times New Roman"/>
          <w:color w:val="auto"/>
        </w:rPr>
        <w:t>illetve a pénzügyi beszámoló űrlap alapján</w:t>
      </w:r>
      <w:r w:rsidR="000D7AAD" w:rsidRPr="00C611F0">
        <w:rPr>
          <w:rFonts w:ascii="Times New Roman" w:hAnsi="Times New Roman" w:cs="Times New Roman"/>
          <w:color w:val="auto"/>
        </w:rPr>
        <w:t>.</w:t>
      </w:r>
      <w:r w:rsidRPr="00C611F0">
        <w:rPr>
          <w:rFonts w:ascii="Times New Roman" w:hAnsi="Times New Roman" w:cs="Times New Roman"/>
          <w:color w:val="auto"/>
        </w:rPr>
        <w:t xml:space="preserve"> Az elszámolást az általános forgalmi adóról szóló 2007. évi CXXVII. törvény (továbbiakban: ÁFA törvény), a számvitelről szóló 2000. évi C. törvény (továbbiakban: Számviteli</w:t>
      </w:r>
      <w:r w:rsidR="00AA30FD" w:rsidRPr="00C611F0">
        <w:rPr>
          <w:rFonts w:ascii="Times New Roman" w:hAnsi="Times New Roman" w:cs="Times New Roman"/>
          <w:color w:val="auto"/>
        </w:rPr>
        <w:t xml:space="preserve"> </w:t>
      </w:r>
      <w:r w:rsidRPr="00C611F0">
        <w:rPr>
          <w:rFonts w:ascii="Times New Roman" w:hAnsi="Times New Roman" w:cs="Times New Roman"/>
          <w:color w:val="auto"/>
        </w:rPr>
        <w:t>törvény), valamint a</w:t>
      </w:r>
      <w:r w:rsidR="003D45B3" w:rsidRPr="00C611F0">
        <w:rPr>
          <w:rFonts w:ascii="Times New Roman" w:hAnsi="Times New Roman" w:cs="Times New Roman"/>
          <w:color w:val="auto"/>
        </w:rPr>
        <w:t xml:space="preserve"> 23/2014. (VI. 30.) </w:t>
      </w:r>
      <w:r w:rsidR="009673F8" w:rsidRPr="00C611F0">
        <w:rPr>
          <w:rFonts w:ascii="Times New Roman" w:hAnsi="Times New Roman" w:cs="Times New Roman"/>
          <w:color w:val="auto"/>
        </w:rPr>
        <w:t xml:space="preserve">NGM </w:t>
      </w:r>
      <w:r w:rsidRPr="00C611F0">
        <w:rPr>
          <w:rFonts w:ascii="Times New Roman" w:hAnsi="Times New Roman" w:cs="Times New Roman"/>
          <w:color w:val="auto"/>
        </w:rPr>
        <w:t xml:space="preserve">rendeletben leírt tartalmi és alaki követelményeknek megfelelő, a gazdasági esemény felmerült </w:t>
      </w:r>
      <w:r w:rsidRPr="00C611F0">
        <w:rPr>
          <w:rFonts w:ascii="Times New Roman" w:hAnsi="Times New Roman" w:cs="Times New Roman"/>
        </w:rPr>
        <w:t xml:space="preserve">költségeit alátámasztó számviteli bizonylatok és annak értékének pénzügyi teljesítését (kifizetését) igazoló bizonylatok megküldésével kell megtenni. </w:t>
      </w:r>
    </w:p>
    <w:p w14:paraId="34ACCFD9" w14:textId="77777777" w:rsidR="001827CE" w:rsidRPr="00C611F0" w:rsidRDefault="001827CE" w:rsidP="005F007C">
      <w:pPr>
        <w:pStyle w:val="Default"/>
        <w:ind w:left="567" w:firstLine="0"/>
        <w:jc w:val="both"/>
        <w:rPr>
          <w:rFonts w:ascii="Times New Roman" w:hAnsi="Times New Roman" w:cs="Times New Roman"/>
        </w:rPr>
      </w:pPr>
    </w:p>
    <w:p w14:paraId="64AE87B4"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color w:val="auto"/>
        </w:rPr>
        <w:t xml:space="preserve">A támogatás összegével a költségvetés szerint haladva soronként és tételesen kell elszámolni. </w:t>
      </w:r>
    </w:p>
    <w:p w14:paraId="1698F65C"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Fontos, hogy a számviteli bizonylat tartalma kapcsolódjon a programhoz, bizonyítsa a program megvalósítását, a számviteli bizonylatok által alátámasztott gazdasági események teljesítési dátumai, teljesítési időszakai kapcsolódjanak a program megvalósításának idejéhez, a támogatási időszakhoz. </w:t>
      </w:r>
    </w:p>
    <w:p w14:paraId="052FE577"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p>
    <w:p w14:paraId="1982C8FF" w14:textId="6C0F8C98" w:rsidR="00BA364D"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A pénzügyi elszámolást a teljes költségvetésről a pályázatban található költségvetés - módosítás esetén a legutolsó elfogadott – költségtípusai és összegei alapján kell elkészíteni.</w:t>
      </w:r>
    </w:p>
    <w:p w14:paraId="2378CAFA" w14:textId="77777777" w:rsidR="001827CE" w:rsidRPr="00C611F0" w:rsidRDefault="001827CE" w:rsidP="005F007C">
      <w:pPr>
        <w:pStyle w:val="Default"/>
        <w:ind w:left="567" w:firstLine="0"/>
        <w:jc w:val="both"/>
        <w:rPr>
          <w:rFonts w:ascii="Times New Roman" w:hAnsi="Times New Roman" w:cs="Times New Roman"/>
        </w:rPr>
      </w:pPr>
    </w:p>
    <w:p w14:paraId="49658C0B" w14:textId="77777777" w:rsidR="00FA68AC" w:rsidRPr="00C611F0" w:rsidRDefault="00FA68AC" w:rsidP="00C611F0">
      <w:pPr>
        <w:pStyle w:val="Cmsor3"/>
        <w:rPr>
          <w:b w:val="0"/>
        </w:rPr>
      </w:pPr>
      <w:bookmarkStart w:id="21" w:name="_Toc487809379"/>
      <w:r w:rsidRPr="00C611F0">
        <w:t>Elszámolható költségek:</w:t>
      </w:r>
      <w:bookmarkEnd w:id="21"/>
    </w:p>
    <w:p w14:paraId="57BA5EAE" w14:textId="77777777" w:rsidR="00FA68AC" w:rsidRPr="00C611F0" w:rsidRDefault="00FA68AC" w:rsidP="005F007C">
      <w:pPr>
        <w:pStyle w:val="Default"/>
        <w:spacing w:line="340" w:lineRule="exact"/>
        <w:ind w:left="360"/>
        <w:jc w:val="both"/>
        <w:rPr>
          <w:rFonts w:ascii="Times New Roman" w:hAnsi="Times New Roman" w:cs="Times New Roman"/>
          <w:color w:val="auto"/>
        </w:rPr>
      </w:pPr>
    </w:p>
    <w:p w14:paraId="23CF2D80" w14:textId="77777777" w:rsidR="00FA68AC" w:rsidRPr="00C611F0" w:rsidRDefault="00FA68AC" w:rsidP="00082147">
      <w:pPr>
        <w:pStyle w:val="Default"/>
        <w:numPr>
          <w:ilvl w:val="0"/>
          <w:numId w:val="17"/>
        </w:numPr>
        <w:spacing w:line="340" w:lineRule="exact"/>
        <w:jc w:val="both"/>
        <w:rPr>
          <w:rFonts w:ascii="Times New Roman" w:hAnsi="Times New Roman" w:cs="Times New Roman"/>
          <w:color w:val="auto"/>
        </w:rPr>
      </w:pPr>
      <w:r w:rsidRPr="00C611F0">
        <w:rPr>
          <w:rFonts w:ascii="Times New Roman" w:hAnsi="Times New Roman" w:cs="Times New Roman"/>
          <w:color w:val="auto"/>
        </w:rPr>
        <w:t>A szakmai megvalósítók (nevelőtanár, pedagógiai asszisztens, pszichológus, fejlesztő pedagógus, szociális munkás, családgondozó, foglalkoztató pedagógus, logopédus) bérköltsége</w:t>
      </w:r>
    </w:p>
    <w:p w14:paraId="5E115DBE" w14:textId="77777777" w:rsidR="00FA68AC" w:rsidRPr="00C611F0" w:rsidRDefault="00FA68AC" w:rsidP="00082147">
      <w:pPr>
        <w:pStyle w:val="Default"/>
        <w:numPr>
          <w:ilvl w:val="0"/>
          <w:numId w:val="17"/>
        </w:numPr>
        <w:spacing w:line="340" w:lineRule="exact"/>
        <w:jc w:val="both"/>
        <w:rPr>
          <w:rFonts w:ascii="Times New Roman" w:hAnsi="Times New Roman" w:cs="Times New Roman"/>
          <w:color w:val="auto"/>
        </w:rPr>
      </w:pPr>
      <w:r w:rsidRPr="00C611F0">
        <w:rPr>
          <w:rFonts w:ascii="Times New Roman" w:hAnsi="Times New Roman" w:cs="Times New Roman"/>
          <w:color w:val="auto"/>
        </w:rPr>
        <w:t>Kollégium Plusz foglalkozások minden típusú (anyagigény, a foglalkozást tartó útiköltsége) költsége</w:t>
      </w:r>
    </w:p>
    <w:p w14:paraId="5B461E7C" w14:textId="77777777" w:rsidR="00FA68AC" w:rsidRPr="00C611F0" w:rsidRDefault="00FA68AC" w:rsidP="00082147">
      <w:pPr>
        <w:pStyle w:val="Default"/>
        <w:numPr>
          <w:ilvl w:val="0"/>
          <w:numId w:val="17"/>
        </w:numPr>
        <w:spacing w:line="340" w:lineRule="exact"/>
        <w:jc w:val="both"/>
        <w:rPr>
          <w:rFonts w:ascii="Times New Roman" w:hAnsi="Times New Roman" w:cs="Times New Roman"/>
          <w:color w:val="auto"/>
        </w:rPr>
      </w:pPr>
      <w:r w:rsidRPr="00C611F0">
        <w:rPr>
          <w:rFonts w:ascii="Times New Roman" w:hAnsi="Times New Roman" w:cs="Times New Roman"/>
          <w:color w:val="auto"/>
        </w:rPr>
        <w:t>A munkatársak képzési költségei (képzésekhez kapcsolódó útiköltség, esetleges szállásköltség, az oktató díja, ha ez külön felmerül)</w:t>
      </w:r>
    </w:p>
    <w:p w14:paraId="2C0C5A6F" w14:textId="77777777" w:rsidR="00FA68AC" w:rsidRPr="00C611F0" w:rsidRDefault="00FA68AC" w:rsidP="00082147">
      <w:pPr>
        <w:pStyle w:val="Default"/>
        <w:numPr>
          <w:ilvl w:val="0"/>
          <w:numId w:val="17"/>
        </w:numPr>
        <w:spacing w:line="340" w:lineRule="exact"/>
        <w:jc w:val="both"/>
        <w:rPr>
          <w:rFonts w:ascii="Times New Roman" w:hAnsi="Times New Roman" w:cs="Times New Roman"/>
          <w:color w:val="auto"/>
        </w:rPr>
      </w:pPr>
      <w:r w:rsidRPr="00C611F0">
        <w:rPr>
          <w:rFonts w:ascii="Times New Roman" w:hAnsi="Times New Roman" w:cs="Times New Roman"/>
          <w:color w:val="auto"/>
        </w:rPr>
        <w:t>A programba bevont gyerekek természetbeni támogatásának költsége (pl. bérlet, könyv, hangszer, sporteszköz, ruhanemű, élelmiszer)</w:t>
      </w:r>
    </w:p>
    <w:p w14:paraId="70F61090" w14:textId="77777777" w:rsidR="00FA68AC" w:rsidRPr="00C611F0" w:rsidRDefault="00FA68AC" w:rsidP="00082147">
      <w:pPr>
        <w:pStyle w:val="Default"/>
        <w:numPr>
          <w:ilvl w:val="0"/>
          <w:numId w:val="17"/>
        </w:numPr>
        <w:spacing w:line="340" w:lineRule="exact"/>
        <w:jc w:val="both"/>
        <w:rPr>
          <w:rFonts w:ascii="Times New Roman" w:hAnsi="Times New Roman" w:cs="Times New Roman"/>
          <w:color w:val="auto"/>
        </w:rPr>
      </w:pPr>
      <w:r w:rsidRPr="00C611F0">
        <w:rPr>
          <w:rFonts w:ascii="Times New Roman" w:hAnsi="Times New Roman" w:cs="Times New Roman"/>
          <w:color w:val="auto"/>
        </w:rPr>
        <w:t>A programba bevont résztvevő gyermekek és szüleik, a felügyeletet biztosító munkatárs utazási költsége</w:t>
      </w:r>
    </w:p>
    <w:p w14:paraId="2AE66604" w14:textId="77777777" w:rsidR="00FA68AC" w:rsidRPr="00C611F0" w:rsidRDefault="00FA68AC" w:rsidP="00082147">
      <w:pPr>
        <w:pStyle w:val="Default"/>
        <w:numPr>
          <w:ilvl w:val="0"/>
          <w:numId w:val="17"/>
        </w:numPr>
        <w:spacing w:line="340" w:lineRule="exact"/>
        <w:jc w:val="both"/>
        <w:rPr>
          <w:rFonts w:ascii="Times New Roman" w:hAnsi="Times New Roman" w:cs="Times New Roman"/>
          <w:color w:val="auto"/>
        </w:rPr>
      </w:pPr>
      <w:r w:rsidRPr="00C611F0">
        <w:rPr>
          <w:rFonts w:ascii="Times New Roman" w:hAnsi="Times New Roman" w:cs="Times New Roman"/>
          <w:color w:val="auto"/>
        </w:rPr>
        <w:t>A kollégium olyan rezsiköltsége, amely bizonyíthatóan az alapműködésen felül keletkezik. (pl. internet, kábeltévé szolgáltatás, a hétvégi, szünidei plusz étkezési költség)</w:t>
      </w:r>
    </w:p>
    <w:p w14:paraId="63E46B1D" w14:textId="77777777" w:rsidR="00FA68AC" w:rsidRPr="00C611F0" w:rsidRDefault="00FA68AC" w:rsidP="00082147">
      <w:pPr>
        <w:pStyle w:val="Default"/>
        <w:numPr>
          <w:ilvl w:val="0"/>
          <w:numId w:val="17"/>
        </w:numPr>
        <w:spacing w:line="340" w:lineRule="exact"/>
        <w:jc w:val="both"/>
        <w:rPr>
          <w:rFonts w:ascii="Times New Roman" w:hAnsi="Times New Roman" w:cs="Times New Roman"/>
          <w:color w:val="auto"/>
        </w:rPr>
      </w:pPr>
      <w:r w:rsidRPr="00C611F0">
        <w:rPr>
          <w:rFonts w:ascii="Times New Roman" w:hAnsi="Times New Roman" w:cs="Times New Roman"/>
          <w:color w:val="auto"/>
        </w:rPr>
        <w:t>Beruházási költségek, kisebb átalakítások, a lakhatást és foglalkozásokat komfortosabbá tevő berendezések, eszközök beszerzése (maximum 5 000 000 Ft/pályázat)</w:t>
      </w:r>
    </w:p>
    <w:p w14:paraId="4CEE1233" w14:textId="77777777" w:rsidR="00FA68AC" w:rsidRPr="00C611F0" w:rsidRDefault="00FA68AC" w:rsidP="005F007C">
      <w:pPr>
        <w:pStyle w:val="Default"/>
        <w:ind w:left="567" w:firstLine="0"/>
        <w:jc w:val="both"/>
        <w:rPr>
          <w:rFonts w:ascii="Times New Roman" w:hAnsi="Times New Roman" w:cs="Times New Roman"/>
        </w:rPr>
      </w:pPr>
    </w:p>
    <w:p w14:paraId="643D001F" w14:textId="77777777" w:rsidR="001827CE" w:rsidRPr="00C611F0" w:rsidRDefault="001827CE" w:rsidP="00C611F0">
      <w:pPr>
        <w:pStyle w:val="Default"/>
        <w:jc w:val="both"/>
        <w:rPr>
          <w:rFonts w:ascii="Times New Roman" w:hAnsi="Times New Roman" w:cs="Times New Roman"/>
        </w:rPr>
      </w:pPr>
    </w:p>
    <w:p w14:paraId="133A9E0D" w14:textId="77777777" w:rsidR="001827CE" w:rsidRPr="00C611F0" w:rsidRDefault="001827CE" w:rsidP="00C611F0">
      <w:pPr>
        <w:pStyle w:val="Cmsor3"/>
      </w:pPr>
      <w:bookmarkStart w:id="22" w:name="_Toc487809380"/>
      <w:r w:rsidRPr="00C611F0">
        <w:t>Pénzügyi elszámolás formai kellékei</w:t>
      </w:r>
      <w:bookmarkEnd w:id="22"/>
      <w:r w:rsidRPr="00C611F0">
        <w:t xml:space="preserve"> </w:t>
      </w:r>
    </w:p>
    <w:p w14:paraId="4ACE04B5"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Felhívjuk a figyelmét, hogy az elszámoláskor benyújtott számviteli bizonylatok </w:t>
      </w:r>
      <w:r w:rsidRPr="00C611F0">
        <w:rPr>
          <w:rFonts w:ascii="Times New Roman" w:hAnsi="Times New Roman" w:cs="Times New Roman"/>
          <w:b/>
          <w:bCs/>
          <w:color w:val="000000"/>
          <w:sz w:val="24"/>
          <w:szCs w:val="24"/>
        </w:rPr>
        <w:t>csak formailag megfelelően és hiánytalanul kitöltötten fogadhatóak el</w:t>
      </w:r>
      <w:r w:rsidRPr="00C611F0">
        <w:rPr>
          <w:rFonts w:ascii="Times New Roman" w:hAnsi="Times New Roman" w:cs="Times New Roman"/>
          <w:color w:val="000000"/>
          <w:sz w:val="24"/>
          <w:szCs w:val="24"/>
        </w:rPr>
        <w:t xml:space="preserve">. Az elszámolás során hiányos, vagy hiányosan kitöltött, olvashatatlan vagy nem eredeti vagy nem szabályos aláírással benyújtott számviteli bizonylat másolat nem fogadható el. </w:t>
      </w:r>
    </w:p>
    <w:p w14:paraId="5C975F21"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Ezért kérjük, különösen a számla átvételekor ellenőrizze, hogy a számla alakilag és tartalmilag megfelel-e az ÁFA törvényben leírtaknak, valamint, hogy számszakilag is megfelelően van kitöltve. Kérjük, hogy az alábbi adatok meglétét és olvashatóságát feltétlenül ellenőrizze átvételkor: </w:t>
      </w:r>
    </w:p>
    <w:p w14:paraId="36296ADA" w14:textId="77777777" w:rsidR="001827CE" w:rsidRPr="00C611F0" w:rsidRDefault="001827CE" w:rsidP="00082147">
      <w:pPr>
        <w:pStyle w:val="Listaszerbekezds"/>
        <w:numPr>
          <w:ilvl w:val="0"/>
          <w:numId w:val="4"/>
        </w:numPr>
        <w:autoSpaceDE w:val="0"/>
        <w:autoSpaceDN w:val="0"/>
        <w:adjustRightInd w:val="0"/>
        <w:spacing w:after="25" w:line="240" w:lineRule="auto"/>
        <w:ind w:left="851" w:hanging="284"/>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számla kiállításának kelte és sorszáma; </w:t>
      </w:r>
    </w:p>
    <w:p w14:paraId="6DF4FC51" w14:textId="77777777" w:rsidR="001827CE" w:rsidRPr="00C611F0" w:rsidRDefault="001827CE" w:rsidP="00082147">
      <w:pPr>
        <w:pStyle w:val="Listaszerbekezds"/>
        <w:numPr>
          <w:ilvl w:val="0"/>
          <w:numId w:val="4"/>
        </w:numPr>
        <w:autoSpaceDE w:val="0"/>
        <w:autoSpaceDN w:val="0"/>
        <w:adjustRightInd w:val="0"/>
        <w:spacing w:after="25" w:line="240" w:lineRule="auto"/>
        <w:ind w:left="851" w:hanging="284"/>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szállító neve, címe és adószáma; </w:t>
      </w:r>
    </w:p>
    <w:p w14:paraId="6A80A86F" w14:textId="77777777" w:rsidR="001827CE" w:rsidRPr="00C611F0" w:rsidRDefault="001827CE" w:rsidP="00082147">
      <w:pPr>
        <w:pStyle w:val="Listaszerbekezds"/>
        <w:numPr>
          <w:ilvl w:val="0"/>
          <w:numId w:val="4"/>
        </w:numPr>
        <w:autoSpaceDE w:val="0"/>
        <w:autoSpaceDN w:val="0"/>
        <w:adjustRightInd w:val="0"/>
        <w:spacing w:after="25" w:line="240" w:lineRule="auto"/>
        <w:ind w:left="851" w:hanging="284"/>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vevő neve és címe; </w:t>
      </w:r>
    </w:p>
    <w:p w14:paraId="64CA91A6" w14:textId="77777777" w:rsidR="001827CE" w:rsidRPr="00C611F0" w:rsidRDefault="001827CE" w:rsidP="00082147">
      <w:pPr>
        <w:pStyle w:val="Listaszerbekezds"/>
        <w:numPr>
          <w:ilvl w:val="0"/>
          <w:numId w:val="4"/>
        </w:numPr>
        <w:autoSpaceDE w:val="0"/>
        <w:autoSpaceDN w:val="0"/>
        <w:adjustRightInd w:val="0"/>
        <w:spacing w:after="25" w:line="240" w:lineRule="auto"/>
        <w:ind w:left="851" w:hanging="284"/>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teljesítés időpontja, ha az eltér a számla kibocsátásának időpontjától; </w:t>
      </w:r>
    </w:p>
    <w:p w14:paraId="4A4279A7" w14:textId="77777777" w:rsidR="001827CE" w:rsidRPr="00C611F0" w:rsidRDefault="001827CE" w:rsidP="00082147">
      <w:pPr>
        <w:pStyle w:val="Listaszerbekezds"/>
        <w:numPr>
          <w:ilvl w:val="0"/>
          <w:numId w:val="4"/>
        </w:numPr>
        <w:autoSpaceDE w:val="0"/>
        <w:autoSpaceDN w:val="0"/>
        <w:adjustRightInd w:val="0"/>
        <w:spacing w:after="25" w:line="240" w:lineRule="auto"/>
        <w:ind w:left="851" w:hanging="284"/>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az értékesített termék megnevezése, annak jelölésére - a számlakibocsátásra kötelezett választása alapján - a törvényben alkalmazott </w:t>
      </w:r>
      <w:r w:rsidR="00D3413A" w:rsidRPr="00C611F0">
        <w:rPr>
          <w:rFonts w:ascii="Times New Roman" w:hAnsi="Times New Roman" w:cs="Times New Roman"/>
          <w:color w:val="000000"/>
          <w:sz w:val="24"/>
          <w:szCs w:val="24"/>
        </w:rPr>
        <w:t>vámtarifaszám</w:t>
      </w:r>
      <w:r w:rsidRPr="00C611F0">
        <w:rPr>
          <w:rFonts w:ascii="Times New Roman" w:hAnsi="Times New Roman" w:cs="Times New Roman"/>
          <w:color w:val="000000"/>
          <w:sz w:val="24"/>
          <w:szCs w:val="24"/>
        </w:rPr>
        <w:t xml:space="preserve">, továbbá mennyisége, illetőleg a nyújtott szolgáltatás megnevezése, annak jelölésére - a számlakibocsátásra kötelezett választása alapján - a törvényben alkalmazott </w:t>
      </w:r>
      <w:r w:rsidR="00D3413A" w:rsidRPr="00C611F0">
        <w:rPr>
          <w:rFonts w:ascii="Times New Roman" w:hAnsi="Times New Roman" w:cs="Times New Roman"/>
          <w:color w:val="000000"/>
          <w:sz w:val="24"/>
          <w:szCs w:val="24"/>
        </w:rPr>
        <w:t>szolgáltatások jegyzéke</w:t>
      </w:r>
      <w:r w:rsidRPr="00C611F0">
        <w:rPr>
          <w:rFonts w:ascii="Times New Roman" w:hAnsi="Times New Roman" w:cs="Times New Roman"/>
          <w:color w:val="000000"/>
          <w:sz w:val="24"/>
          <w:szCs w:val="24"/>
        </w:rPr>
        <w:t xml:space="preserve">, továbbá mennyisége, feltéve, hogy az természetes mértékegységben kifejezhető; </w:t>
      </w:r>
    </w:p>
    <w:p w14:paraId="7341C82B" w14:textId="77777777" w:rsidR="001827CE" w:rsidRPr="00C611F0" w:rsidRDefault="001827CE" w:rsidP="00082147">
      <w:pPr>
        <w:pStyle w:val="Listaszerbekezds"/>
        <w:numPr>
          <w:ilvl w:val="0"/>
          <w:numId w:val="4"/>
        </w:numPr>
        <w:autoSpaceDE w:val="0"/>
        <w:autoSpaceDN w:val="0"/>
        <w:adjustRightInd w:val="0"/>
        <w:spacing w:after="25" w:line="240" w:lineRule="auto"/>
        <w:ind w:left="851" w:hanging="284"/>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az adó alapja és mértéke (egyszerűsített adattartalommal kibocsátott számla esetén az ellenérték adót is tartalmazó összege, jogszabályban meghatározott adómértéknek megfelelő százalékérték); </w:t>
      </w:r>
    </w:p>
    <w:p w14:paraId="3DA904EB" w14:textId="77777777" w:rsidR="001827CE" w:rsidRPr="00C611F0" w:rsidRDefault="001827CE" w:rsidP="00082147">
      <w:pPr>
        <w:pStyle w:val="Listaszerbekezds"/>
        <w:numPr>
          <w:ilvl w:val="0"/>
          <w:numId w:val="4"/>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számla összesen értéke forintban. </w:t>
      </w:r>
    </w:p>
    <w:p w14:paraId="182E8969" w14:textId="77777777" w:rsidR="001827CE" w:rsidRPr="00C611F0" w:rsidRDefault="001827CE" w:rsidP="005F007C">
      <w:pPr>
        <w:pStyle w:val="Default"/>
        <w:jc w:val="both"/>
        <w:rPr>
          <w:rFonts w:ascii="Times New Roman" w:hAnsi="Times New Roman" w:cs="Times New Roman"/>
          <w:color w:val="auto"/>
        </w:rPr>
      </w:pPr>
    </w:p>
    <w:p w14:paraId="4C5A330C"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Kérjük, ügyeljen arra, hogy a számlán a kibocsátó a teljesítés napjaként csak egy adott napot jelöljön meg és ne időszakot, mert ezt az ÁFA törvény által támasztott feltételek megkövetelik. </w:t>
      </w:r>
    </w:p>
    <w:p w14:paraId="3B652C26"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p>
    <w:p w14:paraId="335B9103"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Amennyiben a számla alanyi- vagy tárgyi adómentes tevékenység /szolgáltatás/ termékértékesítés céljából került kiállításra, kérjük, ennek tényét a számlán is feltüntetni a kibocsátó által (leggyakoribb jelölések: AM, TAM). Illetőleg az ÁFA törvény 176. §-a alapján egyszerűsített adattartalommal, adómentes termék értékesítése, szolgáltatás nyújtása esetén kiállított számlán az „ÁFA-törvény területi hatályán kívül” kifejezés feltüntetése kötelező. </w:t>
      </w:r>
    </w:p>
    <w:p w14:paraId="5AD6E672"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p>
    <w:p w14:paraId="015392C3"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pénzügyi elszámolás részeként a </w:t>
      </w:r>
      <w:r w:rsidR="00E36C85" w:rsidRPr="00C611F0">
        <w:rPr>
          <w:rFonts w:ascii="Times New Roman" w:hAnsi="Times New Roman" w:cs="Times New Roman"/>
          <w:color w:val="000000"/>
          <w:sz w:val="24"/>
          <w:szCs w:val="24"/>
        </w:rPr>
        <w:t>Kedvezményezett</w:t>
      </w:r>
      <w:r w:rsidRPr="00C611F0">
        <w:rPr>
          <w:rFonts w:ascii="Times New Roman" w:hAnsi="Times New Roman" w:cs="Times New Roman"/>
          <w:color w:val="000000"/>
          <w:sz w:val="24"/>
          <w:szCs w:val="24"/>
        </w:rPr>
        <w:t xml:space="preserve">, azaz a támogatott nevére és címére kiállított számla, számviteli bizonylat fogadható el. Amennyiben a pályázó kötelezettségvállaló közreműködésével kötött szerződést, úgy a kötelezettségvállaló nevére és címére kiállított számlák és pénzügyi bizonylatok is elfogadhatók. Amennyiben a támogatási szerződésben számlatulajdonos szervezet is meg van jelölve, úgy a számlatulajdonos nevére és címére szóló számlák is elfogadhatók. Ha a </w:t>
      </w:r>
      <w:r w:rsidR="00E36C85" w:rsidRPr="00C611F0">
        <w:rPr>
          <w:rFonts w:ascii="Times New Roman" w:hAnsi="Times New Roman" w:cs="Times New Roman"/>
          <w:color w:val="000000"/>
          <w:sz w:val="24"/>
          <w:szCs w:val="24"/>
        </w:rPr>
        <w:t>Kedvezményezett</w:t>
      </w:r>
      <w:r w:rsidRPr="00C611F0">
        <w:rPr>
          <w:rFonts w:ascii="Times New Roman" w:hAnsi="Times New Roman" w:cs="Times New Roman"/>
          <w:color w:val="000000"/>
          <w:sz w:val="24"/>
          <w:szCs w:val="24"/>
        </w:rPr>
        <w:t xml:space="preserve"> a program egészére vagy egyes részeinek megvalósítására együttműködési megállapodást kötött egy másik szervezettel/személlyel, úgy a szerződött fél nevére és címére szóló számlák és pénzügyi bizonylatok is elfogadhatók, de ebben az esetben a szerződést/megállapodást mindenképpen csatolni kell az elszámoláshoz. </w:t>
      </w:r>
    </w:p>
    <w:p w14:paraId="7E31F32A"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p>
    <w:p w14:paraId="5D4A9887" w14:textId="77777777" w:rsidR="001827CE" w:rsidRPr="00C611F0" w:rsidRDefault="001827CE" w:rsidP="005F007C">
      <w:pPr>
        <w:pStyle w:val="Default"/>
        <w:ind w:left="567" w:firstLine="0"/>
        <w:jc w:val="both"/>
        <w:rPr>
          <w:rFonts w:ascii="Times New Roman" w:hAnsi="Times New Roman" w:cs="Times New Roman"/>
          <w:color w:val="auto"/>
        </w:rPr>
      </w:pPr>
      <w:r w:rsidRPr="00C611F0">
        <w:rPr>
          <w:rFonts w:ascii="Times New Roman" w:hAnsi="Times New Roman" w:cs="Times New Roman"/>
        </w:rPr>
        <w:t xml:space="preserve">Az elszámoláshoz beküldendő bizonylatmásolatokat </w:t>
      </w:r>
      <w:r w:rsidRPr="00C611F0">
        <w:rPr>
          <w:rFonts w:ascii="Times New Roman" w:hAnsi="Times New Roman" w:cs="Times New Roman"/>
          <w:b/>
          <w:bCs/>
        </w:rPr>
        <w:t xml:space="preserve">sorszámozni </w:t>
      </w:r>
      <w:r w:rsidRPr="00C611F0">
        <w:rPr>
          <w:rFonts w:ascii="Times New Roman" w:hAnsi="Times New Roman" w:cs="Times New Roman"/>
        </w:rPr>
        <w:t>kell a számlaösszesítő sorrendjével megegyezően, hogy a tételes ellenőrzés során a kifizetések egyértelműen azonosíthatók legyenek.</w:t>
      </w:r>
    </w:p>
    <w:p w14:paraId="11CA6B9B" w14:textId="77777777" w:rsidR="006D467F" w:rsidRPr="00C611F0" w:rsidRDefault="006D467F" w:rsidP="005F007C">
      <w:pPr>
        <w:pStyle w:val="Default"/>
        <w:ind w:left="567" w:firstLine="0"/>
        <w:jc w:val="both"/>
        <w:rPr>
          <w:rFonts w:ascii="Times New Roman" w:hAnsi="Times New Roman" w:cs="Times New Roman"/>
          <w:color w:val="auto"/>
        </w:rPr>
      </w:pPr>
    </w:p>
    <w:p w14:paraId="1D8ED6C1" w14:textId="77777777" w:rsidR="001827CE" w:rsidRPr="00C611F0" w:rsidRDefault="001827CE" w:rsidP="00C611F0">
      <w:pPr>
        <w:pStyle w:val="Cmsor3"/>
        <w:rPr>
          <w:b w:val="0"/>
        </w:rPr>
      </w:pPr>
      <w:bookmarkStart w:id="23" w:name="_Toc487809381"/>
      <w:r w:rsidRPr="00C611F0">
        <w:t>Számviteli bizonylatok záradékolása és hitelesítése</w:t>
      </w:r>
      <w:bookmarkEnd w:id="23"/>
    </w:p>
    <w:p w14:paraId="0BD15B7F" w14:textId="77777777" w:rsidR="001827CE" w:rsidRPr="00C611F0" w:rsidRDefault="001827CE" w:rsidP="00C611F0">
      <w:pPr>
        <w:autoSpaceDE w:val="0"/>
        <w:autoSpaceDN w:val="0"/>
        <w:adjustRightInd w:val="0"/>
        <w:spacing w:after="0" w:line="240" w:lineRule="auto"/>
        <w:jc w:val="both"/>
        <w:rPr>
          <w:rFonts w:ascii="Times New Roman" w:hAnsi="Times New Roman" w:cs="Times New Roman"/>
          <w:color w:val="000000"/>
          <w:sz w:val="24"/>
          <w:szCs w:val="24"/>
        </w:rPr>
      </w:pPr>
    </w:p>
    <w:p w14:paraId="79AFBF25"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gazdasági események kiadásait igazoló számviteli bizonylatokat záradékolni, majd hitelesíteni kell a következő módon: </w:t>
      </w:r>
    </w:p>
    <w:p w14:paraId="6644EE7E" w14:textId="5C7CA5B1" w:rsidR="001827CE" w:rsidRPr="00C611F0" w:rsidRDefault="001827CE" w:rsidP="005F007C">
      <w:pPr>
        <w:pStyle w:val="Listaszerbekezds"/>
        <w:numPr>
          <w:ilvl w:val="0"/>
          <w:numId w:val="2"/>
        </w:numPr>
        <w:autoSpaceDE w:val="0"/>
        <w:autoSpaceDN w:val="0"/>
        <w:adjustRightInd w:val="0"/>
        <w:spacing w:after="30"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az eredeti számviteli bizonylaton szöveges formában fel kell tüntetni az adott pályázat pályázati azonosítóját, valamint az elszámolni kívánt összeget, például: „…. Ft a </w:t>
      </w:r>
      <w:r w:rsidR="009A19A0">
        <w:rPr>
          <w:rFonts w:ascii="Times New Roman" w:hAnsi="Times New Roman" w:cs="Times New Roman"/>
          <w:b/>
          <w:bCs/>
          <w:color w:val="000000"/>
          <w:sz w:val="24"/>
          <w:szCs w:val="24"/>
        </w:rPr>
        <w:t>KOL-PLUSZ</w:t>
      </w:r>
      <w:r w:rsidR="00CC5F3E" w:rsidRPr="00C611F0">
        <w:rPr>
          <w:rFonts w:ascii="Times New Roman" w:hAnsi="Times New Roman" w:cs="Times New Roman"/>
          <w:b/>
          <w:bCs/>
          <w:color w:val="000000"/>
          <w:sz w:val="24"/>
          <w:szCs w:val="24"/>
        </w:rPr>
        <w:t>-</w:t>
      </w:r>
      <w:r w:rsidR="00DE2352">
        <w:rPr>
          <w:rFonts w:ascii="Times New Roman" w:hAnsi="Times New Roman" w:cs="Times New Roman"/>
          <w:b/>
          <w:bCs/>
          <w:color w:val="000000"/>
          <w:sz w:val="24"/>
          <w:szCs w:val="24"/>
        </w:rPr>
        <w:t>20</w:t>
      </w:r>
      <w:r w:rsidR="00CC5F3E" w:rsidRPr="00C611F0">
        <w:rPr>
          <w:rFonts w:ascii="Times New Roman" w:hAnsi="Times New Roman" w:cs="Times New Roman"/>
          <w:b/>
          <w:bCs/>
          <w:color w:val="000000"/>
          <w:sz w:val="24"/>
          <w:szCs w:val="24"/>
        </w:rPr>
        <w:t>1</w:t>
      </w:r>
      <w:r w:rsidR="005A038F" w:rsidRPr="00C611F0">
        <w:rPr>
          <w:rFonts w:ascii="Times New Roman" w:hAnsi="Times New Roman" w:cs="Times New Roman"/>
          <w:b/>
          <w:bCs/>
          <w:color w:val="000000"/>
          <w:sz w:val="24"/>
          <w:szCs w:val="24"/>
        </w:rPr>
        <w:t>7</w:t>
      </w:r>
      <w:r w:rsidRPr="00C611F0">
        <w:rPr>
          <w:rFonts w:ascii="Times New Roman" w:hAnsi="Times New Roman" w:cs="Times New Roman"/>
          <w:color w:val="000000"/>
          <w:sz w:val="24"/>
          <w:szCs w:val="24"/>
        </w:rPr>
        <w:t>……… pályázati azonosítószámú szerződés terhére elszámolva” ” (=</w:t>
      </w:r>
      <w:r w:rsidRPr="00C611F0">
        <w:rPr>
          <w:rFonts w:ascii="Times New Roman" w:hAnsi="Times New Roman" w:cs="Times New Roman"/>
          <w:b/>
          <w:bCs/>
          <w:color w:val="000000"/>
          <w:sz w:val="24"/>
          <w:szCs w:val="24"/>
        </w:rPr>
        <w:t>ZÁRADÉKOLÁS</w:t>
      </w:r>
      <w:r w:rsidRPr="00C611F0">
        <w:rPr>
          <w:rFonts w:ascii="Times New Roman" w:hAnsi="Times New Roman" w:cs="Times New Roman"/>
          <w:color w:val="000000"/>
          <w:sz w:val="24"/>
          <w:szCs w:val="24"/>
        </w:rPr>
        <w:t xml:space="preserve">), </w:t>
      </w:r>
    </w:p>
    <w:p w14:paraId="7D7E41F2" w14:textId="77777777" w:rsidR="001827CE" w:rsidRPr="00C611F0" w:rsidRDefault="001827CE" w:rsidP="005F007C">
      <w:pPr>
        <w:pStyle w:val="Listaszerbekezds"/>
        <w:numPr>
          <w:ilvl w:val="0"/>
          <w:numId w:val="2"/>
        </w:numPr>
        <w:autoSpaceDE w:val="0"/>
        <w:autoSpaceDN w:val="0"/>
        <w:adjustRightInd w:val="0"/>
        <w:spacing w:after="30"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(záradékolt) eredeti számviteli bizonylatot ezt követően le kell fénymásolni, majd a másolatra pecséttel vagy kék tollal rá kell vezetni, hogy „A másolat az eredetivel mindenben megegyezik.” (vagy ezzel megegyező tartalmú hitelesítési szöveg), </w:t>
      </w:r>
    </w:p>
    <w:p w14:paraId="6FB4C983" w14:textId="77777777" w:rsidR="001827CE" w:rsidRPr="00C611F0" w:rsidRDefault="001827CE" w:rsidP="005F007C">
      <w:pPr>
        <w:pStyle w:val="Listaszerbekezds"/>
        <w:numPr>
          <w:ilvl w:val="0"/>
          <w:numId w:val="2"/>
        </w:numPr>
        <w:autoSpaceDE w:val="0"/>
        <w:autoSpaceDN w:val="0"/>
        <w:adjustRightInd w:val="0"/>
        <w:spacing w:after="30"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ezután a fénymásolatot a képviselőnek vagy meghatalmazottnak kék tollal cégszerű aláírásával és dátummal kell ellátnia (=</w:t>
      </w:r>
      <w:r w:rsidRPr="00C611F0">
        <w:rPr>
          <w:rFonts w:ascii="Times New Roman" w:hAnsi="Times New Roman" w:cs="Times New Roman"/>
          <w:b/>
          <w:bCs/>
          <w:color w:val="000000"/>
          <w:sz w:val="24"/>
          <w:szCs w:val="24"/>
        </w:rPr>
        <w:t>HITELESÍTÉS</w:t>
      </w:r>
      <w:r w:rsidRPr="00C611F0">
        <w:rPr>
          <w:rFonts w:ascii="Times New Roman" w:hAnsi="Times New Roman" w:cs="Times New Roman"/>
          <w:color w:val="000000"/>
          <w:sz w:val="24"/>
          <w:szCs w:val="24"/>
        </w:rPr>
        <w:t xml:space="preserve">). </w:t>
      </w:r>
    </w:p>
    <w:p w14:paraId="05A39650" w14:textId="77777777" w:rsidR="001827CE" w:rsidRPr="00C611F0" w:rsidRDefault="001827CE" w:rsidP="005F007C">
      <w:pPr>
        <w:autoSpaceDE w:val="0"/>
        <w:autoSpaceDN w:val="0"/>
        <w:adjustRightInd w:val="0"/>
        <w:spacing w:after="0" w:line="240" w:lineRule="auto"/>
        <w:jc w:val="both"/>
        <w:rPr>
          <w:rFonts w:ascii="Times New Roman" w:hAnsi="Times New Roman" w:cs="Times New Roman"/>
          <w:color w:val="000000"/>
          <w:sz w:val="24"/>
          <w:szCs w:val="24"/>
        </w:rPr>
      </w:pPr>
    </w:p>
    <w:p w14:paraId="6FCA27F1"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hitelesítést a szervezet hivatalos képviseletére jogosult személynek kell elvégeznie. A képviselő akadályoztatása esetén meghatalmazott személy is eljárhat, ebben az esetben a képviselő által aláírt alakszerű meghatalmazás csatolása szükséges. </w:t>
      </w:r>
    </w:p>
    <w:p w14:paraId="396B4130"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p>
    <w:p w14:paraId="62B092FF" w14:textId="2AEC7D79" w:rsidR="00BA364D"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Ha a számviteli bizonylat teljes összege nem számolható el, vagy a pályázó nem kívánja elszámolni a teljes összeget a támogatás terhére, akkor a záradékolásnak az elszámolásba beállított összeget kell tartalmaznia.</w:t>
      </w:r>
    </w:p>
    <w:p w14:paraId="2B042232" w14:textId="77777777" w:rsidR="001827CE" w:rsidRPr="00C611F0" w:rsidRDefault="001827CE" w:rsidP="00C611F0">
      <w:pPr>
        <w:pStyle w:val="Default"/>
        <w:ind w:left="567" w:firstLine="0"/>
        <w:jc w:val="both"/>
        <w:rPr>
          <w:rFonts w:ascii="Times New Roman" w:hAnsi="Times New Roman" w:cs="Times New Roman"/>
        </w:rPr>
      </w:pPr>
    </w:p>
    <w:p w14:paraId="58A09EAC" w14:textId="77777777" w:rsidR="001827CE" w:rsidRPr="00C611F0" w:rsidRDefault="001827CE" w:rsidP="00C611F0">
      <w:pPr>
        <w:pStyle w:val="Cmsor3"/>
        <w:rPr>
          <w:b w:val="0"/>
        </w:rPr>
      </w:pPr>
      <w:bookmarkStart w:id="24" w:name="_Toc487809382"/>
      <w:r w:rsidRPr="00C611F0">
        <w:t>Pénzügyi teljesítést (kifizetést) igazoló bizonylatok</w:t>
      </w:r>
      <w:bookmarkEnd w:id="24"/>
      <w:r w:rsidRPr="00C611F0">
        <w:t xml:space="preserve"> </w:t>
      </w:r>
    </w:p>
    <w:p w14:paraId="24F40367" w14:textId="77777777" w:rsidR="001827CE" w:rsidRPr="00C611F0" w:rsidRDefault="001827CE" w:rsidP="00C611F0">
      <w:pPr>
        <w:autoSpaceDE w:val="0"/>
        <w:autoSpaceDN w:val="0"/>
        <w:adjustRightInd w:val="0"/>
        <w:spacing w:after="0" w:line="240" w:lineRule="auto"/>
        <w:jc w:val="both"/>
        <w:rPr>
          <w:rFonts w:ascii="Times New Roman" w:hAnsi="Times New Roman" w:cs="Times New Roman"/>
          <w:color w:val="000000"/>
          <w:sz w:val="24"/>
          <w:szCs w:val="24"/>
        </w:rPr>
      </w:pPr>
    </w:p>
    <w:p w14:paraId="403354DE"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Minden, a gazdasági események kiadásait igazoló számviteli bizonylathoz, annak értékének pénzügyi teljesítését (kifizetését) igazoló bizonylatot is csatolni kell, hitelesítve. Pénzügyi teljesítést (kifizetést) igazoló bizonylat: </w:t>
      </w:r>
    </w:p>
    <w:p w14:paraId="0C4BA94F" w14:textId="77777777" w:rsidR="001827CE" w:rsidRPr="00C611F0" w:rsidRDefault="001827CE" w:rsidP="00743E1F">
      <w:pPr>
        <w:pStyle w:val="Listaszerbekezds"/>
        <w:numPr>
          <w:ilvl w:val="0"/>
          <w:numId w:val="10"/>
        </w:num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költség, kiadás készpénzben történő megfizetése esetén: </w:t>
      </w:r>
    </w:p>
    <w:p w14:paraId="4DAAFB50" w14:textId="77777777" w:rsidR="001827CE" w:rsidRPr="00C611F0" w:rsidRDefault="001827CE" w:rsidP="00743E1F">
      <w:pPr>
        <w:pStyle w:val="Listaszerbekezds"/>
        <w:numPr>
          <w:ilvl w:val="0"/>
          <w:numId w:val="10"/>
        </w:numPr>
        <w:autoSpaceDE w:val="0"/>
        <w:autoSpaceDN w:val="0"/>
        <w:adjustRightInd w:val="0"/>
        <w:spacing w:after="25"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w:t>
      </w:r>
      <w:r w:rsidR="00E36C85" w:rsidRPr="00C611F0">
        <w:rPr>
          <w:rFonts w:ascii="Times New Roman" w:hAnsi="Times New Roman" w:cs="Times New Roman"/>
          <w:color w:val="000000"/>
          <w:sz w:val="24"/>
          <w:szCs w:val="24"/>
        </w:rPr>
        <w:t>Kedvezményezett</w:t>
      </w:r>
      <w:r w:rsidRPr="00C611F0">
        <w:rPr>
          <w:rFonts w:ascii="Times New Roman" w:hAnsi="Times New Roman" w:cs="Times New Roman"/>
          <w:color w:val="000000"/>
          <w:sz w:val="24"/>
          <w:szCs w:val="24"/>
        </w:rPr>
        <w:t xml:space="preserve"> által kiállított kiadási pénztárbizonylat, vagy </w:t>
      </w:r>
    </w:p>
    <w:p w14:paraId="33780E12" w14:textId="77777777" w:rsidR="001827CE" w:rsidRPr="00C611F0" w:rsidRDefault="001827CE" w:rsidP="00743E1F">
      <w:pPr>
        <w:pStyle w:val="Listaszerbekezds"/>
        <w:numPr>
          <w:ilvl w:val="0"/>
          <w:numId w:val="10"/>
        </w:num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pénzeszközökről és azok forrásairól, valamint az azokban beállott változásokról a </w:t>
      </w:r>
      <w:r w:rsidR="00E36C85" w:rsidRPr="00C611F0">
        <w:rPr>
          <w:rFonts w:ascii="Times New Roman" w:hAnsi="Times New Roman" w:cs="Times New Roman"/>
          <w:color w:val="000000"/>
          <w:sz w:val="24"/>
          <w:szCs w:val="24"/>
        </w:rPr>
        <w:t>Kedvezményezett</w:t>
      </w:r>
      <w:r w:rsidRPr="00C611F0">
        <w:rPr>
          <w:rFonts w:ascii="Times New Roman" w:hAnsi="Times New Roman" w:cs="Times New Roman"/>
          <w:color w:val="000000"/>
          <w:sz w:val="24"/>
          <w:szCs w:val="24"/>
        </w:rPr>
        <w:t xml:space="preserve"> által vezetett könyvviteli nyilvántartás (pl.: időszaki pénztárjelentés, naplófőkönyv); </w:t>
      </w:r>
    </w:p>
    <w:p w14:paraId="1FC0927F" w14:textId="77777777" w:rsidR="001827CE" w:rsidRPr="00C611F0" w:rsidRDefault="001827CE" w:rsidP="00743E1F">
      <w:pPr>
        <w:pStyle w:val="Listaszerbekezds"/>
        <w:numPr>
          <w:ilvl w:val="0"/>
          <w:numId w:val="10"/>
        </w:num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átutalással teljesített kiegyenlítés esetén: </w:t>
      </w:r>
    </w:p>
    <w:p w14:paraId="39C0D054" w14:textId="77777777" w:rsidR="001827CE" w:rsidRPr="00C611F0" w:rsidRDefault="001827CE" w:rsidP="00743E1F">
      <w:pPr>
        <w:pStyle w:val="Listaszerbekezds"/>
        <w:numPr>
          <w:ilvl w:val="0"/>
          <w:numId w:val="10"/>
        </w:numPr>
        <w:autoSpaceDE w:val="0"/>
        <w:autoSpaceDN w:val="0"/>
        <w:adjustRightInd w:val="0"/>
        <w:spacing w:after="25"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bank által kibocsátott bankszámlakivonat, vagy </w:t>
      </w:r>
    </w:p>
    <w:p w14:paraId="3504F737" w14:textId="77777777" w:rsidR="001827CE" w:rsidRPr="00C611F0" w:rsidRDefault="001827CE" w:rsidP="00743E1F">
      <w:pPr>
        <w:pStyle w:val="Listaszerbekezds"/>
        <w:numPr>
          <w:ilvl w:val="0"/>
          <w:numId w:val="10"/>
        </w:num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w:t>
      </w:r>
      <w:r w:rsidR="00E36C85" w:rsidRPr="00C611F0">
        <w:rPr>
          <w:rFonts w:ascii="Times New Roman" w:hAnsi="Times New Roman" w:cs="Times New Roman"/>
          <w:color w:val="000000"/>
          <w:sz w:val="24"/>
          <w:szCs w:val="24"/>
        </w:rPr>
        <w:t>Kedvezményezett</w:t>
      </w:r>
      <w:r w:rsidRPr="00C611F0">
        <w:rPr>
          <w:rFonts w:ascii="Times New Roman" w:hAnsi="Times New Roman" w:cs="Times New Roman"/>
          <w:color w:val="000000"/>
          <w:sz w:val="24"/>
          <w:szCs w:val="24"/>
        </w:rPr>
        <w:t xml:space="preserve"> által előállított internetes ún. számlatörténet, amennyiben az tartalmazza a nyitó- és záró egyenleget is. </w:t>
      </w:r>
    </w:p>
    <w:p w14:paraId="1A8CC483" w14:textId="77777777" w:rsidR="001827CE" w:rsidRPr="00C611F0" w:rsidRDefault="001827CE" w:rsidP="005F007C">
      <w:pPr>
        <w:autoSpaceDE w:val="0"/>
        <w:autoSpaceDN w:val="0"/>
        <w:adjustRightInd w:val="0"/>
        <w:spacing w:after="0" w:line="240" w:lineRule="auto"/>
        <w:ind w:left="360"/>
        <w:jc w:val="both"/>
        <w:rPr>
          <w:rFonts w:ascii="Times New Roman" w:hAnsi="Times New Roman" w:cs="Times New Roman"/>
          <w:color w:val="000000"/>
          <w:sz w:val="24"/>
          <w:szCs w:val="24"/>
        </w:rPr>
      </w:pPr>
    </w:p>
    <w:p w14:paraId="255B8CAA"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sz w:val="24"/>
          <w:szCs w:val="24"/>
        </w:rPr>
      </w:pPr>
      <w:r w:rsidRPr="00C611F0">
        <w:rPr>
          <w:rFonts w:ascii="Times New Roman" w:hAnsi="Times New Roman" w:cs="Times New Roman"/>
          <w:sz w:val="24"/>
          <w:szCs w:val="24"/>
        </w:rPr>
        <w:t>A pénzügyi teljesítést (kifizetést) igazoló bizonylatokat is hitelesíteni kell a fent leírt módon. (Amennyiben a pénzügyi teljesítést (kifizetést) igazoló bizonylat nem jelzi egyértelműen, hogy melyik kifizetéshez kapcsolódik, akkor a pénzügyi teljesítést (kifizetést) igazoló bizonylatot is záradékolni kell a fentiekben meghatározottak szerint.</w:t>
      </w:r>
    </w:p>
    <w:p w14:paraId="44301CA4"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sz w:val="24"/>
          <w:szCs w:val="24"/>
        </w:rPr>
      </w:pPr>
    </w:p>
    <w:p w14:paraId="04C792FA" w14:textId="77777777" w:rsidR="001827CE" w:rsidRPr="00C611F0" w:rsidRDefault="001827CE" w:rsidP="00C611F0">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pénzügyi beszámolóhoz beküldött kiadási pénztárbizonylat minimális kellékei: </w:t>
      </w:r>
    </w:p>
    <w:p w14:paraId="775E3AA9" w14:textId="77777777" w:rsidR="001827CE" w:rsidRPr="00C611F0" w:rsidRDefault="001827CE" w:rsidP="00C611F0">
      <w:pPr>
        <w:autoSpaceDE w:val="0"/>
        <w:autoSpaceDN w:val="0"/>
        <w:adjustRightInd w:val="0"/>
        <w:spacing w:after="12" w:line="240" w:lineRule="auto"/>
        <w:ind w:left="993" w:hanging="426"/>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w:t>
      </w:r>
      <w:r w:rsidR="00806132" w:rsidRPr="00C611F0">
        <w:rPr>
          <w:rFonts w:ascii="Times New Roman" w:hAnsi="Times New Roman" w:cs="Times New Roman"/>
          <w:color w:val="000000"/>
          <w:sz w:val="24"/>
          <w:szCs w:val="24"/>
        </w:rPr>
        <w:tab/>
      </w:r>
      <w:r w:rsidRPr="00C611F0">
        <w:rPr>
          <w:rFonts w:ascii="Times New Roman" w:hAnsi="Times New Roman" w:cs="Times New Roman"/>
          <w:color w:val="000000"/>
          <w:sz w:val="24"/>
          <w:szCs w:val="24"/>
        </w:rPr>
        <w:t xml:space="preserve">a bizonylat sorszáma; </w:t>
      </w:r>
    </w:p>
    <w:p w14:paraId="74FD6E49" w14:textId="77777777" w:rsidR="001827CE" w:rsidRPr="00C611F0" w:rsidRDefault="001827CE" w:rsidP="00082147">
      <w:pPr>
        <w:pStyle w:val="Listaszerbekezds"/>
        <w:numPr>
          <w:ilvl w:val="0"/>
          <w:numId w:val="11"/>
        </w:numPr>
        <w:autoSpaceDE w:val="0"/>
        <w:autoSpaceDN w:val="0"/>
        <w:adjustRightInd w:val="0"/>
        <w:spacing w:after="12" w:line="240" w:lineRule="auto"/>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bizonylat kibocsátójának neve, címe és adószáma; </w:t>
      </w:r>
    </w:p>
    <w:p w14:paraId="397CE154" w14:textId="77777777" w:rsidR="001827CE" w:rsidRPr="00C611F0" w:rsidRDefault="001827CE" w:rsidP="00082147">
      <w:pPr>
        <w:pStyle w:val="Listaszerbekezds"/>
        <w:numPr>
          <w:ilvl w:val="0"/>
          <w:numId w:val="11"/>
        </w:numPr>
        <w:autoSpaceDE w:val="0"/>
        <w:autoSpaceDN w:val="0"/>
        <w:adjustRightInd w:val="0"/>
        <w:spacing w:after="12" w:line="240" w:lineRule="auto"/>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pénztárból kiadott (átvett) összeg; </w:t>
      </w:r>
    </w:p>
    <w:p w14:paraId="06DD2245" w14:textId="77777777" w:rsidR="001827CE" w:rsidRPr="00C611F0" w:rsidRDefault="001827CE" w:rsidP="00082147">
      <w:pPr>
        <w:pStyle w:val="Listaszerbekezds"/>
        <w:numPr>
          <w:ilvl w:val="0"/>
          <w:numId w:val="11"/>
        </w:numPr>
        <w:autoSpaceDE w:val="0"/>
        <w:autoSpaceDN w:val="0"/>
        <w:adjustRightInd w:val="0"/>
        <w:spacing w:after="12" w:line="240" w:lineRule="auto"/>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kifizetés időpontja; </w:t>
      </w:r>
    </w:p>
    <w:p w14:paraId="6C7860DE" w14:textId="77777777" w:rsidR="001827CE" w:rsidRPr="00C611F0" w:rsidRDefault="001827CE" w:rsidP="00082147">
      <w:pPr>
        <w:pStyle w:val="Listaszerbekezds"/>
        <w:numPr>
          <w:ilvl w:val="0"/>
          <w:numId w:val="11"/>
        </w:numPr>
        <w:autoSpaceDE w:val="0"/>
        <w:autoSpaceDN w:val="0"/>
        <w:adjustRightInd w:val="0"/>
        <w:spacing w:after="12" w:line="240" w:lineRule="auto"/>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kifizetés jogcíme; </w:t>
      </w:r>
    </w:p>
    <w:p w14:paraId="61292081" w14:textId="77777777" w:rsidR="001827CE" w:rsidRPr="00C611F0" w:rsidRDefault="001827CE" w:rsidP="00082147">
      <w:pPr>
        <w:pStyle w:val="Listaszerbekezds"/>
        <w:numPr>
          <w:ilvl w:val="0"/>
          <w:numId w:val="11"/>
        </w:numPr>
        <w:autoSpaceDE w:val="0"/>
        <w:autoSpaceDN w:val="0"/>
        <w:adjustRightInd w:val="0"/>
        <w:spacing w:after="12" w:line="240" w:lineRule="auto"/>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pénztáros, az átvevő és a kifizetést jóváhagyó aláírása. </w:t>
      </w:r>
    </w:p>
    <w:p w14:paraId="01D0D872" w14:textId="77777777" w:rsidR="001827CE" w:rsidRPr="00C611F0" w:rsidRDefault="001827CE" w:rsidP="005F007C">
      <w:pPr>
        <w:autoSpaceDE w:val="0"/>
        <w:autoSpaceDN w:val="0"/>
        <w:adjustRightInd w:val="0"/>
        <w:spacing w:after="0" w:line="240" w:lineRule="auto"/>
        <w:jc w:val="both"/>
        <w:rPr>
          <w:rFonts w:ascii="Times New Roman" w:hAnsi="Times New Roman" w:cs="Times New Roman"/>
          <w:color w:val="000000"/>
          <w:sz w:val="24"/>
          <w:szCs w:val="24"/>
        </w:rPr>
      </w:pPr>
    </w:p>
    <w:p w14:paraId="440C5040" w14:textId="77777777" w:rsidR="001827CE" w:rsidRPr="00C611F0" w:rsidRDefault="001827CE" w:rsidP="00C611F0">
      <w:pPr>
        <w:pStyle w:val="Cmsor2"/>
        <w:rPr>
          <w:b w:val="0"/>
        </w:rPr>
      </w:pPr>
      <w:bookmarkStart w:id="25" w:name="_Toc487809383"/>
      <w:r w:rsidRPr="00C611F0">
        <w:t>Pénzügyi elszámolás benyújtása</w:t>
      </w:r>
      <w:bookmarkEnd w:id="25"/>
      <w:r w:rsidRPr="00C611F0">
        <w:t xml:space="preserve"> </w:t>
      </w:r>
    </w:p>
    <w:p w14:paraId="276F81FE" w14:textId="77777777" w:rsidR="001827CE" w:rsidRPr="00C611F0" w:rsidRDefault="001827CE" w:rsidP="00C611F0">
      <w:pPr>
        <w:pStyle w:val="Default"/>
        <w:jc w:val="both"/>
        <w:rPr>
          <w:rFonts w:ascii="Times New Roman" w:hAnsi="Times New Roman" w:cs="Times New Roman"/>
        </w:rPr>
      </w:pPr>
    </w:p>
    <w:p w14:paraId="7BDAB67A"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A pénzügyi elszámolást is a</w:t>
      </w:r>
      <w:r w:rsidR="00430303" w:rsidRPr="00C611F0">
        <w:rPr>
          <w:rFonts w:ascii="Times New Roman" w:hAnsi="Times New Roman" w:cs="Times New Roman"/>
        </w:rPr>
        <w:t>z</w:t>
      </w:r>
      <w:r w:rsidRPr="00C611F0">
        <w:rPr>
          <w:rFonts w:ascii="Times New Roman" w:hAnsi="Times New Roman" w:cs="Times New Roman"/>
          <w:b/>
          <w:bCs/>
        </w:rPr>
        <w:t xml:space="preserve"> </w:t>
      </w:r>
      <w:r w:rsidR="00925BF3" w:rsidRPr="00C611F0">
        <w:rPr>
          <w:rFonts w:ascii="Times New Roman" w:hAnsi="Times New Roman" w:cs="Times New Roman"/>
          <w:b/>
          <w:bCs/>
        </w:rPr>
        <w:t>EPER</w:t>
      </w:r>
      <w:r w:rsidR="00806132" w:rsidRPr="00C611F0">
        <w:rPr>
          <w:rFonts w:ascii="Times New Roman" w:hAnsi="Times New Roman" w:cs="Times New Roman"/>
          <w:b/>
          <w:bCs/>
        </w:rPr>
        <w:t xml:space="preserve"> </w:t>
      </w:r>
      <w:r w:rsidRPr="00C611F0">
        <w:rPr>
          <w:rFonts w:ascii="Times New Roman" w:hAnsi="Times New Roman" w:cs="Times New Roman"/>
          <w:b/>
          <w:bCs/>
        </w:rPr>
        <w:t>felületén kell elkészíteni</w:t>
      </w:r>
      <w:r w:rsidRPr="00C611F0">
        <w:rPr>
          <w:rFonts w:ascii="Times New Roman" w:hAnsi="Times New Roman" w:cs="Times New Roman"/>
        </w:rPr>
        <w:t xml:space="preserve">, ami </w:t>
      </w:r>
      <w:r w:rsidRPr="00C611F0">
        <w:rPr>
          <w:rFonts w:ascii="Times New Roman" w:hAnsi="Times New Roman" w:cs="Times New Roman"/>
          <w:b/>
          <w:bCs/>
        </w:rPr>
        <w:t>nem váltja ki az elszámoláshoz tartozó pénzügyi dokumentumok papíralapon történő benyújtását</w:t>
      </w:r>
      <w:r w:rsidRPr="00C611F0">
        <w:rPr>
          <w:rFonts w:ascii="Times New Roman" w:hAnsi="Times New Roman" w:cs="Times New Roman"/>
        </w:rPr>
        <w:t>.</w:t>
      </w:r>
    </w:p>
    <w:p w14:paraId="109751EC" w14:textId="77777777" w:rsidR="001827CE" w:rsidRPr="00C611F0" w:rsidRDefault="001827CE" w:rsidP="00C611F0">
      <w:pPr>
        <w:pStyle w:val="Default"/>
        <w:ind w:left="567" w:firstLine="0"/>
        <w:jc w:val="both"/>
        <w:rPr>
          <w:rFonts w:ascii="Times New Roman" w:hAnsi="Times New Roman" w:cs="Times New Roman"/>
          <w:b/>
          <w:color w:val="auto"/>
        </w:rPr>
      </w:pPr>
    </w:p>
    <w:p w14:paraId="182E77EB" w14:textId="77777777" w:rsidR="001827CE" w:rsidRPr="00C611F0" w:rsidRDefault="001827CE" w:rsidP="00C611F0">
      <w:pPr>
        <w:pStyle w:val="Cmsor3"/>
        <w:rPr>
          <w:b w:val="0"/>
        </w:rPr>
      </w:pPr>
      <w:bookmarkStart w:id="26" w:name="_Toc487809384"/>
      <w:r w:rsidRPr="00C611F0">
        <w:t>Pénzügyi elszámolás kötelező tartalma</w:t>
      </w:r>
      <w:bookmarkEnd w:id="26"/>
      <w:r w:rsidRPr="00C611F0">
        <w:t xml:space="preserve"> </w:t>
      </w:r>
    </w:p>
    <w:p w14:paraId="49BB3A27" w14:textId="77777777" w:rsidR="001827CE" w:rsidRPr="00C611F0" w:rsidRDefault="001827CE" w:rsidP="00C611F0">
      <w:pPr>
        <w:pStyle w:val="Default"/>
        <w:ind w:left="567" w:firstLine="0"/>
        <w:jc w:val="both"/>
        <w:rPr>
          <w:rFonts w:ascii="Times New Roman" w:hAnsi="Times New Roman" w:cs="Times New Roman"/>
        </w:rPr>
      </w:pPr>
    </w:p>
    <w:p w14:paraId="2EB2C475" w14:textId="77777777" w:rsidR="001827CE" w:rsidRPr="00C611F0" w:rsidRDefault="001827CE" w:rsidP="00C611F0">
      <w:pPr>
        <w:pStyle w:val="Default"/>
        <w:ind w:left="567" w:firstLine="0"/>
        <w:jc w:val="both"/>
        <w:rPr>
          <w:rFonts w:ascii="Times New Roman" w:hAnsi="Times New Roman" w:cs="Times New Roman"/>
        </w:rPr>
      </w:pPr>
      <w:r w:rsidRPr="00C611F0">
        <w:rPr>
          <w:rFonts w:ascii="Times New Roman" w:hAnsi="Times New Roman" w:cs="Times New Roman"/>
        </w:rPr>
        <w:t xml:space="preserve">A pénzügyi elszámolás részeként a következőket minden esetben be kell küldeni papír alapon: </w:t>
      </w:r>
    </w:p>
    <w:p w14:paraId="1B2791A0" w14:textId="77777777" w:rsidR="001827CE" w:rsidRPr="00C611F0" w:rsidRDefault="001827CE" w:rsidP="00082147">
      <w:pPr>
        <w:pStyle w:val="Default"/>
        <w:numPr>
          <w:ilvl w:val="0"/>
          <w:numId w:val="9"/>
        </w:numPr>
        <w:spacing w:after="19"/>
        <w:jc w:val="both"/>
        <w:rPr>
          <w:rFonts w:ascii="Times New Roman" w:hAnsi="Times New Roman" w:cs="Times New Roman"/>
          <w:b/>
          <w:bCs/>
        </w:rPr>
      </w:pPr>
      <w:r w:rsidRPr="00C611F0">
        <w:rPr>
          <w:rFonts w:ascii="Times New Roman" w:hAnsi="Times New Roman" w:cs="Times New Roman"/>
          <w:b/>
          <w:bCs/>
        </w:rPr>
        <w:t>a kinyomtatott számlaösszesítő a szervezet hivatalos képviselője által aláírt, eredeti példánya, amely az elszámolni kívánt kiadásokat alátámasztó számviteli bizonylatok adatait tartalmazza</w:t>
      </w:r>
    </w:p>
    <w:p w14:paraId="580A67C9" w14:textId="77777777" w:rsidR="001827CE" w:rsidRPr="00C611F0" w:rsidRDefault="001827CE" w:rsidP="00C611F0">
      <w:pPr>
        <w:pStyle w:val="Default"/>
        <w:spacing w:after="19"/>
        <w:ind w:left="567" w:firstLine="0"/>
        <w:jc w:val="both"/>
        <w:rPr>
          <w:rFonts w:ascii="Times New Roman" w:hAnsi="Times New Roman" w:cs="Times New Roman"/>
        </w:rPr>
      </w:pPr>
    </w:p>
    <w:p w14:paraId="223C80DC" w14:textId="77777777" w:rsidR="001827CE" w:rsidRPr="00C611F0" w:rsidRDefault="001827CE" w:rsidP="00C611F0">
      <w:pPr>
        <w:pStyle w:val="Default"/>
        <w:spacing w:after="19"/>
        <w:ind w:left="567" w:firstLine="0"/>
        <w:jc w:val="both"/>
        <w:rPr>
          <w:rFonts w:ascii="Times New Roman" w:hAnsi="Times New Roman" w:cs="Times New Roman"/>
        </w:rPr>
      </w:pPr>
      <w:r w:rsidRPr="00C611F0">
        <w:rPr>
          <w:rFonts w:ascii="Times New Roman" w:hAnsi="Times New Roman" w:cs="Times New Roman"/>
        </w:rPr>
        <w:t xml:space="preserve">A </w:t>
      </w:r>
      <w:r w:rsidR="00806132" w:rsidRPr="00C611F0">
        <w:rPr>
          <w:rFonts w:ascii="Times New Roman" w:hAnsi="Times New Roman" w:cs="Times New Roman"/>
        </w:rPr>
        <w:t xml:space="preserve">Támogatáskezelő </w:t>
      </w:r>
      <w:r w:rsidRPr="00C611F0">
        <w:rPr>
          <w:rFonts w:ascii="Times New Roman" w:hAnsi="Times New Roman" w:cs="Times New Roman"/>
        </w:rPr>
        <w:t>helyszíni ellenőrzésén kerülhetnek megtekintésre:</w:t>
      </w:r>
    </w:p>
    <w:p w14:paraId="06282E8C" w14:textId="77777777" w:rsidR="001827CE" w:rsidRPr="00C611F0" w:rsidRDefault="001827CE" w:rsidP="00C611F0">
      <w:pPr>
        <w:pStyle w:val="Default"/>
        <w:spacing w:after="19"/>
        <w:jc w:val="both"/>
        <w:rPr>
          <w:rFonts w:ascii="Times New Roman" w:hAnsi="Times New Roman" w:cs="Times New Roman"/>
        </w:rPr>
      </w:pPr>
    </w:p>
    <w:p w14:paraId="4E8E744B" w14:textId="77777777" w:rsidR="001827CE" w:rsidRPr="00C611F0" w:rsidRDefault="001827CE" w:rsidP="00082147">
      <w:pPr>
        <w:pStyle w:val="Default"/>
        <w:numPr>
          <w:ilvl w:val="0"/>
          <w:numId w:val="9"/>
        </w:numPr>
        <w:spacing w:after="19"/>
        <w:jc w:val="both"/>
        <w:rPr>
          <w:rFonts w:ascii="Times New Roman" w:hAnsi="Times New Roman" w:cs="Times New Roman"/>
        </w:rPr>
      </w:pPr>
      <w:r w:rsidRPr="00C611F0">
        <w:rPr>
          <w:rFonts w:ascii="Times New Roman" w:hAnsi="Times New Roman" w:cs="Times New Roman"/>
          <w:b/>
          <w:bCs/>
        </w:rPr>
        <w:t>kiadásokat igazoló, záradékolt számviteli bizonylatok hitelesített másolata</w:t>
      </w:r>
      <w:r w:rsidRPr="00C611F0">
        <w:rPr>
          <w:rFonts w:ascii="Times New Roman" w:hAnsi="Times New Roman" w:cs="Times New Roman"/>
        </w:rPr>
        <w:t xml:space="preserve">; </w:t>
      </w:r>
    </w:p>
    <w:p w14:paraId="4A104D5E" w14:textId="77777777" w:rsidR="001827CE" w:rsidRPr="00C611F0" w:rsidRDefault="001827CE" w:rsidP="00082147">
      <w:pPr>
        <w:pStyle w:val="Default"/>
        <w:numPr>
          <w:ilvl w:val="0"/>
          <w:numId w:val="9"/>
        </w:numPr>
        <w:spacing w:after="19"/>
        <w:jc w:val="both"/>
        <w:rPr>
          <w:rFonts w:ascii="Times New Roman" w:hAnsi="Times New Roman" w:cs="Times New Roman"/>
        </w:rPr>
      </w:pPr>
      <w:r w:rsidRPr="00C611F0">
        <w:rPr>
          <w:rFonts w:ascii="Times New Roman" w:hAnsi="Times New Roman" w:cs="Times New Roman"/>
          <w:b/>
          <w:bCs/>
        </w:rPr>
        <w:t>a pénzügyi teljesítést (kifizetést) igazoló bizonylatok hitelesített másolata</w:t>
      </w:r>
      <w:r w:rsidRPr="00C611F0">
        <w:rPr>
          <w:rFonts w:ascii="Times New Roman" w:hAnsi="Times New Roman" w:cs="Times New Roman"/>
        </w:rPr>
        <w:t xml:space="preserve">; </w:t>
      </w:r>
    </w:p>
    <w:p w14:paraId="6E74ED1B" w14:textId="77777777" w:rsidR="001827CE" w:rsidRPr="00C611F0" w:rsidRDefault="001827CE" w:rsidP="00082147">
      <w:pPr>
        <w:pStyle w:val="Default"/>
        <w:numPr>
          <w:ilvl w:val="0"/>
          <w:numId w:val="9"/>
        </w:numPr>
        <w:spacing w:after="19"/>
        <w:jc w:val="both"/>
        <w:rPr>
          <w:rFonts w:ascii="Times New Roman" w:hAnsi="Times New Roman" w:cs="Times New Roman"/>
        </w:rPr>
      </w:pPr>
      <w:r w:rsidRPr="00C611F0">
        <w:rPr>
          <w:rFonts w:ascii="Times New Roman" w:hAnsi="Times New Roman" w:cs="Times New Roman"/>
          <w:b/>
          <w:bCs/>
        </w:rPr>
        <w:t>100.000 Ft egyedi értékét meghaladó dologi kiadás esetén a kapcsolódó szerződés, megrendelő, megállapodás hitelesített másolata</w:t>
      </w:r>
      <w:r w:rsidRPr="00C611F0">
        <w:rPr>
          <w:rFonts w:ascii="Times New Roman" w:hAnsi="Times New Roman" w:cs="Times New Roman"/>
        </w:rPr>
        <w:t xml:space="preserve">; </w:t>
      </w:r>
    </w:p>
    <w:p w14:paraId="16B91C79" w14:textId="77777777" w:rsidR="001827CE" w:rsidRPr="00C611F0" w:rsidRDefault="001827CE" w:rsidP="00082147">
      <w:pPr>
        <w:pStyle w:val="Default"/>
        <w:numPr>
          <w:ilvl w:val="0"/>
          <w:numId w:val="9"/>
        </w:numPr>
        <w:jc w:val="both"/>
        <w:rPr>
          <w:rFonts w:ascii="Times New Roman" w:hAnsi="Times New Roman" w:cs="Times New Roman"/>
        </w:rPr>
      </w:pPr>
      <w:r w:rsidRPr="00C611F0">
        <w:rPr>
          <w:rFonts w:ascii="Times New Roman" w:hAnsi="Times New Roman" w:cs="Times New Roman"/>
        </w:rPr>
        <w:t xml:space="preserve">amennyiben a számlához </w:t>
      </w:r>
      <w:r w:rsidRPr="00C611F0">
        <w:rPr>
          <w:rFonts w:ascii="Times New Roman" w:hAnsi="Times New Roman" w:cs="Times New Roman"/>
          <w:b/>
          <w:bCs/>
        </w:rPr>
        <w:t xml:space="preserve">megbízási szerződés </w:t>
      </w:r>
      <w:r w:rsidRPr="00C611F0">
        <w:rPr>
          <w:rFonts w:ascii="Times New Roman" w:hAnsi="Times New Roman" w:cs="Times New Roman"/>
        </w:rPr>
        <w:t xml:space="preserve">tartozik és a számlán hivatkozás szerepel a megbízási szerződésre, akkor a megbízási szerződés hitelesített másolata; </w:t>
      </w:r>
    </w:p>
    <w:p w14:paraId="56860494" w14:textId="77777777" w:rsidR="001827CE" w:rsidRPr="00C611F0" w:rsidRDefault="001827CE" w:rsidP="005F007C">
      <w:pPr>
        <w:pStyle w:val="Default"/>
        <w:ind w:left="720"/>
        <w:jc w:val="both"/>
        <w:rPr>
          <w:rFonts w:ascii="Times New Roman" w:hAnsi="Times New Roman" w:cs="Times New Roman"/>
        </w:rPr>
      </w:pPr>
    </w:p>
    <w:p w14:paraId="6E6A8B90" w14:textId="77777777" w:rsidR="001827CE" w:rsidRPr="00C611F0" w:rsidRDefault="001827CE" w:rsidP="005F007C">
      <w:pPr>
        <w:spacing w:after="0" w:line="240" w:lineRule="auto"/>
        <w:ind w:left="567" w:firstLine="0"/>
        <w:jc w:val="both"/>
        <w:rPr>
          <w:rFonts w:ascii="Times New Roman" w:hAnsi="Times New Roman" w:cs="Times New Roman"/>
          <w:sz w:val="24"/>
          <w:szCs w:val="24"/>
        </w:rPr>
      </w:pPr>
      <w:r w:rsidRPr="00C611F0">
        <w:rPr>
          <w:rFonts w:ascii="Times New Roman" w:hAnsi="Times New Roman" w:cs="Times New Roman"/>
          <w:b/>
          <w:sz w:val="24"/>
          <w:szCs w:val="24"/>
        </w:rPr>
        <w:t>FIGYELEM!</w:t>
      </w:r>
      <w:r w:rsidRPr="00C611F0">
        <w:rPr>
          <w:rFonts w:ascii="Times New Roman" w:hAnsi="Times New Roman" w:cs="Times New Roman"/>
          <w:sz w:val="24"/>
          <w:szCs w:val="24"/>
        </w:rPr>
        <w:t xml:space="preserve"> </w:t>
      </w:r>
    </w:p>
    <w:p w14:paraId="0878FF70" w14:textId="77777777" w:rsidR="001827CE" w:rsidRPr="00C611F0" w:rsidRDefault="001827CE" w:rsidP="00C611F0">
      <w:pPr>
        <w:pStyle w:val="Default"/>
        <w:jc w:val="both"/>
        <w:rPr>
          <w:rFonts w:ascii="Times New Roman" w:hAnsi="Times New Roman" w:cs="Times New Roman"/>
          <w:b/>
          <w:bCs/>
        </w:rPr>
      </w:pPr>
    </w:p>
    <w:p w14:paraId="24EC235C" w14:textId="68D49AC2" w:rsidR="0088234D" w:rsidRPr="00C611F0" w:rsidRDefault="0088234D" w:rsidP="005F007C">
      <w:pPr>
        <w:shd w:val="clear" w:color="auto" w:fill="FFFFFF"/>
        <w:spacing w:after="0" w:line="240" w:lineRule="auto"/>
        <w:ind w:left="142" w:firstLine="0"/>
        <w:jc w:val="both"/>
        <w:rPr>
          <w:rFonts w:ascii="Times New Roman" w:hAnsi="Times New Roman" w:cs="Times New Roman"/>
          <w:sz w:val="24"/>
          <w:szCs w:val="24"/>
        </w:rPr>
      </w:pPr>
      <w:r w:rsidRPr="00C611F0">
        <w:rPr>
          <w:rFonts w:ascii="Times New Roman" w:hAnsi="Times New Roman" w:cs="Times New Roman"/>
          <w:sz w:val="24"/>
          <w:szCs w:val="24"/>
        </w:rPr>
        <w:t xml:space="preserve">A költségvetési támogatás rendeltetésszerű felhasználásáról, a megítélt költségvetési támogatás kifizethetőségéről elsősorban a beszámoló alapján kell meggyőződni. A beszámoló </w:t>
      </w:r>
      <w:r w:rsidR="00082147">
        <w:rPr>
          <w:rFonts w:ascii="Times New Roman" w:hAnsi="Times New Roman" w:cs="Times New Roman"/>
          <w:sz w:val="24"/>
          <w:szCs w:val="24"/>
        </w:rPr>
        <w:t>a Támogatói okiratban</w:t>
      </w:r>
      <w:r w:rsidRPr="00C611F0">
        <w:rPr>
          <w:rFonts w:ascii="Times New Roman" w:hAnsi="Times New Roman" w:cs="Times New Roman"/>
          <w:sz w:val="24"/>
          <w:szCs w:val="24"/>
        </w:rPr>
        <w:t xml:space="preserve"> meghatározott tartalommal és formában ismerteti a költségvetési támogatás és - saját forrás jogszabály, pályázati kiírás vagy a támogató által történő előírása esetén - a saját forrás felhasználásának, a támogatott tevékenység megvalósításának szakmai vonatkozásait, tapasztalatait, elemzi a megvalósítás eredményességét, továbbá részletes pénzügyi elszámolást ad a költségvetési támogatás és a saját forrás felhasználásáról.</w:t>
      </w:r>
    </w:p>
    <w:p w14:paraId="121558B1" w14:textId="77777777" w:rsidR="0088234D" w:rsidRPr="00C611F0" w:rsidRDefault="0088234D" w:rsidP="00C611F0">
      <w:pPr>
        <w:pStyle w:val="Default"/>
        <w:jc w:val="both"/>
        <w:rPr>
          <w:rFonts w:ascii="Times New Roman" w:hAnsi="Times New Roman" w:cs="Times New Roman"/>
          <w:color w:val="auto"/>
        </w:rPr>
      </w:pPr>
    </w:p>
    <w:p w14:paraId="57F830BA" w14:textId="3F41FBEA" w:rsidR="00410400" w:rsidRPr="00C611F0" w:rsidRDefault="00410400" w:rsidP="005F007C">
      <w:pPr>
        <w:shd w:val="clear" w:color="auto" w:fill="FFFFFF"/>
        <w:spacing w:after="0" w:line="240" w:lineRule="auto"/>
        <w:ind w:left="142" w:firstLine="0"/>
        <w:jc w:val="both"/>
        <w:rPr>
          <w:rFonts w:ascii="Times New Roman" w:hAnsi="Times New Roman" w:cs="Times New Roman"/>
          <w:sz w:val="24"/>
          <w:szCs w:val="24"/>
        </w:rPr>
      </w:pPr>
      <w:r w:rsidRPr="00C611F0">
        <w:rPr>
          <w:rFonts w:ascii="Times New Roman" w:hAnsi="Times New Roman" w:cs="Times New Roman"/>
          <w:sz w:val="24"/>
          <w:szCs w:val="24"/>
        </w:rPr>
        <w:t>„Az ellenőrzés során a támogatónak - az irányítása alá tartozó költségvetési szerv kedvezményezett kivételével - ellenőriznie kell a részbeszámolóhoz,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A kiválasztásba a bizonylatok legkevesebb 5%-át, ha az összesítőn tíz darabnál kevesebb bizonylat szerepel, azok legalább 50%-át, de legkevesebb egy darab bizonylatot kell az ellenőrzésbe bevonni úgy, hogy az ellenőrzött számlák összege elérje az összesítőben szereplő érték minimum 10%-át. A támogató a támogatási szerződésben a bizonylatok száma tekintetében magasabb mértéket is meghatározhat.”</w:t>
      </w:r>
    </w:p>
    <w:p w14:paraId="677232C6" w14:textId="77777777" w:rsidR="0088234D" w:rsidRPr="00C611F0" w:rsidRDefault="0088234D" w:rsidP="00C611F0">
      <w:pPr>
        <w:pStyle w:val="Default"/>
        <w:jc w:val="both"/>
        <w:rPr>
          <w:rFonts w:ascii="Times New Roman" w:hAnsi="Times New Roman" w:cs="Times New Roman"/>
          <w:b/>
          <w:bCs/>
        </w:rPr>
      </w:pPr>
    </w:p>
    <w:p w14:paraId="2312C2A7" w14:textId="77777777" w:rsidR="001827CE" w:rsidRPr="00C611F0" w:rsidRDefault="001827CE" w:rsidP="00C611F0">
      <w:pPr>
        <w:pStyle w:val="Cmsor3"/>
        <w:rPr>
          <w:b w:val="0"/>
        </w:rPr>
      </w:pPr>
      <w:bookmarkStart w:id="27" w:name="_Toc487809385"/>
      <w:r w:rsidRPr="00C611F0">
        <w:t>Pénzügyi elszámolásban megengedett eltérések</w:t>
      </w:r>
      <w:bookmarkEnd w:id="27"/>
      <w:r w:rsidRPr="00C611F0">
        <w:t xml:space="preserve"> </w:t>
      </w:r>
    </w:p>
    <w:p w14:paraId="21C249A6" w14:textId="77777777" w:rsidR="001827CE" w:rsidRPr="00C611F0" w:rsidRDefault="001827CE" w:rsidP="00C611F0">
      <w:pPr>
        <w:pStyle w:val="Default"/>
        <w:jc w:val="both"/>
        <w:rPr>
          <w:rFonts w:ascii="Times New Roman" w:hAnsi="Times New Roman" w:cs="Times New Roman"/>
        </w:rPr>
      </w:pPr>
    </w:p>
    <w:p w14:paraId="35903BFF" w14:textId="77777777" w:rsidR="001827CE" w:rsidRPr="00C611F0" w:rsidRDefault="001827CE" w:rsidP="00C611F0">
      <w:pPr>
        <w:pStyle w:val="Default"/>
        <w:ind w:left="567" w:firstLine="0"/>
        <w:jc w:val="both"/>
        <w:rPr>
          <w:rFonts w:ascii="Times New Roman" w:hAnsi="Times New Roman" w:cs="Times New Roman"/>
        </w:rPr>
      </w:pPr>
      <w:r w:rsidRPr="00C611F0">
        <w:rPr>
          <w:rFonts w:ascii="Times New Roman" w:hAnsi="Times New Roman" w:cs="Times New Roman"/>
        </w:rPr>
        <w:t xml:space="preserve">A beszámoláskor </w:t>
      </w:r>
      <w:r w:rsidRPr="00C611F0">
        <w:rPr>
          <w:rFonts w:ascii="Times New Roman" w:hAnsi="Times New Roman" w:cs="Times New Roman"/>
          <w:b/>
          <w:bCs/>
        </w:rPr>
        <w:t xml:space="preserve">módosítási kérelem benyújtása nélkül is eltérhet </w:t>
      </w:r>
      <w:r w:rsidRPr="00C611F0">
        <w:rPr>
          <w:rFonts w:ascii="Times New Roman" w:hAnsi="Times New Roman" w:cs="Times New Roman"/>
        </w:rPr>
        <w:t xml:space="preserve">a pályázatban rögzített, elfogadott költségtervtől az alábbiak szerint: </w:t>
      </w:r>
    </w:p>
    <w:p w14:paraId="795A858B" w14:textId="77777777" w:rsidR="001827CE" w:rsidRPr="00C611F0" w:rsidRDefault="001827CE" w:rsidP="00082147">
      <w:pPr>
        <w:pStyle w:val="Default"/>
        <w:numPr>
          <w:ilvl w:val="0"/>
          <w:numId w:val="8"/>
        </w:numPr>
        <w:spacing w:after="17"/>
        <w:ind w:left="993" w:hanging="426"/>
        <w:jc w:val="both"/>
        <w:rPr>
          <w:rFonts w:ascii="Times New Roman" w:hAnsi="Times New Roman" w:cs="Times New Roman"/>
        </w:rPr>
      </w:pPr>
      <w:r w:rsidRPr="00C611F0">
        <w:rPr>
          <w:rFonts w:ascii="Times New Roman" w:hAnsi="Times New Roman" w:cs="Times New Roman"/>
        </w:rPr>
        <w:t xml:space="preserve">a tervezett összegtől lefelé korlátlan mértékben eltérhet, vagyis kevesebb összeget elszámolhat (lemondó nyilatkozat és a visszafizetést igazoló dokumentum csatolásával); </w:t>
      </w:r>
    </w:p>
    <w:p w14:paraId="20C21285" w14:textId="77777777" w:rsidR="001827CE" w:rsidRPr="00C611F0" w:rsidRDefault="001827CE" w:rsidP="00082147">
      <w:pPr>
        <w:pStyle w:val="Default"/>
        <w:numPr>
          <w:ilvl w:val="0"/>
          <w:numId w:val="8"/>
        </w:numPr>
        <w:spacing w:after="17"/>
        <w:ind w:left="993" w:hanging="426"/>
        <w:jc w:val="both"/>
        <w:rPr>
          <w:rFonts w:ascii="Times New Roman" w:hAnsi="Times New Roman" w:cs="Times New Roman"/>
        </w:rPr>
      </w:pPr>
      <w:r w:rsidRPr="00C611F0">
        <w:rPr>
          <w:rFonts w:ascii="Times New Roman" w:hAnsi="Times New Roman" w:cs="Times New Roman"/>
        </w:rPr>
        <w:t xml:space="preserve">a támogatási összeg erejéig elkészített részletes költségvetési terv egyes költségvetési alsorain a támogatási szerződésben jóváhagyottakhoz képest legfeljebb </w:t>
      </w:r>
      <w:r w:rsidRPr="00C611F0">
        <w:rPr>
          <w:rFonts w:ascii="Times New Roman" w:hAnsi="Times New Roman" w:cs="Times New Roman"/>
          <w:b/>
          <w:bCs/>
        </w:rPr>
        <w:t xml:space="preserve">10%-kal </w:t>
      </w:r>
      <w:r w:rsidRPr="00C611F0">
        <w:rPr>
          <w:rFonts w:ascii="Times New Roman" w:hAnsi="Times New Roman" w:cs="Times New Roman"/>
        </w:rPr>
        <w:t xml:space="preserve">térhet el, a </w:t>
      </w:r>
      <w:r w:rsidRPr="00C611F0">
        <w:rPr>
          <w:rFonts w:ascii="Times New Roman" w:hAnsi="Times New Roman" w:cs="Times New Roman"/>
          <w:b/>
          <w:bCs/>
        </w:rPr>
        <w:t>10%-</w:t>
      </w:r>
      <w:r w:rsidRPr="00C611F0">
        <w:rPr>
          <w:rFonts w:ascii="Times New Roman" w:hAnsi="Times New Roman" w:cs="Times New Roman"/>
        </w:rPr>
        <w:t xml:space="preserve">ot meghaladó módosulás esetén módosítási kérelemmel kell, hogy forduljon a Lebonyolító </w:t>
      </w:r>
      <w:r w:rsidR="001F2F62" w:rsidRPr="00C611F0">
        <w:rPr>
          <w:rFonts w:ascii="Times New Roman" w:hAnsi="Times New Roman" w:cs="Times New Roman"/>
        </w:rPr>
        <w:t>felé;</w:t>
      </w:r>
      <w:r w:rsidRPr="00C611F0">
        <w:rPr>
          <w:rFonts w:ascii="Times New Roman" w:hAnsi="Times New Roman" w:cs="Times New Roman"/>
        </w:rPr>
        <w:t xml:space="preserve"> </w:t>
      </w:r>
    </w:p>
    <w:p w14:paraId="504D36E2" w14:textId="77777777" w:rsidR="001827CE" w:rsidRPr="00C611F0" w:rsidRDefault="001827CE" w:rsidP="00082147">
      <w:pPr>
        <w:pStyle w:val="Default"/>
        <w:numPr>
          <w:ilvl w:val="0"/>
          <w:numId w:val="8"/>
        </w:numPr>
        <w:ind w:left="993" w:hanging="426"/>
        <w:jc w:val="both"/>
        <w:rPr>
          <w:rFonts w:ascii="Times New Roman" w:hAnsi="Times New Roman" w:cs="Times New Roman"/>
        </w:rPr>
      </w:pPr>
      <w:r w:rsidRPr="00C611F0">
        <w:rPr>
          <w:rFonts w:ascii="Times New Roman" w:hAnsi="Times New Roman" w:cs="Times New Roman"/>
        </w:rPr>
        <w:t xml:space="preserve">a pénzügyi elszámolás során a költségvetés egyes fősorain belül új költségvetési sor (alsor) nyitása nem megengedett a jóváhagyott a támogatási összegre vonatkozó költségvetéshez képest, vagyis csak olyan alsorra számolható el költség, amelyre a </w:t>
      </w:r>
      <w:r w:rsidR="00E36C85" w:rsidRPr="00C611F0">
        <w:rPr>
          <w:rFonts w:ascii="Times New Roman" w:hAnsi="Times New Roman" w:cs="Times New Roman"/>
        </w:rPr>
        <w:t>Kedvezményezett</w:t>
      </w:r>
      <w:r w:rsidRPr="00C611F0">
        <w:rPr>
          <w:rFonts w:ascii="Times New Roman" w:hAnsi="Times New Roman" w:cs="Times New Roman"/>
        </w:rPr>
        <w:t xml:space="preserve"> korábban is tervezett támogatásból költséget. </w:t>
      </w:r>
    </w:p>
    <w:p w14:paraId="3D3F4947" w14:textId="77777777" w:rsidR="001827CE" w:rsidRDefault="001827CE" w:rsidP="005F007C">
      <w:pPr>
        <w:autoSpaceDE w:val="0"/>
        <w:autoSpaceDN w:val="0"/>
        <w:adjustRightInd w:val="0"/>
        <w:spacing w:after="0" w:line="240" w:lineRule="auto"/>
        <w:jc w:val="both"/>
        <w:rPr>
          <w:rFonts w:ascii="Times New Roman" w:hAnsi="Times New Roman" w:cs="Times New Roman"/>
          <w:color w:val="000000"/>
          <w:sz w:val="24"/>
          <w:szCs w:val="24"/>
        </w:rPr>
      </w:pPr>
    </w:p>
    <w:p w14:paraId="2CBE38C4" w14:textId="77777777" w:rsidR="000A741A" w:rsidRDefault="000A741A" w:rsidP="005F007C">
      <w:pPr>
        <w:autoSpaceDE w:val="0"/>
        <w:autoSpaceDN w:val="0"/>
        <w:adjustRightInd w:val="0"/>
        <w:spacing w:after="0" w:line="240" w:lineRule="auto"/>
        <w:jc w:val="both"/>
        <w:rPr>
          <w:rFonts w:ascii="Times New Roman" w:hAnsi="Times New Roman" w:cs="Times New Roman"/>
          <w:color w:val="000000"/>
          <w:sz w:val="24"/>
          <w:szCs w:val="24"/>
        </w:rPr>
      </w:pPr>
    </w:p>
    <w:p w14:paraId="189490E5" w14:textId="77777777" w:rsidR="000A741A" w:rsidRPr="00C611F0" w:rsidRDefault="000A741A" w:rsidP="005F007C">
      <w:pPr>
        <w:autoSpaceDE w:val="0"/>
        <w:autoSpaceDN w:val="0"/>
        <w:adjustRightInd w:val="0"/>
        <w:spacing w:after="0" w:line="240" w:lineRule="auto"/>
        <w:jc w:val="both"/>
        <w:rPr>
          <w:rFonts w:ascii="Times New Roman" w:hAnsi="Times New Roman" w:cs="Times New Roman"/>
          <w:color w:val="000000"/>
          <w:sz w:val="24"/>
          <w:szCs w:val="24"/>
        </w:rPr>
      </w:pPr>
    </w:p>
    <w:p w14:paraId="3FEB0614" w14:textId="77777777" w:rsidR="001827CE" w:rsidRPr="00C611F0" w:rsidRDefault="001827CE" w:rsidP="00C611F0">
      <w:pPr>
        <w:pStyle w:val="Cmsor2"/>
        <w:rPr>
          <w:b w:val="0"/>
        </w:rPr>
      </w:pPr>
      <w:bookmarkStart w:id="28" w:name="_Toc487809386"/>
      <w:r w:rsidRPr="00C611F0">
        <w:t>Szakmai beszámoló</w:t>
      </w:r>
      <w:bookmarkEnd w:id="28"/>
      <w:r w:rsidRPr="00C611F0">
        <w:t xml:space="preserve"> </w:t>
      </w:r>
    </w:p>
    <w:p w14:paraId="36550C93" w14:textId="77777777" w:rsidR="001827CE" w:rsidRPr="00C611F0" w:rsidRDefault="001827CE" w:rsidP="005F007C">
      <w:pPr>
        <w:autoSpaceDE w:val="0"/>
        <w:autoSpaceDN w:val="0"/>
        <w:adjustRightInd w:val="0"/>
        <w:spacing w:after="0" w:line="240" w:lineRule="auto"/>
        <w:jc w:val="both"/>
        <w:rPr>
          <w:rFonts w:ascii="Times New Roman" w:hAnsi="Times New Roman" w:cs="Times New Roman"/>
          <w:color w:val="000000"/>
          <w:sz w:val="24"/>
          <w:szCs w:val="24"/>
        </w:rPr>
      </w:pPr>
    </w:p>
    <w:p w14:paraId="77D03F09"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A szakmai beszámoló a pályázatban vállalt feladatok megvalósulását, a vállalt indikátorok teljesítését mutatja be. A beszámolót a</w:t>
      </w:r>
      <w:r w:rsidR="009A19A0">
        <w:rPr>
          <w:rFonts w:ascii="Times New Roman" w:hAnsi="Times New Roman" w:cs="Times New Roman"/>
          <w:color w:val="000000"/>
          <w:sz w:val="24"/>
          <w:szCs w:val="24"/>
        </w:rPr>
        <w:t>z</w:t>
      </w:r>
      <w:r w:rsidRPr="00C611F0">
        <w:rPr>
          <w:rFonts w:ascii="Times New Roman" w:hAnsi="Times New Roman" w:cs="Times New Roman"/>
          <w:color w:val="000000"/>
          <w:sz w:val="24"/>
          <w:szCs w:val="24"/>
        </w:rPr>
        <w:t xml:space="preserve"> </w:t>
      </w:r>
      <w:r w:rsidR="00925BF3" w:rsidRPr="00C611F0">
        <w:rPr>
          <w:rFonts w:ascii="Times New Roman" w:hAnsi="Times New Roman" w:cs="Times New Roman"/>
          <w:color w:val="000000"/>
          <w:sz w:val="24"/>
          <w:szCs w:val="24"/>
        </w:rPr>
        <w:t>EPER</w:t>
      </w:r>
      <w:r w:rsidRPr="00C611F0">
        <w:rPr>
          <w:rFonts w:ascii="Times New Roman" w:hAnsi="Times New Roman" w:cs="Times New Roman"/>
          <w:color w:val="000000"/>
          <w:sz w:val="24"/>
          <w:szCs w:val="24"/>
        </w:rPr>
        <w:t xml:space="preserve"> felületén kell elkészíteni</w:t>
      </w:r>
      <w:r w:rsidR="00EF6D13" w:rsidRPr="00C611F0">
        <w:rPr>
          <w:rFonts w:ascii="Times New Roman" w:hAnsi="Times New Roman" w:cs="Times New Roman"/>
          <w:color w:val="000000"/>
          <w:sz w:val="24"/>
          <w:szCs w:val="24"/>
        </w:rPr>
        <w:t>, majd az elszámolás kinyomtatását (aláírással, pecséttel ellátva) követően postai úton a papír alapú igazolásokkal együtt kell a Lebonyolító részére megküldeni</w:t>
      </w:r>
      <w:r w:rsidRPr="00C611F0">
        <w:rPr>
          <w:rFonts w:ascii="Times New Roman" w:hAnsi="Times New Roman" w:cs="Times New Roman"/>
          <w:color w:val="000000"/>
          <w:sz w:val="24"/>
          <w:szCs w:val="24"/>
        </w:rPr>
        <w:t xml:space="preserve">. A beküldött szakmai beszámoló ellenőrzése kiterjed annak vizsgálatára, hogy az elfogadott, érvényes szakmai programterv a beszámolóban rögzített kérdések megválaszolásával megvalósultnak tekinthető-e. </w:t>
      </w:r>
    </w:p>
    <w:p w14:paraId="0B0F4218"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p>
    <w:p w14:paraId="63675614"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 xml:space="preserve">A szakmai beszámolóban felsorolt megvalósított feladatoknak igazodniuk kell a pénzügyi elszámolás költségvetési soraihoz. </w:t>
      </w:r>
    </w:p>
    <w:p w14:paraId="0E5E226C" w14:textId="77777777" w:rsidR="00A55D74" w:rsidRPr="00C611F0" w:rsidRDefault="00A55D74"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C611F0">
        <w:rPr>
          <w:rFonts w:ascii="Times New Roman" w:hAnsi="Times New Roman" w:cs="Times New Roman"/>
          <w:color w:val="000000"/>
          <w:sz w:val="24"/>
          <w:szCs w:val="24"/>
        </w:rPr>
        <w:t>A szakmai beszámolónak tartalmaznia kell a meghívó, szórólap</w:t>
      </w:r>
      <w:r w:rsidR="00185BEA" w:rsidRPr="00C611F0">
        <w:rPr>
          <w:rFonts w:ascii="Times New Roman" w:hAnsi="Times New Roman" w:cs="Times New Roman"/>
          <w:color w:val="000000"/>
          <w:sz w:val="24"/>
          <w:szCs w:val="24"/>
        </w:rPr>
        <w:t>, egyéb kiadvány</w:t>
      </w:r>
      <w:r w:rsidRPr="00C611F0">
        <w:rPr>
          <w:rFonts w:ascii="Times New Roman" w:hAnsi="Times New Roman" w:cs="Times New Roman"/>
          <w:color w:val="000000"/>
          <w:sz w:val="24"/>
          <w:szCs w:val="24"/>
        </w:rPr>
        <w:t xml:space="preserve"> egy példányát, mely bizonyítja, hogy azok megfelelnek az elvárásoknak, pl. megjelenik rajtuk az EMMI támogató, jelenléti ív, számlamásolat, számlaösszesítő. </w:t>
      </w:r>
    </w:p>
    <w:p w14:paraId="4C5B44F4" w14:textId="77777777" w:rsidR="00430303" w:rsidRPr="00C611F0" w:rsidRDefault="00430303" w:rsidP="00C611F0">
      <w:pPr>
        <w:autoSpaceDE w:val="0"/>
        <w:autoSpaceDN w:val="0"/>
        <w:adjustRightInd w:val="0"/>
        <w:spacing w:after="0" w:line="240" w:lineRule="auto"/>
        <w:ind w:firstLine="0"/>
        <w:jc w:val="both"/>
        <w:rPr>
          <w:rFonts w:ascii="Times New Roman" w:hAnsi="Times New Roman" w:cs="Times New Roman"/>
          <w:color w:val="000000"/>
          <w:sz w:val="24"/>
          <w:szCs w:val="24"/>
        </w:rPr>
      </w:pPr>
    </w:p>
    <w:p w14:paraId="64711590" w14:textId="77777777" w:rsidR="001827CE" w:rsidRPr="00C611F0" w:rsidRDefault="001827CE" w:rsidP="005F007C">
      <w:pPr>
        <w:autoSpaceDE w:val="0"/>
        <w:autoSpaceDN w:val="0"/>
        <w:adjustRightInd w:val="0"/>
        <w:spacing w:after="120" w:line="240" w:lineRule="auto"/>
        <w:ind w:firstLine="567"/>
        <w:jc w:val="both"/>
        <w:rPr>
          <w:rFonts w:ascii="Times New Roman" w:hAnsi="Times New Roman" w:cs="Times New Roman"/>
          <w:b/>
          <w:color w:val="000000"/>
          <w:sz w:val="24"/>
          <w:szCs w:val="24"/>
        </w:rPr>
      </w:pPr>
      <w:r w:rsidRPr="00C611F0">
        <w:rPr>
          <w:rFonts w:ascii="Times New Roman" w:hAnsi="Times New Roman" w:cs="Times New Roman"/>
          <w:b/>
          <w:color w:val="000000"/>
          <w:sz w:val="24"/>
          <w:szCs w:val="24"/>
        </w:rPr>
        <w:t>Speciális feltétel</w:t>
      </w:r>
    </w:p>
    <w:p w14:paraId="615515BE" w14:textId="77777777" w:rsidR="001827CE" w:rsidRPr="00C611F0" w:rsidRDefault="001827CE" w:rsidP="005F007C">
      <w:pPr>
        <w:tabs>
          <w:tab w:val="num" w:pos="720"/>
        </w:tabs>
        <w:autoSpaceDE w:val="0"/>
        <w:autoSpaceDN w:val="0"/>
        <w:adjustRightInd w:val="0"/>
        <w:spacing w:after="0" w:line="240" w:lineRule="auto"/>
        <w:ind w:left="567" w:firstLine="0"/>
        <w:jc w:val="both"/>
        <w:rPr>
          <w:rFonts w:ascii="Times New Roman" w:hAnsi="Times New Roman" w:cs="Times New Roman"/>
          <w:sz w:val="24"/>
          <w:szCs w:val="24"/>
        </w:rPr>
      </w:pPr>
      <w:r w:rsidRPr="00C611F0">
        <w:rPr>
          <w:rFonts w:ascii="Times New Roman" w:hAnsi="Times New Roman" w:cs="Times New Roman"/>
          <w:color w:val="000000"/>
          <w:sz w:val="24"/>
          <w:szCs w:val="24"/>
        </w:rPr>
        <w:t xml:space="preserve">A nyertes pályázók kötelesek együttműködni a Lebonyolítóval, ha a programok megvalósítása során a Lebonyolító munkatársa adatszolgáltatás céljából megkeresi a pályázót. </w:t>
      </w:r>
    </w:p>
    <w:p w14:paraId="18301176" w14:textId="77777777" w:rsidR="001827CE" w:rsidRPr="00C611F0" w:rsidRDefault="001827CE" w:rsidP="005F007C">
      <w:pPr>
        <w:autoSpaceDE w:val="0"/>
        <w:autoSpaceDN w:val="0"/>
        <w:adjustRightInd w:val="0"/>
        <w:spacing w:after="0" w:line="240" w:lineRule="auto"/>
        <w:ind w:left="567" w:firstLine="0"/>
        <w:jc w:val="both"/>
        <w:rPr>
          <w:rFonts w:ascii="Times New Roman" w:hAnsi="Times New Roman" w:cs="Times New Roman"/>
          <w:color w:val="000000"/>
          <w:sz w:val="24"/>
          <w:szCs w:val="24"/>
        </w:rPr>
      </w:pPr>
    </w:p>
    <w:p w14:paraId="071AA3E1" w14:textId="0CB0AB6F" w:rsidR="00D924CA" w:rsidRDefault="001827CE" w:rsidP="005F007C">
      <w:pPr>
        <w:autoSpaceDE w:val="0"/>
        <w:autoSpaceDN w:val="0"/>
        <w:adjustRightInd w:val="0"/>
        <w:spacing w:after="0" w:line="240" w:lineRule="auto"/>
        <w:ind w:left="567" w:firstLine="0"/>
        <w:jc w:val="both"/>
        <w:rPr>
          <w:rFonts w:ascii="Times New Roman" w:hAnsi="Times New Roman" w:cs="Times New Roman"/>
          <w:b/>
          <w:bCs/>
          <w:color w:val="000000"/>
          <w:sz w:val="24"/>
          <w:szCs w:val="24"/>
        </w:rPr>
      </w:pPr>
      <w:r w:rsidRPr="00C611F0">
        <w:rPr>
          <w:rFonts w:ascii="Times New Roman" w:hAnsi="Times New Roman" w:cs="Times New Roman"/>
          <w:b/>
          <w:bCs/>
          <w:color w:val="000000"/>
          <w:sz w:val="24"/>
          <w:szCs w:val="24"/>
        </w:rPr>
        <w:t xml:space="preserve">Amennyiben a vállalt feladatok megvalósítása során változások történtek a </w:t>
      </w:r>
      <w:r w:rsidR="00377913">
        <w:rPr>
          <w:rFonts w:ascii="Times New Roman" w:hAnsi="Times New Roman" w:cs="Times New Roman"/>
          <w:b/>
          <w:bCs/>
          <w:color w:val="000000"/>
          <w:sz w:val="24"/>
          <w:szCs w:val="24"/>
        </w:rPr>
        <w:t xml:space="preserve">pályázatban </w:t>
      </w:r>
      <w:r w:rsidRPr="00C611F0">
        <w:rPr>
          <w:rFonts w:ascii="Times New Roman" w:hAnsi="Times New Roman" w:cs="Times New Roman"/>
          <w:b/>
          <w:bCs/>
          <w:color w:val="000000"/>
          <w:sz w:val="24"/>
          <w:szCs w:val="24"/>
        </w:rPr>
        <w:t>részletezettekhez képest, az eltéréseket indokolni kell.</w:t>
      </w:r>
    </w:p>
    <w:p w14:paraId="70AD7074" w14:textId="1C1A9594" w:rsidR="00D924CA" w:rsidRDefault="00D924CA" w:rsidP="00BA364D">
      <w:pPr>
        <w:spacing w:after="0" w:line="240" w:lineRule="atLeast"/>
        <w:ind w:firstLine="0"/>
        <w:jc w:val="both"/>
        <w:rPr>
          <w:rFonts w:ascii="Times New Roman" w:hAnsi="Times New Roman" w:cs="Times New Roman"/>
          <w:b/>
          <w:bCs/>
          <w:color w:val="000000"/>
          <w:sz w:val="24"/>
          <w:szCs w:val="24"/>
        </w:rPr>
      </w:pPr>
    </w:p>
    <w:p w14:paraId="37886703" w14:textId="77777777" w:rsidR="001827CE" w:rsidRPr="00C611F0" w:rsidRDefault="001827CE" w:rsidP="00C611F0">
      <w:pPr>
        <w:pStyle w:val="Cmsor2"/>
        <w:rPr>
          <w:b w:val="0"/>
        </w:rPr>
      </w:pPr>
      <w:bookmarkStart w:id="29" w:name="_Toc487809387"/>
      <w:r w:rsidRPr="00C611F0">
        <w:t>Egyéb ellenőrzések</w:t>
      </w:r>
      <w:bookmarkEnd w:id="29"/>
      <w:r w:rsidRPr="00C611F0">
        <w:t xml:space="preserve"> </w:t>
      </w:r>
    </w:p>
    <w:p w14:paraId="06E49FE1" w14:textId="77777777" w:rsidR="001827CE" w:rsidRPr="00C611F0" w:rsidRDefault="001827CE" w:rsidP="005F007C">
      <w:pPr>
        <w:pStyle w:val="Default"/>
        <w:jc w:val="both"/>
        <w:rPr>
          <w:rFonts w:ascii="Times New Roman" w:hAnsi="Times New Roman" w:cs="Times New Roman"/>
          <w:b/>
          <w:bCs/>
          <w:color w:val="auto"/>
        </w:rPr>
      </w:pPr>
    </w:p>
    <w:p w14:paraId="0BD640A6"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w:t>
      </w:r>
      <w:r w:rsidRPr="00C611F0">
        <w:rPr>
          <w:rFonts w:ascii="Times New Roman" w:hAnsi="Times New Roman" w:cs="Times New Roman"/>
          <w:b/>
          <w:bCs/>
        </w:rPr>
        <w:t>Támogató, a Lebonyolító</w:t>
      </w:r>
      <w:r w:rsidRPr="00C611F0">
        <w:rPr>
          <w:rFonts w:ascii="Times New Roman" w:hAnsi="Times New Roman" w:cs="Times New Roman"/>
        </w:rPr>
        <w:t xml:space="preserve">, illetve a jogszabály által az ellenőrzésükre feljogosított szervek (különösen az </w:t>
      </w:r>
      <w:r w:rsidRPr="00C611F0">
        <w:rPr>
          <w:rFonts w:ascii="Times New Roman" w:hAnsi="Times New Roman" w:cs="Times New Roman"/>
          <w:b/>
          <w:bCs/>
        </w:rPr>
        <w:t>ÁSZ, KEHI</w:t>
      </w:r>
      <w:r w:rsidRPr="00C611F0">
        <w:rPr>
          <w:rFonts w:ascii="Times New Roman" w:hAnsi="Times New Roman" w:cs="Times New Roman"/>
        </w:rPr>
        <w:t xml:space="preserve">) jogosultak a támogatás jogszerű felhasználásának ellenőrzése céljából a projekt megvalósításának folyamatba épített, illetve utólagos ellenőrzésére. </w:t>
      </w:r>
    </w:p>
    <w:p w14:paraId="357AE5D7" w14:textId="77777777" w:rsidR="001827CE" w:rsidRPr="00C611F0" w:rsidRDefault="001827CE" w:rsidP="005F007C">
      <w:pPr>
        <w:pStyle w:val="Default"/>
        <w:ind w:left="567" w:firstLine="0"/>
        <w:jc w:val="both"/>
        <w:rPr>
          <w:rFonts w:ascii="Times New Roman" w:hAnsi="Times New Roman" w:cs="Times New Roman"/>
        </w:rPr>
      </w:pPr>
    </w:p>
    <w:p w14:paraId="46D03229"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w:t>
      </w:r>
      <w:r w:rsidR="00E36C85" w:rsidRPr="00C611F0">
        <w:rPr>
          <w:rFonts w:ascii="Times New Roman" w:hAnsi="Times New Roman" w:cs="Times New Roman"/>
        </w:rPr>
        <w:t>Kedvezményezett</w:t>
      </w:r>
      <w:r w:rsidRPr="00C611F0">
        <w:rPr>
          <w:rFonts w:ascii="Times New Roman" w:hAnsi="Times New Roman" w:cs="Times New Roman"/>
        </w:rPr>
        <w:t xml:space="preserve"> az ellenőrzések során </w:t>
      </w:r>
      <w:r w:rsidRPr="00C611F0">
        <w:rPr>
          <w:rFonts w:ascii="Times New Roman" w:hAnsi="Times New Roman" w:cs="Times New Roman"/>
          <w:b/>
          <w:bCs/>
        </w:rPr>
        <w:t xml:space="preserve">köteles együttműködni </w:t>
      </w:r>
      <w:r w:rsidRPr="00C611F0">
        <w:rPr>
          <w:rFonts w:ascii="Times New Roman" w:hAnsi="Times New Roman" w:cs="Times New Roman"/>
        </w:rPr>
        <w:t xml:space="preserve">az ellenőrzést végző szervezetekkel, illetve a </w:t>
      </w:r>
      <w:r w:rsidRPr="00C611F0">
        <w:rPr>
          <w:rFonts w:ascii="Times New Roman" w:hAnsi="Times New Roman" w:cs="Times New Roman"/>
          <w:b/>
          <w:bCs/>
        </w:rPr>
        <w:t>projekt zárását követő 5 éven át köteles biztosítani</w:t>
      </w:r>
      <w:r w:rsidRPr="00C611F0">
        <w:rPr>
          <w:rFonts w:ascii="Times New Roman" w:hAnsi="Times New Roman" w:cs="Times New Roman"/>
        </w:rPr>
        <w:t>, hogy a pályázatban a dokumentumok őrzésére kijelölt helyen a pályázati dokumentáció teljes anyaga rendelkezésre álljon. A helyszín változásáról köteles haladéktalanul tájékoztatni a Lebonyolítót.</w:t>
      </w:r>
    </w:p>
    <w:p w14:paraId="3C212C8E" w14:textId="77777777" w:rsidR="001827CE" w:rsidRPr="00C611F0" w:rsidRDefault="001827CE" w:rsidP="005F007C">
      <w:pPr>
        <w:pStyle w:val="Default"/>
        <w:ind w:left="567" w:firstLine="0"/>
        <w:jc w:val="both"/>
        <w:rPr>
          <w:rFonts w:ascii="Times New Roman" w:hAnsi="Times New Roman" w:cs="Times New Roman"/>
        </w:rPr>
      </w:pPr>
    </w:p>
    <w:p w14:paraId="5FB71F5F" w14:textId="77777777" w:rsidR="00430303" w:rsidRPr="00C611F0" w:rsidRDefault="001827CE" w:rsidP="009A19A0">
      <w:pPr>
        <w:pStyle w:val="Default"/>
        <w:ind w:left="567" w:firstLine="0"/>
        <w:jc w:val="both"/>
        <w:rPr>
          <w:rFonts w:ascii="Times New Roman" w:hAnsi="Times New Roman" w:cs="Times New Roman"/>
          <w:color w:val="auto"/>
        </w:rPr>
      </w:pPr>
      <w:r w:rsidRPr="00C611F0">
        <w:rPr>
          <w:rFonts w:ascii="Times New Roman" w:hAnsi="Times New Roman" w:cs="Times New Roman"/>
        </w:rPr>
        <w:t xml:space="preserve">E kötelezettség megszegése esetén Támogató jogosult – a kötelezettség fennállásának időtartama alatt – a támogatás jogosulatlan igénybe vételére vonatkozó szankciók alkalmazására </w:t>
      </w:r>
    </w:p>
    <w:p w14:paraId="0F3B6CE9" w14:textId="77777777" w:rsidR="001827CE" w:rsidRPr="00C611F0" w:rsidRDefault="001827CE" w:rsidP="00C611F0">
      <w:pPr>
        <w:pStyle w:val="Cmsor1"/>
        <w:rPr>
          <w:b w:val="0"/>
          <w:bCs w:val="0"/>
        </w:rPr>
      </w:pPr>
      <w:bookmarkStart w:id="30" w:name="_Toc487809388"/>
      <w:r w:rsidRPr="00C611F0">
        <w:t>Lezárás</w:t>
      </w:r>
      <w:bookmarkEnd w:id="30"/>
      <w:r w:rsidRPr="00C611F0">
        <w:t xml:space="preserve"> </w:t>
      </w:r>
    </w:p>
    <w:p w14:paraId="75CDE19C" w14:textId="77777777" w:rsidR="001827CE" w:rsidRPr="00C611F0" w:rsidRDefault="001827CE" w:rsidP="005F007C">
      <w:pPr>
        <w:pStyle w:val="Default"/>
        <w:jc w:val="both"/>
        <w:rPr>
          <w:rFonts w:ascii="Times New Roman" w:hAnsi="Times New Roman" w:cs="Times New Roman"/>
          <w:color w:val="auto"/>
        </w:rPr>
      </w:pPr>
    </w:p>
    <w:p w14:paraId="76551BFF" w14:textId="77777777" w:rsidR="00430303" w:rsidRDefault="001827CE" w:rsidP="00C611F0">
      <w:pPr>
        <w:pStyle w:val="Default"/>
        <w:ind w:left="567" w:firstLine="0"/>
        <w:jc w:val="both"/>
        <w:rPr>
          <w:rFonts w:ascii="Times New Roman" w:hAnsi="Times New Roman" w:cs="Times New Roman"/>
        </w:rPr>
      </w:pPr>
      <w:r w:rsidRPr="00C611F0">
        <w:rPr>
          <w:rFonts w:ascii="Times New Roman" w:hAnsi="Times New Roman" w:cs="Times New Roman"/>
        </w:rPr>
        <w:t xml:space="preserve">A pályázati program lezárása - a támogatott pályázati cél szerződés szerinti megvalósulását követően - a megvalósításáról szóló szakmai beszámoló, továbbá a program teljes költségvetésének elszámolásáról készített pénzügyi elszámolás alapján történik. A pályázati </w:t>
      </w:r>
      <w:r w:rsidRPr="00C611F0">
        <w:rPr>
          <w:rFonts w:ascii="Times New Roman" w:hAnsi="Times New Roman" w:cs="Times New Roman"/>
          <w:b/>
          <w:bCs/>
        </w:rPr>
        <w:t xml:space="preserve">program lezárásának tényéről </w:t>
      </w:r>
      <w:r w:rsidRPr="00C611F0">
        <w:rPr>
          <w:rFonts w:ascii="Times New Roman" w:hAnsi="Times New Roman" w:cs="Times New Roman"/>
        </w:rPr>
        <w:t xml:space="preserve">a Lebonyolító értesíti a </w:t>
      </w:r>
      <w:r w:rsidR="00E36C85" w:rsidRPr="00C611F0">
        <w:rPr>
          <w:rFonts w:ascii="Times New Roman" w:hAnsi="Times New Roman" w:cs="Times New Roman"/>
        </w:rPr>
        <w:t>Kedvezményezettet</w:t>
      </w:r>
      <w:r w:rsidRPr="00C611F0">
        <w:rPr>
          <w:rFonts w:ascii="Times New Roman" w:hAnsi="Times New Roman" w:cs="Times New Roman"/>
        </w:rPr>
        <w:t xml:space="preserve">. </w:t>
      </w:r>
    </w:p>
    <w:p w14:paraId="168764EE" w14:textId="77777777" w:rsidR="000A741A" w:rsidRDefault="000A741A" w:rsidP="00C611F0">
      <w:pPr>
        <w:pStyle w:val="Default"/>
        <w:ind w:left="567" w:firstLine="0"/>
        <w:jc w:val="both"/>
        <w:rPr>
          <w:rFonts w:ascii="Times New Roman" w:hAnsi="Times New Roman" w:cs="Times New Roman"/>
        </w:rPr>
      </w:pPr>
    </w:p>
    <w:p w14:paraId="6337B9BA" w14:textId="77777777" w:rsidR="000A741A" w:rsidRDefault="000A741A" w:rsidP="00C611F0">
      <w:pPr>
        <w:pStyle w:val="Default"/>
        <w:ind w:left="567" w:firstLine="0"/>
        <w:jc w:val="both"/>
        <w:rPr>
          <w:rFonts w:ascii="Times New Roman" w:hAnsi="Times New Roman" w:cs="Times New Roman"/>
        </w:rPr>
      </w:pPr>
    </w:p>
    <w:p w14:paraId="6BDD0868" w14:textId="77777777" w:rsidR="000A741A" w:rsidRDefault="000A741A" w:rsidP="00C611F0">
      <w:pPr>
        <w:pStyle w:val="Default"/>
        <w:ind w:left="567" w:firstLine="0"/>
        <w:jc w:val="both"/>
        <w:rPr>
          <w:rFonts w:ascii="Times New Roman" w:hAnsi="Times New Roman" w:cs="Times New Roman"/>
        </w:rPr>
      </w:pPr>
    </w:p>
    <w:p w14:paraId="199876F1" w14:textId="77777777" w:rsidR="000A741A" w:rsidRPr="00C611F0" w:rsidRDefault="000A741A" w:rsidP="00C611F0">
      <w:pPr>
        <w:pStyle w:val="Default"/>
        <w:ind w:left="567" w:firstLine="0"/>
        <w:jc w:val="both"/>
        <w:rPr>
          <w:rFonts w:ascii="Times New Roman" w:hAnsi="Times New Roman" w:cs="Times New Roman"/>
          <w:color w:val="auto"/>
        </w:rPr>
      </w:pPr>
    </w:p>
    <w:p w14:paraId="3A200F6E" w14:textId="77777777" w:rsidR="001827CE" w:rsidRPr="00C611F0" w:rsidRDefault="001827CE" w:rsidP="00C611F0">
      <w:pPr>
        <w:pStyle w:val="Cmsor1"/>
        <w:rPr>
          <w:b w:val="0"/>
          <w:bCs w:val="0"/>
        </w:rPr>
      </w:pPr>
      <w:bookmarkStart w:id="31" w:name="_Toc487809389"/>
      <w:r w:rsidRPr="00C611F0">
        <w:t>Lemondás</w:t>
      </w:r>
      <w:bookmarkEnd w:id="31"/>
      <w:r w:rsidRPr="00C611F0">
        <w:t xml:space="preserve"> </w:t>
      </w:r>
    </w:p>
    <w:p w14:paraId="7AFCCA4C" w14:textId="0699C88C"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w:t>
      </w:r>
      <w:r w:rsidR="00E36C85" w:rsidRPr="00C611F0">
        <w:rPr>
          <w:rFonts w:ascii="Times New Roman" w:hAnsi="Times New Roman" w:cs="Times New Roman"/>
        </w:rPr>
        <w:t>Kedvezményezett</w:t>
      </w:r>
      <w:r w:rsidRPr="00C611F0">
        <w:rPr>
          <w:rFonts w:ascii="Times New Roman" w:hAnsi="Times New Roman" w:cs="Times New Roman"/>
        </w:rPr>
        <w:t xml:space="preserve"> a döntés után </w:t>
      </w:r>
      <w:r w:rsidRPr="00C611F0">
        <w:rPr>
          <w:rFonts w:ascii="Times New Roman" w:hAnsi="Times New Roman" w:cs="Times New Roman"/>
          <w:b/>
          <w:bCs/>
        </w:rPr>
        <w:t>bármikor kezdeményezheti a támogatási összeg egészéről vagy részéről való lemondást papír alapon</w:t>
      </w:r>
      <w:r w:rsidR="00D070CF">
        <w:rPr>
          <w:rFonts w:ascii="Times New Roman" w:hAnsi="Times New Roman" w:cs="Times New Roman"/>
          <w:b/>
          <w:bCs/>
        </w:rPr>
        <w:t xml:space="preserve">, </w:t>
      </w:r>
      <w:r w:rsidRPr="00C611F0">
        <w:rPr>
          <w:rFonts w:ascii="Times New Roman" w:hAnsi="Times New Roman" w:cs="Times New Roman"/>
          <w:b/>
          <w:bCs/>
        </w:rPr>
        <w:t xml:space="preserve">hivatalos kérelem formájában. </w:t>
      </w:r>
      <w:r w:rsidRPr="00C611F0">
        <w:rPr>
          <w:rFonts w:ascii="Times New Roman" w:hAnsi="Times New Roman" w:cs="Times New Roman"/>
        </w:rPr>
        <w:t xml:space="preserve">Gyakori eset, hogy a </w:t>
      </w:r>
      <w:r w:rsidR="00E36C85" w:rsidRPr="00C611F0">
        <w:rPr>
          <w:rFonts w:ascii="Times New Roman" w:hAnsi="Times New Roman" w:cs="Times New Roman"/>
        </w:rPr>
        <w:t>Kedvezményezett</w:t>
      </w:r>
      <w:r w:rsidRPr="00C611F0">
        <w:rPr>
          <w:rFonts w:ascii="Times New Roman" w:hAnsi="Times New Roman" w:cs="Times New Roman"/>
        </w:rPr>
        <w:t xml:space="preserve"> a beszámoló elkészítése során szembesül azzal, hogy a támogatási összeg 100%-ával </w:t>
      </w:r>
      <w:r w:rsidRPr="00C611F0">
        <w:rPr>
          <w:rFonts w:ascii="Times New Roman" w:hAnsi="Times New Roman" w:cs="Times New Roman"/>
          <w:b/>
          <w:bCs/>
        </w:rPr>
        <w:t>nem tud az elfogadott költségvetés szerint elszámolni</w:t>
      </w:r>
      <w:r w:rsidR="00D070CF">
        <w:rPr>
          <w:rFonts w:ascii="Times New Roman" w:hAnsi="Times New Roman" w:cs="Times New Roman"/>
        </w:rPr>
        <w:t xml:space="preserve">. Ebben az esetben </w:t>
      </w:r>
      <w:r w:rsidRPr="00C611F0">
        <w:rPr>
          <w:rFonts w:ascii="Times New Roman" w:hAnsi="Times New Roman" w:cs="Times New Roman"/>
        </w:rPr>
        <w:t>a</w:t>
      </w:r>
      <w:r w:rsidR="00D070CF">
        <w:rPr>
          <w:rFonts w:ascii="Times New Roman" w:hAnsi="Times New Roman" w:cs="Times New Roman"/>
        </w:rPr>
        <w:t xml:space="preserve"> pályázónak a</w:t>
      </w:r>
      <w:r w:rsidRPr="00C611F0">
        <w:rPr>
          <w:rFonts w:ascii="Times New Roman" w:hAnsi="Times New Roman" w:cs="Times New Roman"/>
        </w:rPr>
        <w:t xml:space="preserve"> beszámolóval együtt kell beküldeni a </w:t>
      </w:r>
      <w:r w:rsidRPr="00C611F0">
        <w:rPr>
          <w:rFonts w:ascii="Times New Roman" w:hAnsi="Times New Roman" w:cs="Times New Roman"/>
          <w:b/>
          <w:bCs/>
        </w:rPr>
        <w:t>lemondó nyilatkozatot</w:t>
      </w:r>
      <w:r w:rsidRPr="00C611F0">
        <w:rPr>
          <w:rFonts w:ascii="Times New Roman" w:hAnsi="Times New Roman" w:cs="Times New Roman"/>
        </w:rPr>
        <w:t xml:space="preserve">, valamint </w:t>
      </w:r>
      <w:r w:rsidRPr="00C611F0">
        <w:rPr>
          <w:rFonts w:ascii="Times New Roman" w:hAnsi="Times New Roman" w:cs="Times New Roman"/>
          <w:b/>
          <w:bCs/>
        </w:rPr>
        <w:t xml:space="preserve">visszautalást igazoló dokumentum </w:t>
      </w:r>
      <w:r w:rsidRPr="00C611F0">
        <w:rPr>
          <w:rFonts w:ascii="Times New Roman" w:hAnsi="Times New Roman" w:cs="Times New Roman"/>
        </w:rPr>
        <w:t xml:space="preserve">hitelesített másolatát. </w:t>
      </w:r>
    </w:p>
    <w:p w14:paraId="4EE9AF8F" w14:textId="77777777" w:rsidR="001827CE" w:rsidRPr="00C611F0" w:rsidRDefault="001827CE" w:rsidP="005F007C">
      <w:pPr>
        <w:pStyle w:val="Default"/>
        <w:jc w:val="both"/>
        <w:rPr>
          <w:rFonts w:ascii="Times New Roman" w:hAnsi="Times New Roman" w:cs="Times New Roman"/>
        </w:rPr>
      </w:pPr>
    </w:p>
    <w:p w14:paraId="7600D4CA" w14:textId="77777777" w:rsidR="00430303" w:rsidRPr="00C611F0" w:rsidRDefault="001827CE" w:rsidP="00C611F0">
      <w:pPr>
        <w:pStyle w:val="Default"/>
        <w:ind w:left="567" w:firstLine="0"/>
        <w:jc w:val="both"/>
        <w:rPr>
          <w:rFonts w:ascii="Times New Roman" w:hAnsi="Times New Roman" w:cs="Times New Roman"/>
          <w:color w:val="auto"/>
        </w:rPr>
      </w:pPr>
      <w:r w:rsidRPr="00C611F0">
        <w:rPr>
          <w:rFonts w:ascii="Times New Roman" w:hAnsi="Times New Roman" w:cs="Times New Roman"/>
        </w:rPr>
        <w:t>A lemondó nyilatkozatot a szervezet hivatalos képviselőjének kell aláírni valamint pecsétjével ellátni.</w:t>
      </w:r>
    </w:p>
    <w:p w14:paraId="18F05367" w14:textId="77777777" w:rsidR="001827CE" w:rsidRPr="00C611F0" w:rsidRDefault="001827CE" w:rsidP="006371EA">
      <w:pPr>
        <w:pStyle w:val="Cmsor1"/>
        <w:spacing w:before="240"/>
        <w:rPr>
          <w:b w:val="0"/>
          <w:bCs w:val="0"/>
        </w:rPr>
      </w:pPr>
      <w:bookmarkStart w:id="32" w:name="_Toc487809390"/>
      <w:r w:rsidRPr="00C611F0">
        <w:t>Adatmódosítás</w:t>
      </w:r>
      <w:bookmarkEnd w:id="32"/>
      <w:r w:rsidRPr="00C611F0">
        <w:t xml:space="preserve"> </w:t>
      </w:r>
    </w:p>
    <w:p w14:paraId="56BC605F" w14:textId="77777777" w:rsidR="001827CE" w:rsidRPr="00C611F0" w:rsidRDefault="001827CE" w:rsidP="005F007C">
      <w:pPr>
        <w:pStyle w:val="Default"/>
        <w:jc w:val="both"/>
        <w:rPr>
          <w:rFonts w:ascii="Times New Roman" w:hAnsi="Times New Roman" w:cs="Times New Roman"/>
          <w:color w:val="auto"/>
        </w:rPr>
      </w:pPr>
    </w:p>
    <w:p w14:paraId="13CA0112" w14:textId="17C0A1C1" w:rsidR="00BA364D"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Amennyiben a szerződés megkötését követően a </w:t>
      </w:r>
      <w:r w:rsidR="00E36C85" w:rsidRPr="00C611F0">
        <w:rPr>
          <w:rFonts w:ascii="Times New Roman" w:hAnsi="Times New Roman" w:cs="Times New Roman"/>
        </w:rPr>
        <w:t>Kedvezményezett</w:t>
      </w:r>
      <w:r w:rsidRPr="00C611F0">
        <w:rPr>
          <w:rFonts w:ascii="Times New Roman" w:hAnsi="Times New Roman" w:cs="Times New Roman"/>
        </w:rPr>
        <w:t xml:space="preserve"> adataiban változás következik be, azt a </w:t>
      </w:r>
      <w:r w:rsidR="00E36C85" w:rsidRPr="00C611F0">
        <w:rPr>
          <w:rFonts w:ascii="Times New Roman" w:hAnsi="Times New Roman" w:cs="Times New Roman"/>
        </w:rPr>
        <w:t>Kedvezményezett</w:t>
      </w:r>
      <w:r w:rsidRPr="00C611F0">
        <w:rPr>
          <w:rFonts w:ascii="Times New Roman" w:hAnsi="Times New Roman" w:cs="Times New Roman"/>
        </w:rPr>
        <w:t xml:space="preserve"> haladéktalanul, legkésőbb </w:t>
      </w:r>
      <w:r w:rsidRPr="00C611F0">
        <w:rPr>
          <w:rFonts w:ascii="Times New Roman" w:hAnsi="Times New Roman" w:cs="Times New Roman"/>
          <w:b/>
          <w:bCs/>
        </w:rPr>
        <w:t xml:space="preserve">8 napon belül köteles írásban, postai úton </w:t>
      </w:r>
      <w:r w:rsidRPr="00C611F0">
        <w:rPr>
          <w:rFonts w:ascii="Times New Roman" w:hAnsi="Times New Roman" w:cs="Times New Roman"/>
        </w:rPr>
        <w:t>a Lebonyolítónak bejelenteni a változást igazoló dokumentumok megküldésével egyidejűleg.</w:t>
      </w:r>
    </w:p>
    <w:p w14:paraId="22C291E8" w14:textId="77777777" w:rsidR="001827CE" w:rsidRPr="00C611F0" w:rsidRDefault="001827CE" w:rsidP="006371EA">
      <w:pPr>
        <w:pStyle w:val="Cmsor1"/>
        <w:spacing w:before="240"/>
        <w:rPr>
          <w:b w:val="0"/>
          <w:bCs w:val="0"/>
        </w:rPr>
      </w:pPr>
      <w:bookmarkStart w:id="33" w:name="_Toc487809391"/>
      <w:r w:rsidRPr="00C611F0">
        <w:t>Iratbetekintés szabályai</w:t>
      </w:r>
      <w:bookmarkEnd w:id="33"/>
      <w:r w:rsidRPr="00C611F0">
        <w:t xml:space="preserve"> </w:t>
      </w:r>
    </w:p>
    <w:p w14:paraId="1D64285B" w14:textId="77777777" w:rsidR="001827CE" w:rsidRPr="00C611F0" w:rsidRDefault="001827CE" w:rsidP="005F007C">
      <w:pPr>
        <w:pStyle w:val="Default"/>
        <w:ind w:left="567" w:firstLine="0"/>
        <w:jc w:val="both"/>
        <w:rPr>
          <w:rFonts w:ascii="Times New Roman" w:hAnsi="Times New Roman" w:cs="Times New Roman"/>
          <w:color w:val="auto"/>
        </w:rPr>
      </w:pPr>
    </w:p>
    <w:p w14:paraId="266CF1F1" w14:textId="77777777" w:rsidR="001827CE"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pályáztatás során keletkezett iratokba való betekintés az információs önrendelkezési jogról és az információszabadságról szóló 2011. évi CXII. törvény </w:t>
      </w:r>
      <w:r w:rsidR="00D3413A" w:rsidRPr="00C611F0">
        <w:rPr>
          <w:rFonts w:ascii="Times New Roman" w:hAnsi="Times New Roman" w:cs="Times New Roman"/>
        </w:rPr>
        <w:t xml:space="preserve">rendelkezései </w:t>
      </w:r>
      <w:r w:rsidRPr="00C611F0">
        <w:rPr>
          <w:rFonts w:ascii="Times New Roman" w:hAnsi="Times New Roman" w:cs="Times New Roman"/>
        </w:rPr>
        <w:t xml:space="preserve">alapján lehetséges. </w:t>
      </w:r>
    </w:p>
    <w:p w14:paraId="3C8A7DF2" w14:textId="77777777" w:rsidR="001827CE" w:rsidRPr="00C611F0" w:rsidRDefault="001827CE" w:rsidP="005F007C">
      <w:pPr>
        <w:pStyle w:val="Default"/>
        <w:ind w:left="567" w:firstLine="0"/>
        <w:jc w:val="both"/>
        <w:rPr>
          <w:rFonts w:ascii="Times New Roman" w:hAnsi="Times New Roman" w:cs="Times New Roman"/>
        </w:rPr>
      </w:pPr>
    </w:p>
    <w:p w14:paraId="280E8D20" w14:textId="77777777" w:rsidR="001B20B4" w:rsidRPr="00C611F0" w:rsidRDefault="001827CE"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Az eljárás során keletkezett iratok főszabály szerint nyilvánosak, így az adatot igénylő azokba betekinthet, arról másolatot készíthet, kivonatot kérhet. </w:t>
      </w:r>
    </w:p>
    <w:p w14:paraId="2D26469B" w14:textId="77777777" w:rsidR="001B20B4" w:rsidRPr="00C611F0" w:rsidRDefault="00005064" w:rsidP="006371EA">
      <w:pPr>
        <w:pStyle w:val="Cmsor1"/>
        <w:spacing w:before="240"/>
        <w:rPr>
          <w:b w:val="0"/>
          <w:bCs w:val="0"/>
        </w:rPr>
      </w:pPr>
      <w:bookmarkStart w:id="34" w:name="_Toc487809392"/>
      <w:r w:rsidRPr="00C611F0">
        <w:t>Kifogás</w:t>
      </w:r>
      <w:bookmarkEnd w:id="34"/>
      <w:r w:rsidRPr="00C611F0">
        <w:t xml:space="preserve"> </w:t>
      </w:r>
    </w:p>
    <w:p w14:paraId="306F7BB4" w14:textId="77777777" w:rsidR="00005064" w:rsidRPr="00C611F0" w:rsidRDefault="00005064" w:rsidP="005F007C">
      <w:pPr>
        <w:pStyle w:val="Default"/>
        <w:ind w:left="567" w:firstLine="0"/>
        <w:jc w:val="both"/>
        <w:rPr>
          <w:rFonts w:ascii="Times New Roman" w:hAnsi="Times New Roman" w:cs="Times New Roman"/>
        </w:rPr>
      </w:pPr>
    </w:p>
    <w:p w14:paraId="3FE98899" w14:textId="77777777" w:rsidR="001F5F3A" w:rsidRPr="00C611F0" w:rsidRDefault="00005064" w:rsidP="005F007C">
      <w:pPr>
        <w:spacing w:line="360" w:lineRule="auto"/>
        <w:ind w:left="567" w:firstLine="0"/>
        <w:jc w:val="both"/>
        <w:rPr>
          <w:rFonts w:ascii="Times New Roman" w:hAnsi="Times New Roman" w:cs="Times New Roman"/>
          <w:sz w:val="24"/>
          <w:szCs w:val="24"/>
        </w:rPr>
      </w:pPr>
      <w:r w:rsidRPr="00C611F0">
        <w:rPr>
          <w:rFonts w:ascii="Times New Roman" w:hAnsi="Times New Roman" w:cs="Times New Roman"/>
          <w:sz w:val="24"/>
          <w:szCs w:val="24"/>
        </w:rPr>
        <w:t xml:space="preserve">A támogatási döntés </w:t>
      </w:r>
      <w:r w:rsidRPr="00C611F0">
        <w:rPr>
          <w:rFonts w:ascii="Times New Roman" w:hAnsi="Times New Roman" w:cs="Times New Roman"/>
          <w:b/>
          <w:i/>
          <w:sz w:val="24"/>
          <w:szCs w:val="24"/>
        </w:rPr>
        <w:t>ellen érdemben nincs helye jogorvoslatnak</w:t>
      </w:r>
      <w:r w:rsidRPr="00C611F0">
        <w:rPr>
          <w:rFonts w:ascii="Times New Roman" w:hAnsi="Times New Roman" w:cs="Times New Roman"/>
          <w:sz w:val="24"/>
          <w:szCs w:val="24"/>
        </w:rPr>
        <w:t xml:space="preserve">. </w:t>
      </w:r>
    </w:p>
    <w:p w14:paraId="255FA000" w14:textId="66F71C1D" w:rsidR="00E73E7D" w:rsidRPr="00E73E7D" w:rsidRDefault="001F5F3A" w:rsidP="00DE2352">
      <w:pPr>
        <w:pStyle w:val="Default"/>
        <w:ind w:left="567" w:firstLine="0"/>
        <w:jc w:val="both"/>
        <w:rPr>
          <w:rFonts w:ascii="Times New Roman" w:hAnsi="Times New Roman" w:cs="Times New Roman"/>
        </w:rPr>
      </w:pPr>
      <w:r w:rsidRPr="00C611F0">
        <w:rPr>
          <w:rFonts w:ascii="Times New Roman" w:hAnsi="Times New Roman" w:cs="Times New Roman"/>
        </w:rPr>
        <w:t xml:space="preserve">Az </w:t>
      </w:r>
      <w:r w:rsidR="008825DB" w:rsidRPr="00C611F0">
        <w:rPr>
          <w:rFonts w:ascii="Times New Roman" w:hAnsi="Times New Roman" w:cs="Times New Roman"/>
        </w:rPr>
        <w:t xml:space="preserve">Ávr. </w:t>
      </w:r>
      <w:r w:rsidRPr="00C611F0">
        <w:rPr>
          <w:rFonts w:ascii="Times New Roman" w:hAnsi="Times New Roman" w:cs="Times New Roman"/>
        </w:rPr>
        <w:t>102</w:t>
      </w:r>
      <w:r w:rsidR="008825DB" w:rsidRPr="00C611F0">
        <w:rPr>
          <w:rFonts w:ascii="Times New Roman" w:hAnsi="Times New Roman" w:cs="Times New Roman"/>
        </w:rPr>
        <w:t>/</w:t>
      </w:r>
      <w:r w:rsidRPr="00C611F0">
        <w:rPr>
          <w:rFonts w:ascii="Times New Roman" w:hAnsi="Times New Roman" w:cs="Times New Roman"/>
        </w:rPr>
        <w:t>D. §-ának szabályai alapján</w:t>
      </w:r>
      <w:r w:rsidR="00E73E7D">
        <w:rPr>
          <w:rFonts w:ascii="Times New Roman" w:hAnsi="Times New Roman" w:cs="Times New Roman"/>
        </w:rPr>
        <w:t>:</w:t>
      </w:r>
      <w:r w:rsidR="00DE2352">
        <w:rPr>
          <w:rFonts w:ascii="Times New Roman" w:hAnsi="Times New Roman" w:cs="Times New Roman"/>
          <w:color w:val="000000" w:themeColor="text1"/>
          <w:shd w:val="clear" w:color="auto" w:fill="FFFFFF"/>
        </w:rPr>
        <w:t xml:space="preserve"> </w:t>
      </w:r>
      <w:r w:rsidR="00E73E7D" w:rsidRPr="00743E1F">
        <w:rPr>
          <w:rFonts w:ascii="Times New Roman" w:hAnsi="Times New Roman" w:cs="Times New Roman"/>
          <w:color w:val="000000" w:themeColor="text1"/>
          <w:shd w:val="clear" w:color="auto" w:fill="FFFFFF"/>
        </w:rPr>
        <w:t>Pályázati úton biztosított költségvetési támogatás esetén a támogatás igénylője vagy a kedvezményezett - kezelő szerv kijelölése vagy lebonyolító szerv igénybevétele, illetve közreműködő szervezet kijelölése esetén - a kezelő szervnél, lebonyolító szervnél, illetve közreműködő szervnél, ennek hiányában a támogatónál kifogást nyújthat be, ha a pályázati eljárásra, a támogatási döntés meghozatalára, a támogatói okiratok kiadására vagy a támogatási szerződések megkötésére, a költségvetési támogatás folyósítására, visszakövetelésére vonatkozó eljárás jogszabálysértő, a pályázati kiírásba vagy a támogatási szerződésbe ütközik. E §-t a kizárólag hazai forrás terhére finanszírozott, pályázati úton biztosított költségvetési támogatás esetén a költségvetési támogatás államháztartáson kívüli igénylője vagy kedvezményezettje tekintetében kell alkalmazni.</w:t>
      </w:r>
    </w:p>
    <w:p w14:paraId="57B784E7" w14:textId="77777777" w:rsidR="00005064" w:rsidRPr="00C611F0" w:rsidRDefault="00005064" w:rsidP="005F007C">
      <w:pPr>
        <w:pStyle w:val="Default"/>
        <w:ind w:left="567" w:firstLine="0"/>
        <w:jc w:val="both"/>
        <w:rPr>
          <w:rFonts w:ascii="Times New Roman" w:hAnsi="Times New Roman" w:cs="Times New Roman"/>
        </w:rPr>
      </w:pPr>
    </w:p>
    <w:p w14:paraId="36728023" w14:textId="77777777" w:rsidR="00005064" w:rsidRPr="00C611F0" w:rsidRDefault="00005064" w:rsidP="005F007C">
      <w:pPr>
        <w:pStyle w:val="Default"/>
        <w:ind w:left="567" w:firstLine="0"/>
        <w:jc w:val="both"/>
        <w:rPr>
          <w:rFonts w:ascii="Times New Roman" w:hAnsi="Times New Roman" w:cs="Times New Roman"/>
        </w:rPr>
      </w:pPr>
      <w:r w:rsidRPr="00C611F0">
        <w:rPr>
          <w:rFonts w:ascii="Times New Roman" w:hAnsi="Times New Roman" w:cs="Times New Roman"/>
          <w:b/>
        </w:rPr>
        <w:t>FIGYELEM!</w:t>
      </w:r>
      <w:r w:rsidRPr="00C611F0">
        <w:rPr>
          <w:rFonts w:ascii="Times New Roman" w:hAnsi="Times New Roman" w:cs="Times New Roman"/>
        </w:rPr>
        <w:t xml:space="preserve"> A kifogást a</w:t>
      </w:r>
      <w:r w:rsidR="00FA68AC" w:rsidRPr="00C611F0">
        <w:rPr>
          <w:rFonts w:ascii="Times New Roman" w:hAnsi="Times New Roman" w:cs="Times New Roman"/>
        </w:rPr>
        <w:t>z</w:t>
      </w:r>
      <w:r w:rsidR="005F4417" w:rsidRPr="00C611F0">
        <w:rPr>
          <w:rFonts w:ascii="Times New Roman" w:hAnsi="Times New Roman" w:cs="Times New Roman"/>
        </w:rPr>
        <w:t xml:space="preserve"> </w:t>
      </w:r>
      <w:r w:rsidR="00925BF3" w:rsidRPr="00C611F0">
        <w:rPr>
          <w:rFonts w:ascii="Times New Roman" w:hAnsi="Times New Roman" w:cs="Times New Roman"/>
        </w:rPr>
        <w:t>EPER</w:t>
      </w:r>
      <w:r w:rsidR="005F4417" w:rsidRPr="00C611F0">
        <w:rPr>
          <w:rFonts w:ascii="Times New Roman" w:hAnsi="Times New Roman" w:cs="Times New Roman"/>
        </w:rPr>
        <w:t xml:space="preserve"> felületén keresztül, elektronikusan</w:t>
      </w:r>
      <w:r w:rsidRPr="00C611F0">
        <w:rPr>
          <w:rFonts w:ascii="Times New Roman" w:hAnsi="Times New Roman" w:cs="Times New Roman"/>
        </w:rPr>
        <w:t xml:space="preserve"> lehet benyújtani a kifogásolt döntés közlésétől számított </w:t>
      </w:r>
      <w:r w:rsidRPr="00C611F0">
        <w:rPr>
          <w:rFonts w:ascii="Times New Roman" w:hAnsi="Times New Roman" w:cs="Times New Roman"/>
          <w:b/>
        </w:rPr>
        <w:t>öt napon belül</w:t>
      </w:r>
      <w:r w:rsidRPr="00C611F0">
        <w:rPr>
          <w:rFonts w:ascii="Times New Roman" w:hAnsi="Times New Roman" w:cs="Times New Roman"/>
        </w:rPr>
        <w:t xml:space="preserve">. </w:t>
      </w:r>
    </w:p>
    <w:p w14:paraId="61AA9FF8" w14:textId="77777777" w:rsidR="00005064" w:rsidRDefault="00005064" w:rsidP="005F007C">
      <w:pPr>
        <w:pStyle w:val="Default"/>
        <w:jc w:val="both"/>
        <w:rPr>
          <w:rFonts w:ascii="Times New Roman" w:hAnsi="Times New Roman" w:cs="Times New Roman"/>
        </w:rPr>
      </w:pPr>
    </w:p>
    <w:p w14:paraId="0917CA74" w14:textId="77777777" w:rsidR="000A741A" w:rsidRPr="00C611F0" w:rsidRDefault="000A741A" w:rsidP="005F007C">
      <w:pPr>
        <w:pStyle w:val="Default"/>
        <w:jc w:val="both"/>
        <w:rPr>
          <w:rFonts w:ascii="Times New Roman" w:hAnsi="Times New Roman" w:cs="Times New Roman"/>
        </w:rPr>
      </w:pPr>
    </w:p>
    <w:p w14:paraId="69C7E474" w14:textId="77777777" w:rsidR="00005064" w:rsidRPr="00C611F0" w:rsidRDefault="00005064" w:rsidP="00C611F0">
      <w:pPr>
        <w:pStyle w:val="Cmsor2"/>
        <w:rPr>
          <w:b w:val="0"/>
        </w:rPr>
      </w:pPr>
      <w:bookmarkStart w:id="35" w:name="_Toc487809393"/>
      <w:r w:rsidRPr="00C611F0">
        <w:t>A kifogás</w:t>
      </w:r>
      <w:r w:rsidR="00B103B2">
        <w:t xml:space="preserve"> tartalmi elemei</w:t>
      </w:r>
      <w:r w:rsidRPr="00C611F0">
        <w:t>:</w:t>
      </w:r>
      <w:bookmarkEnd w:id="35"/>
      <w:r w:rsidRPr="00C611F0">
        <w:t xml:space="preserve"> </w:t>
      </w:r>
    </w:p>
    <w:p w14:paraId="34941D8B" w14:textId="77777777" w:rsidR="00005064" w:rsidRPr="00C611F0" w:rsidRDefault="00005064" w:rsidP="005F007C">
      <w:pPr>
        <w:pStyle w:val="Default"/>
        <w:jc w:val="both"/>
        <w:rPr>
          <w:rFonts w:ascii="Times New Roman" w:hAnsi="Times New Roman" w:cs="Times New Roman"/>
          <w:b/>
        </w:rPr>
      </w:pPr>
    </w:p>
    <w:p w14:paraId="313E2A73" w14:textId="77777777" w:rsidR="00005064" w:rsidRPr="00C611F0" w:rsidRDefault="00005064" w:rsidP="00377913">
      <w:pPr>
        <w:pStyle w:val="Default"/>
        <w:numPr>
          <w:ilvl w:val="0"/>
          <w:numId w:val="7"/>
        </w:numPr>
        <w:spacing w:after="21"/>
        <w:ind w:left="993" w:hanging="426"/>
        <w:jc w:val="both"/>
        <w:rPr>
          <w:rFonts w:ascii="Times New Roman" w:hAnsi="Times New Roman" w:cs="Times New Roman"/>
        </w:rPr>
      </w:pPr>
      <w:r w:rsidRPr="00C611F0">
        <w:rPr>
          <w:rFonts w:ascii="Times New Roman" w:hAnsi="Times New Roman" w:cs="Times New Roman"/>
        </w:rPr>
        <w:t xml:space="preserve">a kifogást tevő nevét, székhelyét vagy lakcímét, a nem természetes személy kifogást tevő képviselője nevét, </w:t>
      </w:r>
    </w:p>
    <w:p w14:paraId="38EF4629" w14:textId="77777777" w:rsidR="00005064" w:rsidRPr="00C611F0" w:rsidRDefault="00005064" w:rsidP="00377913">
      <w:pPr>
        <w:pStyle w:val="Default"/>
        <w:numPr>
          <w:ilvl w:val="0"/>
          <w:numId w:val="7"/>
        </w:numPr>
        <w:spacing w:after="21"/>
        <w:ind w:left="993" w:hanging="426"/>
        <w:jc w:val="both"/>
        <w:rPr>
          <w:rFonts w:ascii="Times New Roman" w:hAnsi="Times New Roman" w:cs="Times New Roman"/>
        </w:rPr>
      </w:pPr>
      <w:r w:rsidRPr="00C611F0">
        <w:rPr>
          <w:rFonts w:ascii="Times New Roman" w:hAnsi="Times New Roman" w:cs="Times New Roman"/>
        </w:rPr>
        <w:t xml:space="preserve">a kifogással érintett pályázat vagy támogatói okirat, támogatási szerződés azonosításához szükséges adatokat, </w:t>
      </w:r>
    </w:p>
    <w:p w14:paraId="4E635834" w14:textId="77777777" w:rsidR="00005064" w:rsidRPr="00C611F0" w:rsidRDefault="00005064" w:rsidP="00377913">
      <w:pPr>
        <w:pStyle w:val="Default"/>
        <w:numPr>
          <w:ilvl w:val="0"/>
          <w:numId w:val="7"/>
        </w:numPr>
        <w:spacing w:after="21"/>
        <w:ind w:left="993" w:hanging="426"/>
        <w:jc w:val="both"/>
        <w:rPr>
          <w:rFonts w:ascii="Times New Roman" w:hAnsi="Times New Roman" w:cs="Times New Roman"/>
        </w:rPr>
      </w:pPr>
      <w:r w:rsidRPr="00C611F0">
        <w:rPr>
          <w:rFonts w:ascii="Times New Roman" w:hAnsi="Times New Roman" w:cs="Times New Roman"/>
        </w:rPr>
        <w:t xml:space="preserve">a kifogásolt intézkedés vagy mulasztás meghatározását, </w:t>
      </w:r>
    </w:p>
    <w:p w14:paraId="543B9D67" w14:textId="77777777" w:rsidR="00005064" w:rsidRPr="00C611F0" w:rsidRDefault="00005064" w:rsidP="00377913">
      <w:pPr>
        <w:pStyle w:val="Default"/>
        <w:numPr>
          <w:ilvl w:val="0"/>
          <w:numId w:val="7"/>
        </w:numPr>
        <w:ind w:left="993" w:hanging="426"/>
        <w:jc w:val="both"/>
        <w:rPr>
          <w:rFonts w:ascii="Times New Roman" w:hAnsi="Times New Roman" w:cs="Times New Roman"/>
        </w:rPr>
      </w:pPr>
      <w:r w:rsidRPr="00C611F0">
        <w:rPr>
          <w:rFonts w:ascii="Times New Roman" w:hAnsi="Times New Roman" w:cs="Times New Roman"/>
        </w:rPr>
        <w:t xml:space="preserve">a kifogás alapjául szolgáló tényeket és a kifogásolt vagy elmaradt intézkedéssel megsértett jogszabályi rendelkezés pontos megjelölését. </w:t>
      </w:r>
    </w:p>
    <w:p w14:paraId="0E126272" w14:textId="77777777" w:rsidR="00005064" w:rsidRPr="00C611F0" w:rsidRDefault="00005064" w:rsidP="005F007C">
      <w:pPr>
        <w:pStyle w:val="Default"/>
        <w:ind w:left="993" w:hanging="426"/>
        <w:jc w:val="both"/>
        <w:rPr>
          <w:rFonts w:ascii="Times New Roman" w:hAnsi="Times New Roman" w:cs="Times New Roman"/>
        </w:rPr>
      </w:pPr>
    </w:p>
    <w:p w14:paraId="725763B6" w14:textId="77777777" w:rsidR="00005064" w:rsidRPr="00C611F0" w:rsidRDefault="00003514"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Lebonyolító – ha a kifogásban foglaltakkal egyetért – megteszi a kifogásban sérelmezett helyzet megszüntetéséhez szükséges intézkedéseket. Amennyiben </w:t>
      </w:r>
      <w:r w:rsidR="006D660F" w:rsidRPr="00C611F0">
        <w:rPr>
          <w:rFonts w:ascii="Times New Roman" w:hAnsi="Times New Roman" w:cs="Times New Roman"/>
        </w:rPr>
        <w:t>a kifogásban foglaltakkal nem ért egyet, a kifogást Lebonyolító</w:t>
      </w:r>
      <w:r w:rsidR="00005064" w:rsidRPr="00C611F0">
        <w:rPr>
          <w:rFonts w:ascii="Times New Roman" w:hAnsi="Times New Roman" w:cs="Times New Roman"/>
        </w:rPr>
        <w:t xml:space="preserve"> a kifogás beérkezésétől számított öt napon belül – a kifogás elbírálásához szükséges dokumentumokkal együtt – a fejezetet irányító szerv vezetőjének továbbítja.</w:t>
      </w:r>
    </w:p>
    <w:p w14:paraId="1D993514" w14:textId="77777777" w:rsidR="00005064" w:rsidRPr="00C611F0" w:rsidRDefault="00005064" w:rsidP="005F007C">
      <w:pPr>
        <w:pStyle w:val="Default"/>
        <w:ind w:left="567" w:firstLine="0"/>
        <w:jc w:val="both"/>
        <w:rPr>
          <w:rFonts w:ascii="Times New Roman" w:hAnsi="Times New Roman" w:cs="Times New Roman"/>
        </w:rPr>
      </w:pPr>
      <w:r w:rsidRPr="00C611F0">
        <w:rPr>
          <w:rFonts w:ascii="Times New Roman" w:hAnsi="Times New Roman" w:cs="Times New Roman"/>
        </w:rPr>
        <w:t>Az elkésett, a kifogás benyújtására nem jogosult személytől származó, a korábbival azonos tartalmú és az elbírálásra alkalmatlan kifogást a fejezetet irányító szerv vezetője elutasítja, és erről az elutasítás indokainak megjelölésével a kifogást tevőt írásban értesíti.</w:t>
      </w:r>
    </w:p>
    <w:p w14:paraId="199612C4" w14:textId="77777777" w:rsidR="001B20B4" w:rsidRPr="00C611F0" w:rsidRDefault="001B20B4" w:rsidP="005F007C">
      <w:pPr>
        <w:pStyle w:val="Default"/>
        <w:ind w:firstLine="0"/>
        <w:jc w:val="both"/>
        <w:rPr>
          <w:rFonts w:ascii="Times New Roman" w:hAnsi="Times New Roman" w:cs="Times New Roman"/>
        </w:rPr>
      </w:pPr>
    </w:p>
    <w:p w14:paraId="2D5A9C28" w14:textId="77777777" w:rsidR="00005064" w:rsidRPr="00C611F0" w:rsidRDefault="00005064" w:rsidP="00C611F0">
      <w:pPr>
        <w:pStyle w:val="Cmsor2"/>
        <w:rPr>
          <w:b w:val="0"/>
        </w:rPr>
      </w:pPr>
      <w:bookmarkStart w:id="36" w:name="_Toc487809394"/>
      <w:r w:rsidRPr="00C611F0">
        <w:t>Érdemi vizsgálat nélkül</w:t>
      </w:r>
      <w:r w:rsidR="00B103B2">
        <w:t>i elutasítás indokai</w:t>
      </w:r>
      <w:bookmarkEnd w:id="36"/>
      <w:r w:rsidR="00B103B2">
        <w:t xml:space="preserve"> </w:t>
      </w:r>
    </w:p>
    <w:p w14:paraId="082571CB" w14:textId="77777777" w:rsidR="00005064" w:rsidRDefault="00B103B2" w:rsidP="005F007C">
      <w:pPr>
        <w:pStyle w:val="Default"/>
        <w:ind w:left="993" w:hanging="426"/>
        <w:jc w:val="both"/>
        <w:rPr>
          <w:rFonts w:ascii="Times New Roman" w:hAnsi="Times New Roman" w:cs="Times New Roman"/>
        </w:rPr>
      </w:pPr>
      <w:r w:rsidRPr="00C611F0">
        <w:rPr>
          <w:rFonts w:ascii="Times New Roman" w:hAnsi="Times New Roman" w:cs="Times New Roman"/>
        </w:rPr>
        <w:t>Érdemi vizsgálat nélkül a fejezetet irányító szerv – az elutasítás indokainak megjelölésével – elutasítja a kifogást, ha</w:t>
      </w:r>
    </w:p>
    <w:p w14:paraId="1F8B2242" w14:textId="77777777" w:rsidR="00B103B2" w:rsidRPr="00C611F0" w:rsidRDefault="00B103B2" w:rsidP="005F007C">
      <w:pPr>
        <w:pStyle w:val="Default"/>
        <w:ind w:left="993" w:hanging="426"/>
        <w:jc w:val="both"/>
        <w:rPr>
          <w:rFonts w:ascii="Times New Roman" w:hAnsi="Times New Roman" w:cs="Times New Roman"/>
        </w:rPr>
      </w:pPr>
    </w:p>
    <w:p w14:paraId="37AE0994" w14:textId="77777777" w:rsidR="00005064" w:rsidRPr="00C611F0" w:rsidRDefault="00005064" w:rsidP="00377913">
      <w:pPr>
        <w:pStyle w:val="Default"/>
        <w:numPr>
          <w:ilvl w:val="0"/>
          <w:numId w:val="18"/>
        </w:numPr>
        <w:spacing w:after="18"/>
        <w:jc w:val="both"/>
        <w:rPr>
          <w:rFonts w:ascii="Times New Roman" w:hAnsi="Times New Roman" w:cs="Times New Roman"/>
        </w:rPr>
      </w:pPr>
      <w:r w:rsidRPr="00C611F0">
        <w:rPr>
          <w:rFonts w:ascii="Times New Roman" w:hAnsi="Times New Roman" w:cs="Times New Roman"/>
        </w:rPr>
        <w:t xml:space="preserve">azt határidőn túl terjesztették elő, </w:t>
      </w:r>
    </w:p>
    <w:p w14:paraId="2AB2572C" w14:textId="77777777" w:rsidR="00005064" w:rsidRPr="00C611F0" w:rsidRDefault="00005064" w:rsidP="00377913">
      <w:pPr>
        <w:pStyle w:val="Default"/>
        <w:numPr>
          <w:ilvl w:val="0"/>
          <w:numId w:val="18"/>
        </w:numPr>
        <w:spacing w:after="18"/>
        <w:jc w:val="both"/>
        <w:rPr>
          <w:rFonts w:ascii="Times New Roman" w:hAnsi="Times New Roman" w:cs="Times New Roman"/>
        </w:rPr>
      </w:pPr>
      <w:r w:rsidRPr="00C611F0">
        <w:rPr>
          <w:rFonts w:ascii="Times New Roman" w:hAnsi="Times New Roman" w:cs="Times New Roman"/>
        </w:rPr>
        <w:t xml:space="preserve">azt nem az arra jogosult terjeszti elő, </w:t>
      </w:r>
    </w:p>
    <w:p w14:paraId="16C6F5C0" w14:textId="77777777" w:rsidR="00005064" w:rsidRPr="00C611F0" w:rsidRDefault="00005064" w:rsidP="00377913">
      <w:pPr>
        <w:pStyle w:val="Default"/>
        <w:numPr>
          <w:ilvl w:val="0"/>
          <w:numId w:val="18"/>
        </w:numPr>
        <w:spacing w:after="18"/>
        <w:jc w:val="both"/>
        <w:rPr>
          <w:rFonts w:ascii="Times New Roman" w:hAnsi="Times New Roman" w:cs="Times New Roman"/>
        </w:rPr>
      </w:pPr>
      <w:r w:rsidRPr="00C611F0">
        <w:rPr>
          <w:rFonts w:ascii="Times New Roman" w:hAnsi="Times New Roman" w:cs="Times New Roman"/>
        </w:rPr>
        <w:t xml:space="preserve">az a korábbival azonos tartalmú, </w:t>
      </w:r>
    </w:p>
    <w:p w14:paraId="69CE7428" w14:textId="77777777" w:rsidR="00005064" w:rsidRPr="00C611F0" w:rsidRDefault="00005064" w:rsidP="00377913">
      <w:pPr>
        <w:pStyle w:val="Default"/>
        <w:numPr>
          <w:ilvl w:val="0"/>
          <w:numId w:val="18"/>
        </w:numPr>
        <w:spacing w:after="18"/>
        <w:jc w:val="both"/>
        <w:rPr>
          <w:rFonts w:ascii="Times New Roman" w:hAnsi="Times New Roman" w:cs="Times New Roman"/>
        </w:rPr>
      </w:pPr>
      <w:r w:rsidRPr="00C611F0">
        <w:rPr>
          <w:rFonts w:ascii="Times New Roman" w:hAnsi="Times New Roman" w:cs="Times New Roman"/>
        </w:rPr>
        <w:t xml:space="preserve">a kifogás nem tartalmazza a </w:t>
      </w:r>
      <w:r w:rsidR="001D2A1E">
        <w:rPr>
          <w:rFonts w:ascii="Times New Roman" w:hAnsi="Times New Roman" w:cs="Times New Roman"/>
        </w:rPr>
        <w:t>20</w:t>
      </w:r>
      <w:r w:rsidRPr="00C611F0">
        <w:rPr>
          <w:rFonts w:ascii="Times New Roman" w:hAnsi="Times New Roman" w:cs="Times New Roman"/>
        </w:rPr>
        <w:t xml:space="preserve">.1. pontban meghatározott adatokat, </w:t>
      </w:r>
    </w:p>
    <w:p w14:paraId="304AFF38" w14:textId="77777777" w:rsidR="00005064" w:rsidRPr="00C611F0" w:rsidRDefault="00005064" w:rsidP="00377913">
      <w:pPr>
        <w:pStyle w:val="Default"/>
        <w:numPr>
          <w:ilvl w:val="0"/>
          <w:numId w:val="18"/>
        </w:numPr>
        <w:spacing w:after="18"/>
        <w:jc w:val="both"/>
        <w:rPr>
          <w:rFonts w:ascii="Times New Roman" w:hAnsi="Times New Roman" w:cs="Times New Roman"/>
        </w:rPr>
      </w:pPr>
      <w:r w:rsidRPr="00C611F0">
        <w:rPr>
          <w:rFonts w:ascii="Times New Roman" w:hAnsi="Times New Roman" w:cs="Times New Roman"/>
        </w:rPr>
        <w:t xml:space="preserve">azt a korábbi kifogás tárgyában hozott döntéssel szemben nyújtották be, </w:t>
      </w:r>
    </w:p>
    <w:p w14:paraId="482DD545" w14:textId="77777777" w:rsidR="00005064" w:rsidRPr="00C611F0" w:rsidRDefault="00005064" w:rsidP="00377913">
      <w:pPr>
        <w:pStyle w:val="Default"/>
        <w:numPr>
          <w:ilvl w:val="0"/>
          <w:numId w:val="18"/>
        </w:numPr>
        <w:spacing w:after="18"/>
        <w:jc w:val="both"/>
        <w:rPr>
          <w:rFonts w:ascii="Times New Roman" w:hAnsi="Times New Roman" w:cs="Times New Roman"/>
        </w:rPr>
      </w:pPr>
      <w:r w:rsidRPr="00C611F0">
        <w:rPr>
          <w:rFonts w:ascii="Times New Roman" w:hAnsi="Times New Roman" w:cs="Times New Roman"/>
        </w:rPr>
        <w:t xml:space="preserve">a kifogás benyújtásának nincs helye, </w:t>
      </w:r>
    </w:p>
    <w:p w14:paraId="215B8E50" w14:textId="77777777" w:rsidR="00005064" w:rsidRPr="00C611F0" w:rsidRDefault="00005064" w:rsidP="00377913">
      <w:pPr>
        <w:pStyle w:val="Default"/>
        <w:numPr>
          <w:ilvl w:val="0"/>
          <w:numId w:val="18"/>
        </w:numPr>
        <w:jc w:val="both"/>
        <w:rPr>
          <w:rFonts w:ascii="Times New Roman" w:hAnsi="Times New Roman" w:cs="Times New Roman"/>
        </w:rPr>
      </w:pPr>
      <w:r w:rsidRPr="00C611F0">
        <w:rPr>
          <w:rFonts w:ascii="Times New Roman" w:hAnsi="Times New Roman" w:cs="Times New Roman"/>
        </w:rPr>
        <w:t xml:space="preserve">a kifogás kizárólag olyan jogsértés ellen irányul, mely a sérelmezett eljárás megismétlésével nem orvosolható. </w:t>
      </w:r>
    </w:p>
    <w:p w14:paraId="506F4929" w14:textId="77777777" w:rsidR="00005064" w:rsidRPr="00C611F0" w:rsidRDefault="00005064" w:rsidP="005F007C">
      <w:pPr>
        <w:pStyle w:val="Default"/>
        <w:jc w:val="both"/>
        <w:rPr>
          <w:rFonts w:ascii="Times New Roman" w:hAnsi="Times New Roman" w:cs="Times New Roman"/>
        </w:rPr>
      </w:pPr>
    </w:p>
    <w:p w14:paraId="58568947" w14:textId="77777777" w:rsidR="00005064" w:rsidRPr="00C611F0" w:rsidRDefault="00005064"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A fejezetet irányító szerv vezetője a kifogást annak kézhezvételétől számított harminc napon belül érdemben elbírálja. </w:t>
      </w:r>
    </w:p>
    <w:p w14:paraId="0ADD4B67" w14:textId="77777777" w:rsidR="00005064" w:rsidRPr="00C611F0" w:rsidRDefault="00005064" w:rsidP="005F007C">
      <w:pPr>
        <w:pStyle w:val="Default"/>
        <w:jc w:val="both"/>
        <w:rPr>
          <w:rFonts w:ascii="Times New Roman" w:hAnsi="Times New Roman" w:cs="Times New Roman"/>
        </w:rPr>
      </w:pPr>
    </w:p>
    <w:p w14:paraId="66A26364" w14:textId="77777777" w:rsidR="00005064" w:rsidRPr="00C611F0" w:rsidRDefault="00005064" w:rsidP="005F007C">
      <w:pPr>
        <w:pStyle w:val="Default"/>
        <w:ind w:left="567" w:firstLine="0"/>
        <w:jc w:val="both"/>
        <w:rPr>
          <w:rFonts w:ascii="Times New Roman" w:hAnsi="Times New Roman" w:cs="Times New Roman"/>
        </w:rPr>
      </w:pPr>
      <w:r w:rsidRPr="00C611F0">
        <w:rPr>
          <w:rFonts w:ascii="Times New Roman" w:hAnsi="Times New Roman" w:cs="Times New Roman"/>
        </w:rPr>
        <w:t xml:space="preserve">Ha a kifogás alapos, a fejezetet irányító szerv vezetője elrendeli a kifogásban sérelmezett helyzet megszüntetéséhez szükséges intézkedést, egyébként azt elutasítja, és döntéséről – elutasítás esetén az elutasítás indokainak megjelölésével – a kifogást tevőt írásban értesíti. </w:t>
      </w:r>
    </w:p>
    <w:p w14:paraId="7ECBDD46" w14:textId="77777777" w:rsidR="00005064" w:rsidRPr="00C611F0" w:rsidRDefault="00005064" w:rsidP="005F007C">
      <w:pPr>
        <w:pStyle w:val="Default"/>
        <w:ind w:left="567" w:firstLine="0"/>
        <w:jc w:val="both"/>
        <w:rPr>
          <w:rFonts w:ascii="Times New Roman" w:hAnsi="Times New Roman" w:cs="Times New Roman"/>
        </w:rPr>
      </w:pPr>
    </w:p>
    <w:p w14:paraId="6DF4C07C" w14:textId="77777777" w:rsidR="00430303" w:rsidRPr="00C611F0" w:rsidRDefault="00005064" w:rsidP="00C611F0">
      <w:pPr>
        <w:pStyle w:val="Default"/>
        <w:ind w:left="567" w:firstLine="0"/>
        <w:jc w:val="both"/>
        <w:rPr>
          <w:rFonts w:ascii="Times New Roman" w:hAnsi="Times New Roman" w:cs="Times New Roman"/>
          <w:bCs/>
          <w:color w:val="auto"/>
        </w:rPr>
      </w:pPr>
      <w:r w:rsidRPr="00C611F0">
        <w:rPr>
          <w:rFonts w:ascii="Times New Roman" w:hAnsi="Times New Roman" w:cs="Times New Roman"/>
        </w:rPr>
        <w:t xml:space="preserve">A kifogás tárgyában hozott döntés ellen további kifogás előterjesztésének vagy más jogorvoslat igénybevételének nincs helye. </w:t>
      </w:r>
    </w:p>
    <w:p w14:paraId="61895134" w14:textId="77777777" w:rsidR="001B20B4" w:rsidRPr="00C611F0" w:rsidRDefault="001827CE" w:rsidP="00C611F0">
      <w:pPr>
        <w:pStyle w:val="Cmsor1"/>
        <w:rPr>
          <w:b w:val="0"/>
          <w:bCs w:val="0"/>
        </w:rPr>
      </w:pPr>
      <w:bookmarkStart w:id="37" w:name="_Toc487809395"/>
      <w:r w:rsidRPr="00C611F0">
        <w:t>Egyéb tudnivalók</w:t>
      </w:r>
      <w:bookmarkEnd w:id="37"/>
      <w:r w:rsidRPr="00C611F0">
        <w:t xml:space="preserve"> </w:t>
      </w:r>
    </w:p>
    <w:p w14:paraId="6BFD10FA" w14:textId="77777777" w:rsidR="00F84A3E" w:rsidRPr="00C611F0" w:rsidRDefault="00F84A3E" w:rsidP="005F007C">
      <w:pPr>
        <w:pStyle w:val="Default"/>
        <w:ind w:firstLine="0"/>
        <w:jc w:val="both"/>
        <w:rPr>
          <w:rFonts w:ascii="Times New Roman" w:hAnsi="Times New Roman" w:cs="Times New Roman"/>
        </w:rPr>
      </w:pPr>
    </w:p>
    <w:p w14:paraId="3F10D9B7" w14:textId="77777777" w:rsidR="00E73E7D" w:rsidRPr="00C611F0" w:rsidRDefault="00E73E7D" w:rsidP="00E73E7D">
      <w:pPr>
        <w:pStyle w:val="Default"/>
        <w:ind w:firstLine="0"/>
        <w:jc w:val="both"/>
        <w:rPr>
          <w:rFonts w:ascii="Times New Roman" w:hAnsi="Times New Roman" w:cs="Times New Roman"/>
        </w:rPr>
      </w:pPr>
      <w:r w:rsidRPr="00C611F0">
        <w:rPr>
          <w:rFonts w:ascii="Times New Roman" w:hAnsi="Times New Roman" w:cs="Times New Roman"/>
        </w:rPr>
        <w:t>A Kollégium Plusz modellprogram 2017</w:t>
      </w:r>
      <w:r>
        <w:rPr>
          <w:rFonts w:ascii="Times New Roman" w:hAnsi="Times New Roman" w:cs="Times New Roman"/>
        </w:rPr>
        <w:t xml:space="preserve"> </w:t>
      </w:r>
      <w:r w:rsidRPr="00C611F0">
        <w:rPr>
          <w:rFonts w:ascii="Times New Roman" w:hAnsi="Times New Roman" w:cs="Times New Roman"/>
        </w:rPr>
        <w:t>pályázati csomag dokumentumai:</w:t>
      </w:r>
    </w:p>
    <w:p w14:paraId="047D1B66" w14:textId="77777777" w:rsidR="00E73E7D" w:rsidRDefault="00E73E7D" w:rsidP="00E73E7D">
      <w:pPr>
        <w:pStyle w:val="Listaszerbekezds"/>
        <w:numPr>
          <w:ilvl w:val="0"/>
          <w:numId w:val="3"/>
        </w:numPr>
        <w:spacing w:after="240" w:line="240" w:lineRule="auto"/>
        <w:ind w:left="0" w:firstLine="0"/>
        <w:jc w:val="both"/>
        <w:rPr>
          <w:rFonts w:ascii="Times New Roman" w:eastAsia="Calibri" w:hAnsi="Times New Roman" w:cs="Times New Roman"/>
          <w:color w:val="000000"/>
          <w:sz w:val="24"/>
          <w:szCs w:val="24"/>
        </w:rPr>
      </w:pPr>
      <w:r w:rsidRPr="00C611F0">
        <w:rPr>
          <w:rFonts w:ascii="Times New Roman" w:eastAsia="Calibri" w:hAnsi="Times New Roman" w:cs="Times New Roman"/>
          <w:color w:val="000000"/>
          <w:sz w:val="24"/>
          <w:szCs w:val="24"/>
        </w:rPr>
        <w:t xml:space="preserve">a Kollégium Plusz 2017 </w:t>
      </w:r>
      <w:r>
        <w:rPr>
          <w:rFonts w:ascii="Times New Roman" w:eastAsia="Calibri" w:hAnsi="Times New Roman" w:cs="Times New Roman"/>
          <w:color w:val="000000"/>
          <w:sz w:val="24"/>
          <w:szCs w:val="24"/>
        </w:rPr>
        <w:t>P</w:t>
      </w:r>
      <w:r w:rsidRPr="00C611F0">
        <w:rPr>
          <w:rFonts w:ascii="Times New Roman" w:eastAsia="Calibri" w:hAnsi="Times New Roman" w:cs="Times New Roman"/>
          <w:color w:val="000000"/>
          <w:sz w:val="24"/>
          <w:szCs w:val="24"/>
        </w:rPr>
        <w:t>ályázati felhívás;</w:t>
      </w:r>
      <w:r>
        <w:rPr>
          <w:rFonts w:ascii="Times New Roman" w:eastAsia="Calibri" w:hAnsi="Times New Roman" w:cs="Times New Roman"/>
          <w:color w:val="000000"/>
          <w:sz w:val="24"/>
          <w:szCs w:val="24"/>
        </w:rPr>
        <w:t xml:space="preserve"> </w:t>
      </w:r>
    </w:p>
    <w:p w14:paraId="4E90CA55" w14:textId="77777777" w:rsidR="00E73E7D" w:rsidRPr="00C611F0" w:rsidRDefault="00E73E7D" w:rsidP="00E73E7D">
      <w:pPr>
        <w:pStyle w:val="Listaszerbekezds"/>
        <w:numPr>
          <w:ilvl w:val="0"/>
          <w:numId w:val="3"/>
        </w:numPr>
        <w:spacing w:after="240" w:line="240" w:lineRule="auto"/>
        <w:ind w:left="0" w:firstLine="0"/>
        <w:jc w:val="both"/>
        <w:rPr>
          <w:rFonts w:ascii="Times New Roman" w:eastAsia="Calibri" w:hAnsi="Times New Roman" w:cs="Times New Roman"/>
          <w:color w:val="000000"/>
          <w:sz w:val="24"/>
          <w:szCs w:val="24"/>
        </w:rPr>
      </w:pPr>
      <w:r w:rsidRPr="00C611F0">
        <w:rPr>
          <w:rFonts w:ascii="Times New Roman" w:eastAsia="Calibri" w:hAnsi="Times New Roman" w:cs="Times New Roman"/>
          <w:color w:val="000000"/>
          <w:sz w:val="24"/>
          <w:szCs w:val="24"/>
        </w:rPr>
        <w:t xml:space="preserve">a Kollégium Plusz 2017 </w:t>
      </w:r>
      <w:r>
        <w:rPr>
          <w:rFonts w:ascii="Times New Roman" w:eastAsia="Calibri" w:hAnsi="Times New Roman" w:cs="Times New Roman"/>
          <w:color w:val="000000"/>
          <w:sz w:val="24"/>
          <w:szCs w:val="24"/>
        </w:rPr>
        <w:t>P</w:t>
      </w:r>
      <w:r w:rsidRPr="00C611F0">
        <w:rPr>
          <w:rFonts w:ascii="Times New Roman" w:eastAsia="Calibri" w:hAnsi="Times New Roman" w:cs="Times New Roman"/>
          <w:color w:val="000000"/>
          <w:sz w:val="24"/>
          <w:szCs w:val="24"/>
        </w:rPr>
        <w:t>ályázati útmutató;</w:t>
      </w:r>
    </w:p>
    <w:p w14:paraId="23AEF426" w14:textId="77777777" w:rsidR="00E73E7D" w:rsidRPr="00C611F0" w:rsidRDefault="00E73E7D" w:rsidP="00E73E7D">
      <w:pPr>
        <w:pStyle w:val="Listaszerbekezds"/>
        <w:numPr>
          <w:ilvl w:val="0"/>
          <w:numId w:val="3"/>
        </w:numPr>
        <w:spacing w:after="240" w:line="240" w:lineRule="auto"/>
        <w:ind w:left="0" w:firstLine="0"/>
        <w:jc w:val="both"/>
        <w:rPr>
          <w:rFonts w:ascii="Times New Roman" w:hAnsi="Times New Roman" w:cs="Times New Roman"/>
          <w:color w:val="000000"/>
          <w:sz w:val="24"/>
          <w:szCs w:val="24"/>
        </w:rPr>
      </w:pPr>
      <w:r w:rsidRPr="00C611F0">
        <w:rPr>
          <w:rFonts w:ascii="Times New Roman" w:eastAsia="Calibri" w:hAnsi="Times New Roman" w:cs="Times New Roman"/>
          <w:color w:val="000000"/>
          <w:sz w:val="24"/>
          <w:szCs w:val="24"/>
        </w:rPr>
        <w:t>Általános Szerződési Feltételek</w:t>
      </w:r>
    </w:p>
    <w:p w14:paraId="09D92468" w14:textId="77777777" w:rsidR="00E73E7D" w:rsidRPr="00C611F0" w:rsidRDefault="00E73E7D" w:rsidP="00E73E7D">
      <w:pPr>
        <w:pStyle w:val="Default"/>
        <w:ind w:firstLine="0"/>
        <w:jc w:val="both"/>
        <w:rPr>
          <w:rFonts w:ascii="Times New Roman" w:hAnsi="Times New Roman" w:cs="Times New Roman"/>
        </w:rPr>
      </w:pPr>
      <w:r w:rsidRPr="00C611F0">
        <w:rPr>
          <w:rFonts w:ascii="Times New Roman" w:hAnsi="Times New Roman" w:cs="Times New Roman"/>
        </w:rPr>
        <w:t>egységes,</w:t>
      </w:r>
      <w:r>
        <w:rPr>
          <w:rFonts w:ascii="Times New Roman" w:hAnsi="Times New Roman" w:cs="Times New Roman"/>
        </w:rPr>
        <w:t xml:space="preserve"> </w:t>
      </w:r>
      <w:r w:rsidRPr="00C611F0">
        <w:rPr>
          <w:rFonts w:ascii="Times New Roman" w:hAnsi="Times New Roman" w:cs="Times New Roman"/>
        </w:rPr>
        <w:t>megbonthatatlan egészet alkotnak, így a bennük megfogalmazottak összessége határozza meg jelen pályázat részletes előírásait, keretrendszerét, feltételeit és szabályait.</w:t>
      </w:r>
    </w:p>
    <w:p w14:paraId="6A567203" w14:textId="77777777" w:rsidR="00E73E7D" w:rsidRPr="00C611F0" w:rsidRDefault="00E73E7D" w:rsidP="00E73E7D">
      <w:pPr>
        <w:pStyle w:val="Default"/>
        <w:ind w:firstLine="0"/>
        <w:jc w:val="both"/>
        <w:rPr>
          <w:rFonts w:ascii="Times New Roman" w:hAnsi="Times New Roman" w:cs="Times New Roman"/>
        </w:rPr>
      </w:pPr>
      <w:r w:rsidRPr="00C611F0">
        <w:rPr>
          <w:rFonts w:ascii="Times New Roman" w:hAnsi="Times New Roman" w:cs="Times New Roman"/>
        </w:rPr>
        <w:t xml:space="preserve">A Kollégium Plusz modellprogram pályázati csomag dokumentumai letölthetőek az </w:t>
      </w:r>
      <w:r w:rsidRPr="00C611F0">
        <w:rPr>
          <w:rFonts w:ascii="Times New Roman" w:hAnsi="Times New Roman" w:cs="Times New Roman"/>
          <w:b/>
          <w:bCs/>
          <w:color w:val="auto"/>
        </w:rPr>
        <w:t xml:space="preserve">Emberi Erőforrás Támogatáskezelő </w:t>
      </w:r>
      <w:r w:rsidRPr="00C611F0">
        <w:rPr>
          <w:rFonts w:ascii="Times New Roman" w:hAnsi="Times New Roman" w:cs="Times New Roman"/>
        </w:rPr>
        <w:t>honlapjáról (</w:t>
      </w:r>
      <w:hyperlink r:id="rId18" w:history="1">
        <w:r w:rsidRPr="00C611F0">
          <w:rPr>
            <w:rStyle w:val="Hiperhivatkozs"/>
            <w:rFonts w:ascii="Times New Roman" w:hAnsi="Times New Roman" w:cs="Times New Roman"/>
          </w:rPr>
          <w:t>http://www.emet.gov.hu/</w:t>
        </w:r>
      </w:hyperlink>
      <w:r w:rsidRPr="00C611F0">
        <w:rPr>
          <w:rFonts w:ascii="Times New Roman" w:hAnsi="Times New Roman" w:cs="Times New Roman"/>
        </w:rPr>
        <w:t xml:space="preserve"> )</w:t>
      </w:r>
    </w:p>
    <w:p w14:paraId="1160BAD4" w14:textId="77777777" w:rsidR="00E73E7D" w:rsidRPr="00C611F0" w:rsidRDefault="00E73E7D" w:rsidP="00E73E7D">
      <w:pPr>
        <w:pStyle w:val="Default"/>
        <w:tabs>
          <w:tab w:val="left" w:pos="426"/>
        </w:tabs>
        <w:ind w:firstLine="0"/>
        <w:jc w:val="both"/>
        <w:rPr>
          <w:rFonts w:ascii="Times New Roman" w:hAnsi="Times New Roman" w:cs="Times New Roman"/>
          <w:color w:val="auto"/>
        </w:rPr>
      </w:pPr>
    </w:p>
    <w:p w14:paraId="7C50D150" w14:textId="77777777" w:rsidR="00DE2352" w:rsidRDefault="00E73E7D" w:rsidP="00DE2352">
      <w:pPr>
        <w:pStyle w:val="NormlWeb"/>
        <w:spacing w:before="0" w:beforeAutospacing="0" w:after="0" w:afterAutospacing="0"/>
        <w:ind w:firstLine="0"/>
        <w:jc w:val="both"/>
      </w:pPr>
      <w:r w:rsidRPr="00C611F0">
        <w:rPr>
          <w:color w:val="000000"/>
        </w:rPr>
        <w:t>A pályázattal kapcsolatos további információkat</w:t>
      </w:r>
      <w:r w:rsidRPr="00C611F0">
        <w:t xml:space="preserve"> </w:t>
      </w:r>
      <w:r w:rsidRPr="00C611F0">
        <w:rPr>
          <w:color w:val="000000"/>
        </w:rPr>
        <w:t xml:space="preserve">az </w:t>
      </w:r>
      <w:r>
        <w:rPr>
          <w:color w:val="000000"/>
        </w:rPr>
        <w:t xml:space="preserve">EMMI és az </w:t>
      </w:r>
      <w:r w:rsidRPr="00C611F0">
        <w:rPr>
          <w:color w:val="000000"/>
        </w:rPr>
        <w:t>EMET munkatársa</w:t>
      </w:r>
      <w:r>
        <w:rPr>
          <w:color w:val="000000"/>
        </w:rPr>
        <w:t>i</w:t>
      </w:r>
      <w:r w:rsidRPr="00C611F0">
        <w:rPr>
          <w:color w:val="000000"/>
        </w:rPr>
        <w:t xml:space="preserve"> biztosít</w:t>
      </w:r>
      <w:r>
        <w:rPr>
          <w:color w:val="000000"/>
        </w:rPr>
        <w:t>anak</w:t>
      </w:r>
      <w:r w:rsidRPr="00C611F0">
        <w:rPr>
          <w:color w:val="000000"/>
        </w:rPr>
        <w:t>:</w:t>
      </w:r>
      <w:r w:rsidR="00DE2352" w:rsidRPr="00DE2352">
        <w:t xml:space="preserve"> </w:t>
      </w:r>
    </w:p>
    <w:p w14:paraId="7C08F59A" w14:textId="77777777" w:rsidR="00DE2352" w:rsidRDefault="00DE2352" w:rsidP="00DE2352">
      <w:pPr>
        <w:pStyle w:val="NormlWeb"/>
        <w:spacing w:before="0" w:beforeAutospacing="0" w:after="0" w:afterAutospacing="0"/>
        <w:ind w:left="720" w:firstLine="0"/>
        <w:jc w:val="both"/>
      </w:pPr>
    </w:p>
    <w:p w14:paraId="0687EAE1" w14:textId="437AE911" w:rsidR="00DE2352" w:rsidRPr="00DE2352" w:rsidRDefault="00F10CE4" w:rsidP="00DE2352">
      <w:pPr>
        <w:pStyle w:val="NormlWeb"/>
        <w:numPr>
          <w:ilvl w:val="0"/>
          <w:numId w:val="32"/>
        </w:numPr>
        <w:spacing w:before="0" w:beforeAutospacing="0" w:after="0" w:afterAutospacing="0"/>
        <w:jc w:val="both"/>
      </w:pPr>
      <w:hyperlink r:id="rId19" w:history="1">
        <w:r w:rsidR="00DE2352" w:rsidRPr="00DE2352">
          <w:rPr>
            <w:rStyle w:val="Hiperhivatkozs"/>
          </w:rPr>
          <w:t>eva.vig.juhaszne@emmi.gov.gu</w:t>
        </w:r>
      </w:hyperlink>
      <w:r w:rsidR="00DE2352" w:rsidRPr="00DE2352">
        <w:t xml:space="preserve"> (EMMI)</w:t>
      </w:r>
    </w:p>
    <w:p w14:paraId="70EFB454" w14:textId="77777777" w:rsidR="00DE2352" w:rsidRPr="00C611F0" w:rsidRDefault="00DE2352" w:rsidP="00E73E7D">
      <w:pPr>
        <w:pStyle w:val="NormlWeb"/>
        <w:spacing w:before="0" w:beforeAutospacing="0" w:after="0" w:afterAutospacing="0"/>
        <w:ind w:firstLine="0"/>
        <w:jc w:val="both"/>
        <w:rPr>
          <w:color w:val="000000"/>
        </w:rPr>
      </w:pPr>
    </w:p>
    <w:p w14:paraId="55A508CB" w14:textId="77777777" w:rsidR="00E73E7D" w:rsidRPr="00690BB2" w:rsidRDefault="00F10CE4" w:rsidP="00E73E7D">
      <w:pPr>
        <w:pStyle w:val="NormlWeb"/>
        <w:numPr>
          <w:ilvl w:val="0"/>
          <w:numId w:val="32"/>
        </w:numPr>
        <w:spacing w:before="0" w:beforeAutospacing="0" w:after="0" w:afterAutospacing="0"/>
        <w:jc w:val="both"/>
      </w:pPr>
      <w:hyperlink r:id="rId20" w:history="1">
        <w:r w:rsidR="00E73E7D" w:rsidRPr="00C611F0">
          <w:rPr>
            <w:rStyle w:val="Hiperhivatkozs"/>
          </w:rPr>
          <w:t>kollegiumplusz@emet.gov.hu</w:t>
        </w:r>
      </w:hyperlink>
      <w:r w:rsidR="00E73E7D" w:rsidRPr="00C611F0">
        <w:rPr>
          <w:color w:val="000000"/>
        </w:rPr>
        <w:t xml:space="preserve"> e-mail címen. </w:t>
      </w:r>
      <w:r w:rsidR="00E73E7D">
        <w:rPr>
          <w:color w:val="000000"/>
        </w:rPr>
        <w:t>(EMET)</w:t>
      </w:r>
    </w:p>
    <w:p w14:paraId="47A1E748" w14:textId="77777777" w:rsidR="004E58A8" w:rsidRPr="00C611F0" w:rsidRDefault="004E58A8" w:rsidP="006371EA">
      <w:pPr>
        <w:ind w:firstLine="0"/>
        <w:jc w:val="both"/>
        <w:rPr>
          <w:rFonts w:ascii="Times New Roman" w:hAnsi="Times New Roman" w:cs="Times New Roman"/>
          <w:sz w:val="24"/>
          <w:szCs w:val="24"/>
        </w:rPr>
        <w:sectPr w:rsidR="004E58A8" w:rsidRPr="00C611F0" w:rsidSect="00915D90">
          <w:footerReference w:type="even" r:id="rId21"/>
          <w:footerReference w:type="default" r:id="rId22"/>
          <w:headerReference w:type="first" r:id="rId23"/>
          <w:footerReference w:type="first" r:id="rId24"/>
          <w:type w:val="continuous"/>
          <w:pgSz w:w="11906" w:h="16838" w:code="9"/>
          <w:pgMar w:top="852" w:right="1418" w:bottom="1304" w:left="1418" w:header="113" w:footer="283" w:gutter="0"/>
          <w:cols w:space="708"/>
          <w:titlePg/>
          <w:docGrid w:linePitch="360"/>
        </w:sectPr>
      </w:pPr>
    </w:p>
    <w:tbl>
      <w:tblPr>
        <w:tblStyle w:val="Rcsostblzat"/>
        <w:tblW w:w="0" w:type="auto"/>
        <w:jc w:val="center"/>
        <w:tblLook w:val="04A0" w:firstRow="1" w:lastRow="0" w:firstColumn="1" w:lastColumn="0" w:noHBand="0" w:noVBand="1"/>
      </w:tblPr>
      <w:tblGrid>
        <w:gridCol w:w="7031"/>
      </w:tblGrid>
      <w:tr w:rsidR="006371EA" w:rsidRPr="005F007C" w14:paraId="4A99D46C" w14:textId="77777777" w:rsidTr="006371EA">
        <w:trPr>
          <w:trHeight w:val="3203"/>
          <w:jc w:val="center"/>
        </w:trPr>
        <w:tc>
          <w:tcPr>
            <w:tcW w:w="7031" w:type="dxa"/>
          </w:tcPr>
          <w:p w14:paraId="1BDEBA32" w14:textId="77777777" w:rsidR="006371EA" w:rsidRPr="006371EA" w:rsidRDefault="006371EA" w:rsidP="006371EA">
            <w:pPr>
              <w:spacing w:after="0"/>
              <w:jc w:val="both"/>
              <w:rPr>
                <w:rFonts w:ascii="Times New Roman" w:hAnsi="Times New Roman" w:cs="Times New Roman"/>
                <w:sz w:val="24"/>
                <w:szCs w:val="24"/>
              </w:rPr>
            </w:pPr>
            <w:r w:rsidRPr="006371EA">
              <w:rPr>
                <w:rFonts w:ascii="Times New Roman" w:hAnsi="Times New Roman" w:cs="Times New Roman"/>
                <w:noProof/>
                <w:sz w:val="24"/>
                <w:szCs w:val="24"/>
              </w:rPr>
              <w:drawing>
                <wp:inline distT="0" distB="0" distL="0" distR="0" wp14:anchorId="2A6550AF" wp14:editId="0BD51721">
                  <wp:extent cx="2438400" cy="1481455"/>
                  <wp:effectExtent l="0" t="0" r="0" b="4445"/>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1481455"/>
                          </a:xfrm>
                          <a:prstGeom prst="rect">
                            <a:avLst/>
                          </a:prstGeom>
                          <a:noFill/>
                        </pic:spPr>
                      </pic:pic>
                    </a:graphicData>
                  </a:graphic>
                </wp:inline>
              </w:drawing>
            </w:r>
          </w:p>
        </w:tc>
      </w:tr>
      <w:tr w:rsidR="006371EA" w:rsidRPr="005F007C" w14:paraId="5D7567AE" w14:textId="77777777" w:rsidTr="006371EA">
        <w:trPr>
          <w:trHeight w:val="3605"/>
          <w:jc w:val="center"/>
        </w:trPr>
        <w:tc>
          <w:tcPr>
            <w:tcW w:w="7031" w:type="dxa"/>
          </w:tcPr>
          <w:p w14:paraId="50550EE0" w14:textId="77777777" w:rsidR="006371EA" w:rsidRPr="006371EA" w:rsidRDefault="006371EA" w:rsidP="005F007C">
            <w:pPr>
              <w:pStyle w:val="lfej"/>
              <w:spacing w:before="0" w:line="240" w:lineRule="auto"/>
              <w:ind w:firstLine="0"/>
              <w:rPr>
                <w:rFonts w:eastAsiaTheme="minorEastAsia"/>
                <w:szCs w:val="24"/>
              </w:rPr>
            </w:pPr>
            <w:r w:rsidRPr="006371EA">
              <w:rPr>
                <w:rFonts w:eastAsiaTheme="minorEastAsia"/>
                <w:szCs w:val="24"/>
              </w:rPr>
              <w:t>A program megnevezése</w:t>
            </w:r>
          </w:p>
          <w:p w14:paraId="6A2885DB" w14:textId="77777777" w:rsidR="006371EA" w:rsidRPr="006371EA" w:rsidRDefault="006371EA" w:rsidP="005F007C">
            <w:pPr>
              <w:pStyle w:val="lfej"/>
              <w:spacing w:before="0" w:line="240" w:lineRule="auto"/>
              <w:ind w:firstLine="0"/>
              <w:rPr>
                <w:rFonts w:eastAsiaTheme="minorEastAsia"/>
                <w:szCs w:val="24"/>
              </w:rPr>
            </w:pPr>
          </w:p>
          <w:p w14:paraId="2FA424A3" w14:textId="77777777" w:rsidR="006371EA" w:rsidRPr="006371EA" w:rsidRDefault="006371EA" w:rsidP="005F007C">
            <w:pPr>
              <w:spacing w:after="0"/>
              <w:jc w:val="both"/>
              <w:rPr>
                <w:rFonts w:ascii="Times New Roman" w:hAnsi="Times New Roman" w:cs="Times New Roman"/>
                <w:sz w:val="24"/>
                <w:szCs w:val="24"/>
              </w:rPr>
            </w:pPr>
            <w:r w:rsidRPr="006371EA">
              <w:rPr>
                <w:rFonts w:ascii="Times New Roman" w:hAnsi="Times New Roman" w:cs="Times New Roman"/>
                <w:sz w:val="24"/>
                <w:szCs w:val="24"/>
              </w:rPr>
              <w:t>A település neve</w:t>
            </w:r>
          </w:p>
          <w:p w14:paraId="471E4147" w14:textId="77777777" w:rsidR="006371EA" w:rsidRPr="006371EA" w:rsidRDefault="006371EA" w:rsidP="005F007C">
            <w:pPr>
              <w:spacing w:after="0"/>
              <w:jc w:val="both"/>
              <w:rPr>
                <w:rFonts w:ascii="Times New Roman" w:hAnsi="Times New Roman" w:cs="Times New Roman"/>
                <w:sz w:val="24"/>
                <w:szCs w:val="24"/>
              </w:rPr>
            </w:pPr>
            <w:r w:rsidRPr="006371EA">
              <w:rPr>
                <w:rFonts w:ascii="Times New Roman" w:hAnsi="Times New Roman" w:cs="Times New Roman"/>
                <w:sz w:val="24"/>
                <w:szCs w:val="24"/>
              </w:rPr>
              <w:t>A pályázó szervezet neve</w:t>
            </w:r>
          </w:p>
          <w:p w14:paraId="6EBB263E" w14:textId="77777777" w:rsidR="006371EA" w:rsidRPr="006371EA" w:rsidRDefault="006371EA" w:rsidP="005F007C">
            <w:pPr>
              <w:spacing w:after="0"/>
              <w:jc w:val="both"/>
              <w:rPr>
                <w:rFonts w:ascii="Times New Roman" w:hAnsi="Times New Roman" w:cs="Times New Roman"/>
                <w:sz w:val="24"/>
                <w:szCs w:val="24"/>
              </w:rPr>
            </w:pPr>
            <w:r w:rsidRPr="006371EA">
              <w:rPr>
                <w:rFonts w:ascii="Times New Roman" w:hAnsi="Times New Roman" w:cs="Times New Roman"/>
                <w:sz w:val="24"/>
                <w:szCs w:val="24"/>
              </w:rPr>
              <w:t>Székhelye</w:t>
            </w:r>
          </w:p>
          <w:p w14:paraId="1CB7167B" w14:textId="77777777" w:rsidR="006371EA" w:rsidRPr="006371EA" w:rsidRDefault="006371EA" w:rsidP="005F007C">
            <w:pPr>
              <w:spacing w:after="0"/>
              <w:jc w:val="both"/>
              <w:rPr>
                <w:rFonts w:ascii="Times New Roman" w:hAnsi="Times New Roman" w:cs="Times New Roman"/>
                <w:sz w:val="24"/>
                <w:szCs w:val="24"/>
              </w:rPr>
            </w:pPr>
            <w:r w:rsidRPr="006371EA">
              <w:rPr>
                <w:rFonts w:ascii="Times New Roman" w:hAnsi="Times New Roman" w:cs="Times New Roman"/>
                <w:sz w:val="24"/>
                <w:szCs w:val="24"/>
              </w:rPr>
              <w:t>Támogatás összege</w:t>
            </w:r>
          </w:p>
          <w:p w14:paraId="36E62D33" w14:textId="77777777" w:rsidR="006371EA" w:rsidRPr="006371EA" w:rsidRDefault="006371EA" w:rsidP="005F007C">
            <w:pPr>
              <w:spacing w:after="0"/>
              <w:jc w:val="both"/>
              <w:rPr>
                <w:rFonts w:ascii="Times New Roman" w:hAnsi="Times New Roman" w:cs="Times New Roman"/>
                <w:sz w:val="24"/>
                <w:szCs w:val="24"/>
              </w:rPr>
            </w:pPr>
            <w:r w:rsidRPr="006371EA">
              <w:rPr>
                <w:rFonts w:ascii="Times New Roman" w:hAnsi="Times New Roman" w:cs="Times New Roman"/>
                <w:sz w:val="24"/>
                <w:szCs w:val="24"/>
              </w:rPr>
              <w:t>A program futamideje</w:t>
            </w:r>
          </w:p>
          <w:p w14:paraId="15B50B0B" w14:textId="77777777" w:rsidR="006371EA" w:rsidRPr="006371EA" w:rsidRDefault="006371EA" w:rsidP="006371EA">
            <w:pPr>
              <w:spacing w:after="0"/>
              <w:jc w:val="both"/>
              <w:rPr>
                <w:rFonts w:ascii="Times New Roman" w:hAnsi="Times New Roman" w:cs="Times New Roman"/>
                <w:sz w:val="24"/>
                <w:szCs w:val="24"/>
              </w:rPr>
            </w:pPr>
          </w:p>
        </w:tc>
      </w:tr>
    </w:tbl>
    <w:p w14:paraId="7C17715F" w14:textId="77777777" w:rsidR="00C84DF3" w:rsidRPr="006371EA" w:rsidRDefault="00C84DF3" w:rsidP="006371EA">
      <w:pPr>
        <w:ind w:firstLine="0"/>
        <w:jc w:val="both"/>
        <w:rPr>
          <w:rFonts w:ascii="Times New Roman" w:hAnsi="Times New Roman" w:cs="Times New Roman"/>
          <w:sz w:val="24"/>
          <w:szCs w:val="24"/>
        </w:rPr>
      </w:pPr>
    </w:p>
    <w:sectPr w:rsidR="00C84DF3" w:rsidRPr="006371EA" w:rsidSect="00915D90">
      <w:pgSz w:w="16839" w:h="11907" w:code="9"/>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7BC26" w14:textId="77777777" w:rsidR="000D4AF2" w:rsidRDefault="000D4AF2" w:rsidP="004C56DF">
      <w:pPr>
        <w:spacing w:after="0" w:line="240" w:lineRule="auto"/>
      </w:pPr>
      <w:r>
        <w:separator/>
      </w:r>
    </w:p>
  </w:endnote>
  <w:endnote w:type="continuationSeparator" w:id="0">
    <w:p w14:paraId="11C6792B" w14:textId="77777777" w:rsidR="000D4AF2" w:rsidRDefault="000D4AF2" w:rsidP="004C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C195" w14:textId="77777777" w:rsidR="00DE2352" w:rsidRDefault="00DE2352" w:rsidP="00915D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11</w:t>
    </w:r>
    <w:r>
      <w:rPr>
        <w:rStyle w:val="Oldalszm"/>
      </w:rPr>
      <w:fldChar w:fldCharType="end"/>
    </w:r>
  </w:p>
  <w:p w14:paraId="41F443ED" w14:textId="77777777" w:rsidR="00DE2352" w:rsidRDefault="00DE235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9FDF" w14:textId="77777777" w:rsidR="00DE2352" w:rsidRPr="00222A87" w:rsidRDefault="00DE2352" w:rsidP="00915D90">
    <w:pPr>
      <w:pStyle w:val="llb"/>
      <w:rPr>
        <w:rFonts w:ascii="Verdana" w:hAnsi="Verdana"/>
        <w:b/>
        <w:sz w:val="20"/>
        <w:szCs w:val="20"/>
      </w:rPr>
    </w:pPr>
    <w:r>
      <w:rPr>
        <w:rFonts w:ascii="Verdana" w:hAnsi="Verdana"/>
        <w:b/>
        <w:sz w:val="20"/>
        <w:szCs w:val="20"/>
      </w:rPr>
      <w:t>Kollégium Plusz 2017</w:t>
    </w:r>
  </w:p>
  <w:p w14:paraId="2EE6FF63" w14:textId="77777777" w:rsidR="00DE2352" w:rsidRPr="00222A87" w:rsidRDefault="00DE2352" w:rsidP="00915D90">
    <w:pPr>
      <w:pStyle w:val="llb"/>
      <w:rPr>
        <w:rFonts w:ascii="Verdana" w:hAnsi="Verdana"/>
        <w:sz w:val="20"/>
        <w:szCs w:val="20"/>
      </w:rPr>
    </w:pPr>
    <w:r w:rsidRPr="00222A87">
      <w:rPr>
        <w:rFonts w:ascii="Verdana" w:hAnsi="Verdana"/>
        <w:sz w:val="20"/>
        <w:szCs w:val="20"/>
      </w:rPr>
      <w:t>Pályázati felhívás</w:t>
    </w:r>
  </w:p>
  <w:p w14:paraId="6EE0367A" w14:textId="77777777" w:rsidR="00DE2352" w:rsidRPr="00913607" w:rsidRDefault="00DE2352" w:rsidP="00915D90">
    <w:pPr>
      <w:pStyle w:val="llb"/>
      <w:rPr>
        <w:rFonts w:ascii="Verdana" w:hAnsi="Verdana"/>
        <w:sz w:val="20"/>
        <w:szCs w:val="20"/>
      </w:rPr>
    </w:pPr>
    <w:r>
      <w:rPr>
        <w:rFonts w:ascii="Verdana" w:hAnsi="Verdana"/>
        <w:sz w:val="20"/>
        <w:szCs w:val="20"/>
        <w:lang w:val="en-US"/>
      </w:rPr>
      <w:t>[KOL-PLUSZ-2017]</w:t>
    </w:r>
    <w:r w:rsidRPr="00F849C9">
      <w:rPr>
        <w:rFonts w:ascii="Verdana" w:hAnsi="Verdana"/>
        <w:sz w:val="20"/>
        <w:szCs w:val="20"/>
      </w:rPr>
      <w:ptab w:relativeTo="margin" w:alignment="center" w:leader="none"/>
    </w:r>
    <w:r w:rsidRPr="00F849C9">
      <w:rPr>
        <w:rFonts w:ascii="Verdana" w:hAnsi="Verdana"/>
        <w:sz w:val="20"/>
        <w:szCs w:val="20"/>
      </w:rPr>
      <w:ptab w:relativeTo="margin" w:alignment="right" w:leader="none"/>
    </w:r>
    <w:r w:rsidRPr="001E733D">
      <w:rPr>
        <w:rFonts w:ascii="Verdana" w:hAnsi="Verdana"/>
        <w:sz w:val="20"/>
        <w:szCs w:val="20"/>
      </w:rPr>
      <w:fldChar w:fldCharType="begin"/>
    </w:r>
    <w:r w:rsidRPr="00F849C9">
      <w:rPr>
        <w:rFonts w:ascii="Verdana" w:hAnsi="Verdana"/>
        <w:sz w:val="20"/>
        <w:szCs w:val="20"/>
      </w:rPr>
      <w:instrText xml:space="preserve"> PAGE  \* Arabic  \* MERGEFORMAT </w:instrText>
    </w:r>
    <w:r w:rsidRPr="001E733D">
      <w:rPr>
        <w:rFonts w:ascii="Verdana" w:hAnsi="Verdana"/>
        <w:sz w:val="20"/>
        <w:szCs w:val="20"/>
      </w:rPr>
      <w:fldChar w:fldCharType="separate"/>
    </w:r>
    <w:r w:rsidR="00F10CE4">
      <w:rPr>
        <w:rFonts w:ascii="Verdana" w:hAnsi="Verdana"/>
        <w:noProof/>
        <w:sz w:val="20"/>
        <w:szCs w:val="20"/>
      </w:rPr>
      <w:t>3</w:t>
    </w:r>
    <w:r w:rsidRPr="001E733D">
      <w:rPr>
        <w:rFonts w:ascii="Verdana" w:hAnsi="Verdana"/>
        <w:sz w:val="20"/>
        <w:szCs w:val="20"/>
      </w:rPr>
      <w:fldChar w:fldCharType="end"/>
    </w:r>
    <w:r w:rsidRPr="00F849C9">
      <w:rPr>
        <w:rFonts w:ascii="Verdana" w:hAnsi="Verdana"/>
        <w:sz w:val="20"/>
        <w:szCs w:val="20"/>
      </w:rPr>
      <w:t>.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DAD2" w14:textId="77777777" w:rsidR="00DE2352" w:rsidRPr="00222A87" w:rsidRDefault="00DE2352" w:rsidP="00915D90">
    <w:pPr>
      <w:pStyle w:val="llb"/>
      <w:rPr>
        <w:rFonts w:ascii="Verdana" w:hAnsi="Verdana"/>
        <w:b/>
        <w:sz w:val="20"/>
        <w:szCs w:val="20"/>
      </w:rPr>
    </w:pPr>
    <w:r>
      <w:rPr>
        <w:rFonts w:ascii="Verdana" w:hAnsi="Verdana"/>
        <w:b/>
        <w:sz w:val="20"/>
        <w:szCs w:val="20"/>
      </w:rPr>
      <w:t>Kollégium Plusz 2017</w:t>
    </w:r>
  </w:p>
  <w:p w14:paraId="0FF197C3" w14:textId="77777777" w:rsidR="00DE2352" w:rsidRPr="00222A87" w:rsidRDefault="00DE2352" w:rsidP="00915D90">
    <w:pPr>
      <w:pStyle w:val="llb"/>
      <w:rPr>
        <w:rFonts w:ascii="Verdana" w:hAnsi="Verdana"/>
        <w:sz w:val="20"/>
        <w:szCs w:val="20"/>
      </w:rPr>
    </w:pPr>
    <w:r w:rsidRPr="00222A87">
      <w:rPr>
        <w:rFonts w:ascii="Verdana" w:hAnsi="Verdana"/>
        <w:sz w:val="20"/>
        <w:szCs w:val="20"/>
      </w:rPr>
      <w:t>Pályázati</w:t>
    </w:r>
    <w:r>
      <w:rPr>
        <w:rFonts w:ascii="Verdana" w:hAnsi="Verdana"/>
        <w:sz w:val="20"/>
        <w:szCs w:val="20"/>
      </w:rPr>
      <w:t xml:space="preserve"> Útmutató</w:t>
    </w:r>
  </w:p>
  <w:p w14:paraId="4257D5DA" w14:textId="77777777" w:rsidR="00DE2352" w:rsidRPr="00913607" w:rsidRDefault="00DE2352" w:rsidP="00915D90">
    <w:pPr>
      <w:pStyle w:val="llb"/>
      <w:rPr>
        <w:rFonts w:ascii="Verdana" w:hAnsi="Verdana"/>
        <w:sz w:val="20"/>
        <w:szCs w:val="20"/>
      </w:rPr>
    </w:pPr>
    <w:r w:rsidRPr="000917A9">
      <w:rPr>
        <w:rFonts w:ascii="Verdana" w:hAnsi="Verdana"/>
        <w:sz w:val="20"/>
        <w:szCs w:val="20"/>
        <w:lang w:val="en-US"/>
      </w:rPr>
      <w:t>[</w:t>
    </w:r>
    <w:r>
      <w:rPr>
        <w:rFonts w:ascii="Verdana" w:hAnsi="Verdana"/>
        <w:sz w:val="20"/>
        <w:szCs w:val="20"/>
        <w:lang w:val="en-US"/>
      </w:rPr>
      <w:t>KOL-PLUSZ-2017]</w:t>
    </w:r>
    <w:r w:rsidRPr="00F849C9">
      <w:rPr>
        <w:rFonts w:ascii="Verdana" w:hAnsi="Verdana"/>
        <w:sz w:val="20"/>
        <w:szCs w:val="20"/>
      </w:rPr>
      <w:ptab w:relativeTo="margin" w:alignment="center" w:leader="none"/>
    </w:r>
    <w:r w:rsidRPr="00F849C9">
      <w:rPr>
        <w:rFonts w:ascii="Verdana" w:hAnsi="Verdana"/>
        <w:sz w:val="20"/>
        <w:szCs w:val="20"/>
      </w:rPr>
      <w:ptab w:relativeTo="margin" w:alignment="right" w:leader="none"/>
    </w:r>
  </w:p>
  <w:p w14:paraId="3EB3E702" w14:textId="77777777" w:rsidR="00DE2352" w:rsidRDefault="00DE23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EC334" w14:textId="77777777" w:rsidR="000D4AF2" w:rsidRDefault="000D4AF2" w:rsidP="004C56DF">
      <w:pPr>
        <w:spacing w:after="0" w:line="240" w:lineRule="auto"/>
      </w:pPr>
      <w:r>
        <w:separator/>
      </w:r>
    </w:p>
  </w:footnote>
  <w:footnote w:type="continuationSeparator" w:id="0">
    <w:p w14:paraId="477B0940" w14:textId="77777777" w:rsidR="000D4AF2" w:rsidRDefault="000D4AF2" w:rsidP="004C5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5CFA" w14:textId="77777777" w:rsidR="00DE2352" w:rsidRDefault="00DE2352" w:rsidP="00915D90">
    <w:pPr>
      <w:pStyle w:val="lfej"/>
      <w:tabs>
        <w:tab w:val="left" w:pos="35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A1F"/>
    <w:multiLevelType w:val="multilevel"/>
    <w:tmpl w:val="1784768E"/>
    <w:lvl w:ilvl="0">
      <w:start w:val="1"/>
      <w:numFmt w:val="decimal"/>
      <w:pStyle w:val="Cmsor1"/>
      <w:lvlText w:val="%1."/>
      <w:lvlJc w:val="left"/>
      <w:pPr>
        <w:ind w:left="360" w:hanging="360"/>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0755059B"/>
    <w:multiLevelType w:val="hybridMultilevel"/>
    <w:tmpl w:val="B42ECC8E"/>
    <w:lvl w:ilvl="0" w:tplc="593822BA">
      <w:start w:val="5"/>
      <w:numFmt w:val="bullet"/>
      <w:lvlText w:val="•"/>
      <w:lvlJc w:val="left"/>
      <w:pPr>
        <w:ind w:left="927" w:hanging="360"/>
      </w:pPr>
      <w:rPr>
        <w:rFonts w:ascii="Calibri" w:eastAsiaTheme="minorEastAsia"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15:restartNumberingAfterBreak="0">
    <w:nsid w:val="0B6E3E19"/>
    <w:multiLevelType w:val="hybridMultilevel"/>
    <w:tmpl w:val="1BFE6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2D20A4"/>
    <w:multiLevelType w:val="hybridMultilevel"/>
    <w:tmpl w:val="D3F87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5C7817"/>
    <w:multiLevelType w:val="hybridMultilevel"/>
    <w:tmpl w:val="B58683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662FFB"/>
    <w:multiLevelType w:val="hybridMultilevel"/>
    <w:tmpl w:val="D51C2F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3E76C2"/>
    <w:multiLevelType w:val="hybridMultilevel"/>
    <w:tmpl w:val="617C52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CF76B6"/>
    <w:multiLevelType w:val="multilevel"/>
    <w:tmpl w:val="F3DA9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4F12B3"/>
    <w:multiLevelType w:val="hybridMultilevel"/>
    <w:tmpl w:val="FCEE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362F5B"/>
    <w:multiLevelType w:val="hybridMultilevel"/>
    <w:tmpl w:val="FB5ED52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29473F89"/>
    <w:multiLevelType w:val="hybridMultilevel"/>
    <w:tmpl w:val="9286BDA0"/>
    <w:lvl w:ilvl="0" w:tplc="2BC0D63E">
      <w:start w:val="1"/>
      <w:numFmt w:val="bullet"/>
      <w:lvlText w:val=""/>
      <w:lvlJc w:val="left"/>
      <w:pPr>
        <w:ind w:left="1068" w:hanging="360"/>
      </w:pPr>
      <w:rPr>
        <w:rFonts w:ascii="Wingdings" w:hAnsi="Wingdings" w:hint="default"/>
        <w:color w:val="auto"/>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2EB50528"/>
    <w:multiLevelType w:val="hybridMultilevel"/>
    <w:tmpl w:val="36A027E2"/>
    <w:lvl w:ilvl="0" w:tplc="96B2AFB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39344BF"/>
    <w:multiLevelType w:val="hybridMultilevel"/>
    <w:tmpl w:val="2B9A3A9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AAE69EF"/>
    <w:multiLevelType w:val="hybridMultilevel"/>
    <w:tmpl w:val="A66CFCF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6361B8"/>
    <w:multiLevelType w:val="hybridMultilevel"/>
    <w:tmpl w:val="13703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4844B98"/>
    <w:multiLevelType w:val="hybridMultilevel"/>
    <w:tmpl w:val="729E8D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A415AC6"/>
    <w:multiLevelType w:val="hybridMultilevel"/>
    <w:tmpl w:val="9092DEB2"/>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15:restartNumberingAfterBreak="0">
    <w:nsid w:val="502F5EED"/>
    <w:multiLevelType w:val="hybridMultilevel"/>
    <w:tmpl w:val="E6CA60A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51560492"/>
    <w:multiLevelType w:val="hybridMultilevel"/>
    <w:tmpl w:val="1F80C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B3A1A55"/>
    <w:multiLevelType w:val="hybridMultilevel"/>
    <w:tmpl w:val="BFBADD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DCB755C"/>
    <w:multiLevelType w:val="hybridMultilevel"/>
    <w:tmpl w:val="0B086D4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BB90F5AA">
      <w:start w:val="1"/>
      <w:numFmt w:val="decimal"/>
      <w:lvlText w:val="%3)"/>
      <w:lvlJc w:val="left"/>
      <w:pPr>
        <w:ind w:left="2535" w:hanging="555"/>
      </w:pPr>
      <w:rPr>
        <w:rFonts w:hint="default"/>
        <w:color w:val="00000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E911FD1"/>
    <w:multiLevelType w:val="hybridMultilevel"/>
    <w:tmpl w:val="82CC6DD8"/>
    <w:lvl w:ilvl="0" w:tplc="FC40E76E">
      <w:start w:val="7"/>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0FA1C5D"/>
    <w:multiLevelType w:val="hybridMultilevel"/>
    <w:tmpl w:val="B142D77E"/>
    <w:lvl w:ilvl="0" w:tplc="040E0001">
      <w:start w:val="1"/>
      <w:numFmt w:val="bullet"/>
      <w:lvlText w:val=""/>
      <w:lvlJc w:val="left"/>
      <w:pPr>
        <w:ind w:left="360" w:hanging="360"/>
      </w:pPr>
      <w:rPr>
        <w:rFonts w:ascii="Symbol" w:hAnsi="Symbol"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69A10F86"/>
    <w:multiLevelType w:val="hybridMultilevel"/>
    <w:tmpl w:val="751AD792"/>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4" w15:restartNumberingAfterBreak="0">
    <w:nsid w:val="75B14D8D"/>
    <w:multiLevelType w:val="hybridMultilevel"/>
    <w:tmpl w:val="CF22D36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1">
      <w:start w:val="1"/>
      <w:numFmt w:val="bullet"/>
      <w:lvlText w:val=""/>
      <w:lvlJc w:val="left"/>
      <w:pPr>
        <w:ind w:left="2520" w:hanging="360"/>
      </w:pPr>
      <w:rPr>
        <w:rFonts w:ascii="Symbol" w:hAnsi="Symbol"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77D17161"/>
    <w:multiLevelType w:val="hybridMultilevel"/>
    <w:tmpl w:val="EAC899F2"/>
    <w:lvl w:ilvl="0" w:tplc="040E0005">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26" w15:restartNumberingAfterBreak="0">
    <w:nsid w:val="7FF47B0E"/>
    <w:multiLevelType w:val="hybridMultilevel"/>
    <w:tmpl w:val="3AB23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0"/>
  </w:num>
  <w:num w:numId="4">
    <w:abstractNumId w:val="21"/>
  </w:num>
  <w:num w:numId="5">
    <w:abstractNumId w:val="16"/>
  </w:num>
  <w:num w:numId="6">
    <w:abstractNumId w:val="4"/>
  </w:num>
  <w:num w:numId="7">
    <w:abstractNumId w:val="6"/>
  </w:num>
  <w:num w:numId="8">
    <w:abstractNumId w:val="15"/>
  </w:num>
  <w:num w:numId="9">
    <w:abstractNumId w:val="25"/>
  </w:num>
  <w:num w:numId="10">
    <w:abstractNumId w:val="9"/>
  </w:num>
  <w:num w:numId="11">
    <w:abstractNumId w:val="1"/>
  </w:num>
  <w:num w:numId="12">
    <w:abstractNumId w:val="20"/>
  </w:num>
  <w:num w:numId="13">
    <w:abstractNumId w:val="11"/>
  </w:num>
  <w:num w:numId="14">
    <w:abstractNumId w:val="18"/>
  </w:num>
  <w:num w:numId="15">
    <w:abstractNumId w:val="3"/>
  </w:num>
  <w:num w:numId="16">
    <w:abstractNumId w:val="2"/>
  </w:num>
  <w:num w:numId="17">
    <w:abstractNumId w:val="8"/>
  </w:num>
  <w:num w:numId="18">
    <w:abstractNumId w:val="23"/>
  </w:num>
  <w:num w:numId="19">
    <w:abstractNumId w:val="22"/>
  </w:num>
  <w:num w:numId="20">
    <w:abstractNumId w:val="0"/>
  </w:num>
  <w:num w:numId="21">
    <w:abstractNumId w:val="13"/>
  </w:num>
  <w:num w:numId="22">
    <w:abstractNumId w:val="14"/>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7"/>
  </w:num>
  <w:num w:numId="34">
    <w:abstractNumId w:val="12"/>
  </w:num>
  <w:num w:numId="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CE"/>
    <w:rsid w:val="00003514"/>
    <w:rsid w:val="00005064"/>
    <w:rsid w:val="00012270"/>
    <w:rsid w:val="00015830"/>
    <w:rsid w:val="0002186C"/>
    <w:rsid w:val="00026F55"/>
    <w:rsid w:val="00056E2D"/>
    <w:rsid w:val="00057F5F"/>
    <w:rsid w:val="00060038"/>
    <w:rsid w:val="00063AED"/>
    <w:rsid w:val="00070B2A"/>
    <w:rsid w:val="00077139"/>
    <w:rsid w:val="00082147"/>
    <w:rsid w:val="000A418B"/>
    <w:rsid w:val="000A741A"/>
    <w:rsid w:val="000D4AF2"/>
    <w:rsid w:val="000D7AAD"/>
    <w:rsid w:val="000E3661"/>
    <w:rsid w:val="000F153A"/>
    <w:rsid w:val="0010368C"/>
    <w:rsid w:val="00107B7A"/>
    <w:rsid w:val="00114A47"/>
    <w:rsid w:val="00136FB3"/>
    <w:rsid w:val="001635C1"/>
    <w:rsid w:val="00170960"/>
    <w:rsid w:val="001827CE"/>
    <w:rsid w:val="00185BEA"/>
    <w:rsid w:val="00196A86"/>
    <w:rsid w:val="001974B9"/>
    <w:rsid w:val="001A5B60"/>
    <w:rsid w:val="001B20B4"/>
    <w:rsid w:val="001B23FC"/>
    <w:rsid w:val="001B2DFF"/>
    <w:rsid w:val="001B3571"/>
    <w:rsid w:val="001C26BF"/>
    <w:rsid w:val="001C289F"/>
    <w:rsid w:val="001C6F3F"/>
    <w:rsid w:val="001D014E"/>
    <w:rsid w:val="001D2A1E"/>
    <w:rsid w:val="001D6ED7"/>
    <w:rsid w:val="001E7D60"/>
    <w:rsid w:val="001F0192"/>
    <w:rsid w:val="001F2F62"/>
    <w:rsid w:val="001F5F3A"/>
    <w:rsid w:val="00201BAE"/>
    <w:rsid w:val="00202E05"/>
    <w:rsid w:val="002041F5"/>
    <w:rsid w:val="00204D0E"/>
    <w:rsid w:val="00245497"/>
    <w:rsid w:val="00255FF9"/>
    <w:rsid w:val="00257D4F"/>
    <w:rsid w:val="00275001"/>
    <w:rsid w:val="00276621"/>
    <w:rsid w:val="002C71A1"/>
    <w:rsid w:val="002D7BBD"/>
    <w:rsid w:val="002F7340"/>
    <w:rsid w:val="00324D58"/>
    <w:rsid w:val="003348ED"/>
    <w:rsid w:val="00336B0F"/>
    <w:rsid w:val="00345D9A"/>
    <w:rsid w:val="00352145"/>
    <w:rsid w:val="00352FE1"/>
    <w:rsid w:val="00364D45"/>
    <w:rsid w:val="00377913"/>
    <w:rsid w:val="0039125F"/>
    <w:rsid w:val="003C2972"/>
    <w:rsid w:val="003C41B5"/>
    <w:rsid w:val="003D45B3"/>
    <w:rsid w:val="003D56F1"/>
    <w:rsid w:val="003F559E"/>
    <w:rsid w:val="003F71A4"/>
    <w:rsid w:val="00410400"/>
    <w:rsid w:val="00411939"/>
    <w:rsid w:val="00412EFA"/>
    <w:rsid w:val="004209D0"/>
    <w:rsid w:val="00430303"/>
    <w:rsid w:val="0043742F"/>
    <w:rsid w:val="0043781E"/>
    <w:rsid w:val="00446E47"/>
    <w:rsid w:val="00452D1B"/>
    <w:rsid w:val="00463748"/>
    <w:rsid w:val="004637B5"/>
    <w:rsid w:val="004817FA"/>
    <w:rsid w:val="004839CC"/>
    <w:rsid w:val="00483B00"/>
    <w:rsid w:val="00484280"/>
    <w:rsid w:val="00484B15"/>
    <w:rsid w:val="004B68FF"/>
    <w:rsid w:val="004C4B4B"/>
    <w:rsid w:val="004C56DF"/>
    <w:rsid w:val="004D1536"/>
    <w:rsid w:val="004E58A8"/>
    <w:rsid w:val="004E5D44"/>
    <w:rsid w:val="004E7D10"/>
    <w:rsid w:val="004F0689"/>
    <w:rsid w:val="005009EB"/>
    <w:rsid w:val="00511320"/>
    <w:rsid w:val="00523484"/>
    <w:rsid w:val="0054011A"/>
    <w:rsid w:val="0055417F"/>
    <w:rsid w:val="00573774"/>
    <w:rsid w:val="0057582B"/>
    <w:rsid w:val="00580576"/>
    <w:rsid w:val="00590A16"/>
    <w:rsid w:val="005A038F"/>
    <w:rsid w:val="005A47C1"/>
    <w:rsid w:val="005C4ACA"/>
    <w:rsid w:val="005D1706"/>
    <w:rsid w:val="005D23D5"/>
    <w:rsid w:val="005D2A81"/>
    <w:rsid w:val="005D6565"/>
    <w:rsid w:val="005D6FAE"/>
    <w:rsid w:val="005F007C"/>
    <w:rsid w:val="005F4417"/>
    <w:rsid w:val="005F4B0A"/>
    <w:rsid w:val="00603299"/>
    <w:rsid w:val="006047A5"/>
    <w:rsid w:val="00613969"/>
    <w:rsid w:val="006371EA"/>
    <w:rsid w:val="006377BF"/>
    <w:rsid w:val="00644221"/>
    <w:rsid w:val="006519DB"/>
    <w:rsid w:val="00652FD1"/>
    <w:rsid w:val="006730E0"/>
    <w:rsid w:val="00684D0F"/>
    <w:rsid w:val="0068727B"/>
    <w:rsid w:val="00690BB2"/>
    <w:rsid w:val="006A1BAE"/>
    <w:rsid w:val="006A55A0"/>
    <w:rsid w:val="006A7D4F"/>
    <w:rsid w:val="006C1700"/>
    <w:rsid w:val="006C553F"/>
    <w:rsid w:val="006D196F"/>
    <w:rsid w:val="006D467F"/>
    <w:rsid w:val="006D660F"/>
    <w:rsid w:val="006E12FB"/>
    <w:rsid w:val="0071351D"/>
    <w:rsid w:val="00722562"/>
    <w:rsid w:val="00725648"/>
    <w:rsid w:val="0073396A"/>
    <w:rsid w:val="007365B4"/>
    <w:rsid w:val="00740542"/>
    <w:rsid w:val="00741963"/>
    <w:rsid w:val="00743E1F"/>
    <w:rsid w:val="007462B5"/>
    <w:rsid w:val="0075495E"/>
    <w:rsid w:val="007555E2"/>
    <w:rsid w:val="007838D4"/>
    <w:rsid w:val="007944FB"/>
    <w:rsid w:val="007960D0"/>
    <w:rsid w:val="007D2136"/>
    <w:rsid w:val="007E547D"/>
    <w:rsid w:val="007E7FF8"/>
    <w:rsid w:val="00805E19"/>
    <w:rsid w:val="00806132"/>
    <w:rsid w:val="00810596"/>
    <w:rsid w:val="008260CE"/>
    <w:rsid w:val="008423F6"/>
    <w:rsid w:val="00845323"/>
    <w:rsid w:val="008508F2"/>
    <w:rsid w:val="00863580"/>
    <w:rsid w:val="008821FA"/>
    <w:rsid w:val="0088234D"/>
    <w:rsid w:val="008825DB"/>
    <w:rsid w:val="008A719D"/>
    <w:rsid w:val="008B77EA"/>
    <w:rsid w:val="008F0965"/>
    <w:rsid w:val="008F6D0E"/>
    <w:rsid w:val="009004B6"/>
    <w:rsid w:val="00915D90"/>
    <w:rsid w:val="00920A1F"/>
    <w:rsid w:val="00925BF3"/>
    <w:rsid w:val="009310EE"/>
    <w:rsid w:val="00947B5E"/>
    <w:rsid w:val="009673F8"/>
    <w:rsid w:val="0098622E"/>
    <w:rsid w:val="0099005A"/>
    <w:rsid w:val="009A19A0"/>
    <w:rsid w:val="009A51FA"/>
    <w:rsid w:val="009C32A1"/>
    <w:rsid w:val="009D1AA5"/>
    <w:rsid w:val="009F61E0"/>
    <w:rsid w:val="00A0506A"/>
    <w:rsid w:val="00A060EB"/>
    <w:rsid w:val="00A17068"/>
    <w:rsid w:val="00A20FA6"/>
    <w:rsid w:val="00A34176"/>
    <w:rsid w:val="00A34416"/>
    <w:rsid w:val="00A3592F"/>
    <w:rsid w:val="00A5181B"/>
    <w:rsid w:val="00A55D74"/>
    <w:rsid w:val="00A569C9"/>
    <w:rsid w:val="00AA30FD"/>
    <w:rsid w:val="00AA6542"/>
    <w:rsid w:val="00AA6D56"/>
    <w:rsid w:val="00AB5F0E"/>
    <w:rsid w:val="00AB6404"/>
    <w:rsid w:val="00AE2D91"/>
    <w:rsid w:val="00AE5772"/>
    <w:rsid w:val="00AE629E"/>
    <w:rsid w:val="00B0469B"/>
    <w:rsid w:val="00B103B2"/>
    <w:rsid w:val="00B36970"/>
    <w:rsid w:val="00B444AA"/>
    <w:rsid w:val="00B52737"/>
    <w:rsid w:val="00B81B70"/>
    <w:rsid w:val="00B826C2"/>
    <w:rsid w:val="00B83065"/>
    <w:rsid w:val="00BA364D"/>
    <w:rsid w:val="00BA48AC"/>
    <w:rsid w:val="00BA6AB1"/>
    <w:rsid w:val="00BC42A7"/>
    <w:rsid w:val="00BD2100"/>
    <w:rsid w:val="00BF051F"/>
    <w:rsid w:val="00C06061"/>
    <w:rsid w:val="00C07742"/>
    <w:rsid w:val="00C12A33"/>
    <w:rsid w:val="00C268DE"/>
    <w:rsid w:val="00C611F0"/>
    <w:rsid w:val="00C6293F"/>
    <w:rsid w:val="00C66F84"/>
    <w:rsid w:val="00C84DF3"/>
    <w:rsid w:val="00C93B48"/>
    <w:rsid w:val="00CA1A8E"/>
    <w:rsid w:val="00CA3831"/>
    <w:rsid w:val="00CB0692"/>
    <w:rsid w:val="00CB4600"/>
    <w:rsid w:val="00CB7368"/>
    <w:rsid w:val="00CC5F3E"/>
    <w:rsid w:val="00CD71CD"/>
    <w:rsid w:val="00D051D6"/>
    <w:rsid w:val="00D070CF"/>
    <w:rsid w:val="00D15851"/>
    <w:rsid w:val="00D23A50"/>
    <w:rsid w:val="00D301F2"/>
    <w:rsid w:val="00D3413A"/>
    <w:rsid w:val="00D47A8B"/>
    <w:rsid w:val="00D53902"/>
    <w:rsid w:val="00D6053F"/>
    <w:rsid w:val="00D615FC"/>
    <w:rsid w:val="00D658B4"/>
    <w:rsid w:val="00D91B6B"/>
    <w:rsid w:val="00D924CA"/>
    <w:rsid w:val="00D9262A"/>
    <w:rsid w:val="00D93AF9"/>
    <w:rsid w:val="00DA386D"/>
    <w:rsid w:val="00DA534E"/>
    <w:rsid w:val="00DB2094"/>
    <w:rsid w:val="00DC4B0B"/>
    <w:rsid w:val="00DD6B94"/>
    <w:rsid w:val="00DE2352"/>
    <w:rsid w:val="00DE3FED"/>
    <w:rsid w:val="00E02411"/>
    <w:rsid w:val="00E02827"/>
    <w:rsid w:val="00E03E30"/>
    <w:rsid w:val="00E05320"/>
    <w:rsid w:val="00E06050"/>
    <w:rsid w:val="00E25971"/>
    <w:rsid w:val="00E36C85"/>
    <w:rsid w:val="00E42D48"/>
    <w:rsid w:val="00E43AD4"/>
    <w:rsid w:val="00E55D5D"/>
    <w:rsid w:val="00E73E7D"/>
    <w:rsid w:val="00E91C9C"/>
    <w:rsid w:val="00E957F1"/>
    <w:rsid w:val="00EA4FD2"/>
    <w:rsid w:val="00EA6DBE"/>
    <w:rsid w:val="00ED44E3"/>
    <w:rsid w:val="00EE5D1F"/>
    <w:rsid w:val="00EE6B5C"/>
    <w:rsid w:val="00EF6D13"/>
    <w:rsid w:val="00F061C1"/>
    <w:rsid w:val="00F07A05"/>
    <w:rsid w:val="00F10CE4"/>
    <w:rsid w:val="00F24273"/>
    <w:rsid w:val="00F4241E"/>
    <w:rsid w:val="00F457FF"/>
    <w:rsid w:val="00F473E5"/>
    <w:rsid w:val="00F54614"/>
    <w:rsid w:val="00F64D89"/>
    <w:rsid w:val="00F65D78"/>
    <w:rsid w:val="00F84A3E"/>
    <w:rsid w:val="00F866C9"/>
    <w:rsid w:val="00F9267C"/>
    <w:rsid w:val="00FA2D1B"/>
    <w:rsid w:val="00FA68AC"/>
    <w:rsid w:val="00FB6B3E"/>
    <w:rsid w:val="00FC7F95"/>
    <w:rsid w:val="00FE081A"/>
    <w:rsid w:val="00FE12C2"/>
    <w:rsid w:val="00FE69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BAAD8"/>
  <w15:docId w15:val="{9AA8B160-FDED-47EB-B6E1-E921FE2D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40" w:lineRule="atLeast"/>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27CE"/>
    <w:pPr>
      <w:spacing w:after="200" w:line="276" w:lineRule="auto"/>
      <w:jc w:val="left"/>
    </w:pPr>
    <w:rPr>
      <w:rFonts w:eastAsiaTheme="minorEastAsia"/>
      <w:lang w:eastAsia="hu-HU"/>
    </w:rPr>
  </w:style>
  <w:style w:type="paragraph" w:styleId="Cmsor1">
    <w:name w:val="heading 1"/>
    <w:basedOn w:val="Norml"/>
    <w:next w:val="Norml"/>
    <w:link w:val="Cmsor1Char"/>
    <w:uiPriority w:val="99"/>
    <w:qFormat/>
    <w:rsid w:val="006371EA"/>
    <w:pPr>
      <w:keepNext/>
      <w:keepLines/>
      <w:numPr>
        <w:numId w:val="20"/>
      </w:numPr>
      <w:spacing w:before="480" w:after="0"/>
      <w:outlineLvl w:val="0"/>
    </w:pPr>
    <w:rPr>
      <w:rFonts w:ascii="Times New Roman" w:eastAsiaTheme="majorEastAsia" w:hAnsi="Times New Roman" w:cstheme="majorBidi"/>
      <w:b/>
      <w:bCs/>
      <w:color w:val="000000" w:themeColor="text1"/>
      <w:sz w:val="24"/>
      <w:szCs w:val="28"/>
    </w:rPr>
  </w:style>
  <w:style w:type="paragraph" w:styleId="Cmsor2">
    <w:name w:val="heading 2"/>
    <w:basedOn w:val="Norml"/>
    <w:next w:val="Norml"/>
    <w:link w:val="Cmsor2Char"/>
    <w:uiPriority w:val="9"/>
    <w:unhideWhenUsed/>
    <w:qFormat/>
    <w:rsid w:val="005F007C"/>
    <w:pPr>
      <w:keepNext/>
      <w:keepLines/>
      <w:numPr>
        <w:ilvl w:val="1"/>
        <w:numId w:val="20"/>
      </w:numPr>
      <w:spacing w:before="40" w:after="0"/>
      <w:outlineLvl w:val="1"/>
    </w:pPr>
    <w:rPr>
      <w:rFonts w:ascii="Times New Roman" w:eastAsiaTheme="majorEastAsia" w:hAnsi="Times New Roman" w:cstheme="majorBidi"/>
      <w:b/>
      <w:color w:val="000000" w:themeColor="text1"/>
      <w:sz w:val="24"/>
      <w:szCs w:val="26"/>
    </w:rPr>
  </w:style>
  <w:style w:type="paragraph" w:styleId="Cmsor3">
    <w:name w:val="heading 3"/>
    <w:basedOn w:val="Norml"/>
    <w:next w:val="Norml"/>
    <w:link w:val="Cmsor3Char"/>
    <w:uiPriority w:val="9"/>
    <w:unhideWhenUsed/>
    <w:qFormat/>
    <w:rsid w:val="0043781E"/>
    <w:pPr>
      <w:keepNext/>
      <w:keepLines/>
      <w:numPr>
        <w:ilvl w:val="2"/>
        <w:numId w:val="20"/>
      </w:numPr>
      <w:spacing w:before="40" w:after="0"/>
      <w:outlineLvl w:val="2"/>
    </w:pPr>
    <w:rPr>
      <w:rFonts w:ascii="Times New Roman" w:eastAsiaTheme="majorEastAsia" w:hAnsi="Times New Roman" w:cstheme="majorBidi"/>
      <w:b/>
      <w:color w:val="000000" w:themeColor="text1"/>
      <w:sz w:val="24"/>
      <w:szCs w:val="24"/>
    </w:rPr>
  </w:style>
  <w:style w:type="paragraph" w:styleId="Cmsor4">
    <w:name w:val="heading 4"/>
    <w:basedOn w:val="Norml"/>
    <w:next w:val="Norml"/>
    <w:link w:val="Cmsor4Char"/>
    <w:uiPriority w:val="9"/>
    <w:semiHidden/>
    <w:unhideWhenUsed/>
    <w:qFormat/>
    <w:rsid w:val="005F007C"/>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5F007C"/>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5F007C"/>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5F007C"/>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5F007C"/>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F007C"/>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F007C"/>
    <w:rPr>
      <w:rFonts w:ascii="Times New Roman" w:eastAsiaTheme="majorEastAsia" w:hAnsi="Times New Roman" w:cstheme="majorBidi"/>
      <w:b/>
      <w:bCs/>
      <w:color w:val="000000" w:themeColor="text1"/>
      <w:sz w:val="24"/>
      <w:szCs w:val="28"/>
      <w:lang w:eastAsia="hu-HU"/>
    </w:rPr>
  </w:style>
  <w:style w:type="character" w:customStyle="1" w:styleId="Cmsor2Char">
    <w:name w:val="Címsor 2 Char"/>
    <w:basedOn w:val="Bekezdsalapbettpusa"/>
    <w:link w:val="Cmsor2"/>
    <w:uiPriority w:val="9"/>
    <w:rsid w:val="005F007C"/>
    <w:rPr>
      <w:rFonts w:ascii="Times New Roman" w:eastAsiaTheme="majorEastAsia" w:hAnsi="Times New Roman" w:cstheme="majorBidi"/>
      <w:b/>
      <w:color w:val="000000" w:themeColor="text1"/>
      <w:sz w:val="24"/>
      <w:szCs w:val="26"/>
      <w:lang w:eastAsia="hu-HU"/>
    </w:rPr>
  </w:style>
  <w:style w:type="paragraph" w:customStyle="1" w:styleId="Default">
    <w:name w:val="Default"/>
    <w:link w:val="DefaultChar"/>
    <w:rsid w:val="001827CE"/>
    <w:pPr>
      <w:autoSpaceDE w:val="0"/>
      <w:autoSpaceDN w:val="0"/>
      <w:adjustRightInd w:val="0"/>
      <w:spacing w:line="240" w:lineRule="auto"/>
      <w:jc w:val="left"/>
    </w:pPr>
    <w:rPr>
      <w:rFonts w:ascii="Arial" w:eastAsiaTheme="minorEastAsia" w:hAnsi="Arial" w:cs="Arial"/>
      <w:color w:val="000000"/>
      <w:sz w:val="24"/>
      <w:szCs w:val="24"/>
      <w:lang w:eastAsia="hu-HU"/>
    </w:rPr>
  </w:style>
  <w:style w:type="character" w:styleId="Jegyzethivatkozs">
    <w:name w:val="annotation reference"/>
    <w:basedOn w:val="Bekezdsalapbettpusa"/>
    <w:uiPriority w:val="99"/>
    <w:unhideWhenUsed/>
    <w:rsid w:val="001827CE"/>
    <w:rPr>
      <w:sz w:val="16"/>
      <w:szCs w:val="16"/>
    </w:rPr>
  </w:style>
  <w:style w:type="paragraph" w:styleId="Jegyzetszveg">
    <w:name w:val="annotation text"/>
    <w:basedOn w:val="Norml"/>
    <w:link w:val="JegyzetszvegChar"/>
    <w:unhideWhenUsed/>
    <w:rsid w:val="001827CE"/>
    <w:pPr>
      <w:spacing w:line="240" w:lineRule="auto"/>
    </w:pPr>
    <w:rPr>
      <w:sz w:val="20"/>
      <w:szCs w:val="20"/>
    </w:rPr>
  </w:style>
  <w:style w:type="character" w:customStyle="1" w:styleId="JegyzetszvegChar">
    <w:name w:val="Jegyzetszöveg Char"/>
    <w:basedOn w:val="Bekezdsalapbettpusa"/>
    <w:link w:val="Jegyzetszveg"/>
    <w:rsid w:val="001827CE"/>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1827CE"/>
    <w:rPr>
      <w:b/>
      <w:bCs/>
    </w:rPr>
  </w:style>
  <w:style w:type="character" w:customStyle="1" w:styleId="MegjegyzstrgyaChar">
    <w:name w:val="Megjegyzés tárgya Char"/>
    <w:basedOn w:val="JegyzetszvegChar"/>
    <w:link w:val="Megjegyzstrgya"/>
    <w:uiPriority w:val="99"/>
    <w:semiHidden/>
    <w:rsid w:val="001827CE"/>
    <w:rPr>
      <w:rFonts w:eastAsiaTheme="minorEastAsia"/>
      <w:b/>
      <w:bCs/>
      <w:sz w:val="20"/>
      <w:szCs w:val="20"/>
      <w:lang w:eastAsia="hu-HU"/>
    </w:rPr>
  </w:style>
  <w:style w:type="paragraph" w:styleId="Buborkszveg">
    <w:name w:val="Balloon Text"/>
    <w:basedOn w:val="Norml"/>
    <w:link w:val="BuborkszvegChar"/>
    <w:uiPriority w:val="99"/>
    <w:semiHidden/>
    <w:unhideWhenUsed/>
    <w:rsid w:val="001827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27CE"/>
    <w:rPr>
      <w:rFonts w:ascii="Tahoma" w:eastAsiaTheme="minorEastAsia" w:hAnsi="Tahoma" w:cs="Tahoma"/>
      <w:sz w:val="16"/>
      <w:szCs w:val="16"/>
      <w:lang w:eastAsia="hu-HU"/>
    </w:rPr>
  </w:style>
  <w:style w:type="paragraph" w:styleId="Listaszerbekezds">
    <w:name w:val="List Paragraph"/>
    <w:basedOn w:val="Norml"/>
    <w:uiPriority w:val="34"/>
    <w:qFormat/>
    <w:rsid w:val="001827CE"/>
    <w:pPr>
      <w:ind w:left="720"/>
      <w:contextualSpacing/>
    </w:pPr>
  </w:style>
  <w:style w:type="paragraph" w:styleId="Szvegtrzs3">
    <w:name w:val="Body Text 3"/>
    <w:basedOn w:val="Norml"/>
    <w:link w:val="Szvegtrzs3Char"/>
    <w:uiPriority w:val="99"/>
    <w:rsid w:val="001827CE"/>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uiPriority w:val="99"/>
    <w:rsid w:val="001827CE"/>
    <w:rPr>
      <w:rFonts w:ascii="Times New Roman" w:eastAsia="Times New Roman" w:hAnsi="Times New Roman" w:cs="Times New Roman"/>
      <w:sz w:val="16"/>
      <w:szCs w:val="16"/>
      <w:lang w:eastAsia="hu-HU"/>
    </w:rPr>
  </w:style>
  <w:style w:type="character" w:styleId="Hiperhivatkozs">
    <w:name w:val="Hyperlink"/>
    <w:basedOn w:val="Bekezdsalapbettpusa"/>
    <w:uiPriority w:val="99"/>
    <w:unhideWhenUsed/>
    <w:rsid w:val="001827CE"/>
    <w:rPr>
      <w:color w:val="0000FF" w:themeColor="hyperlink"/>
      <w:u w:val="single"/>
    </w:rPr>
  </w:style>
  <w:style w:type="paragraph" w:styleId="Szvegtrzsbehzssal3">
    <w:name w:val="Body Text Indent 3"/>
    <w:basedOn w:val="Norml"/>
    <w:link w:val="Szvegtrzsbehzssal3Char"/>
    <w:uiPriority w:val="99"/>
    <w:rsid w:val="001827CE"/>
    <w:pPr>
      <w:spacing w:after="0" w:line="240" w:lineRule="auto"/>
      <w:ind w:left="360"/>
      <w:jc w:val="both"/>
    </w:pPr>
    <w:rPr>
      <w:rFonts w:ascii="Garamond" w:eastAsia="Times New Roman" w:hAnsi="Garamond" w:cs="Arial"/>
      <w:sz w:val="24"/>
      <w:szCs w:val="24"/>
    </w:rPr>
  </w:style>
  <w:style w:type="character" w:customStyle="1" w:styleId="Szvegtrzsbehzssal3Char">
    <w:name w:val="Szövegtörzs behúzással 3 Char"/>
    <w:basedOn w:val="Bekezdsalapbettpusa"/>
    <w:link w:val="Szvegtrzsbehzssal3"/>
    <w:uiPriority w:val="99"/>
    <w:rsid w:val="001827CE"/>
    <w:rPr>
      <w:rFonts w:ascii="Garamond" w:eastAsia="Times New Roman" w:hAnsi="Garamond" w:cs="Arial"/>
      <w:sz w:val="24"/>
      <w:szCs w:val="24"/>
      <w:lang w:eastAsia="hu-HU"/>
    </w:rPr>
  </w:style>
  <w:style w:type="paragraph" w:styleId="Tartalomjegyzkcmsora">
    <w:name w:val="TOC Heading"/>
    <w:basedOn w:val="Cmsor1"/>
    <w:next w:val="Norml"/>
    <w:uiPriority w:val="39"/>
    <w:unhideWhenUsed/>
    <w:qFormat/>
    <w:rsid w:val="001827CE"/>
    <w:pPr>
      <w:outlineLvl w:val="9"/>
    </w:pPr>
  </w:style>
  <w:style w:type="paragraph" w:styleId="Lbjegyzetszveg">
    <w:name w:val="footnote text"/>
    <w:basedOn w:val="Norml"/>
    <w:link w:val="LbjegyzetszvegChar"/>
    <w:uiPriority w:val="99"/>
    <w:semiHidden/>
    <w:unhideWhenUsed/>
    <w:rsid w:val="001827C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827CE"/>
    <w:rPr>
      <w:rFonts w:eastAsiaTheme="minorEastAsia"/>
      <w:sz w:val="20"/>
      <w:szCs w:val="20"/>
      <w:lang w:eastAsia="hu-HU"/>
    </w:rPr>
  </w:style>
  <w:style w:type="paragraph" w:styleId="TJ1">
    <w:name w:val="toc 1"/>
    <w:basedOn w:val="Norml"/>
    <w:next w:val="Norml"/>
    <w:autoRedefine/>
    <w:uiPriority w:val="39"/>
    <w:unhideWhenUsed/>
    <w:rsid w:val="006371EA"/>
    <w:pPr>
      <w:tabs>
        <w:tab w:val="left" w:pos="0"/>
        <w:tab w:val="left" w:pos="1100"/>
        <w:tab w:val="right" w:leader="dot" w:pos="9060"/>
      </w:tabs>
      <w:spacing w:after="120" w:line="360" w:lineRule="auto"/>
      <w:ind w:firstLine="0"/>
      <w:contextualSpacing/>
      <w:jc w:val="both"/>
    </w:pPr>
    <w:rPr>
      <w:rFonts w:ascii="Times New Roman" w:hAnsi="Times New Roman"/>
      <w:noProof/>
      <w:sz w:val="24"/>
    </w:rPr>
  </w:style>
  <w:style w:type="paragraph" w:styleId="lfej">
    <w:name w:val="header"/>
    <w:basedOn w:val="Norml"/>
    <w:link w:val="lfejChar"/>
    <w:uiPriority w:val="99"/>
    <w:rsid w:val="001827CE"/>
    <w:pPr>
      <w:tabs>
        <w:tab w:val="center" w:pos="4703"/>
        <w:tab w:val="right" w:pos="9406"/>
      </w:tabs>
      <w:spacing w:before="120" w:after="0" w:line="320" w:lineRule="atLeast"/>
      <w:ind w:firstLine="454"/>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1827CE"/>
    <w:rPr>
      <w:rFonts w:ascii="Times New Roman" w:eastAsia="Times New Roman" w:hAnsi="Times New Roman" w:cs="Times New Roman"/>
      <w:sz w:val="24"/>
      <w:szCs w:val="20"/>
      <w:lang w:eastAsia="hu-HU"/>
    </w:rPr>
  </w:style>
  <w:style w:type="paragraph" w:styleId="llb">
    <w:name w:val="footer"/>
    <w:basedOn w:val="Norml"/>
    <w:link w:val="llbChar"/>
    <w:uiPriority w:val="99"/>
    <w:rsid w:val="001827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lbChar">
    <w:name w:val="Élőláb Char"/>
    <w:basedOn w:val="Bekezdsalapbettpusa"/>
    <w:link w:val="llb"/>
    <w:uiPriority w:val="99"/>
    <w:rsid w:val="001827CE"/>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1827CE"/>
    <w:rPr>
      <w:rFonts w:cs="Times New Roman"/>
    </w:rPr>
  </w:style>
  <w:style w:type="table" w:styleId="Rcsostblzat">
    <w:name w:val="Table Grid"/>
    <w:basedOn w:val="Normltblzat"/>
    <w:uiPriority w:val="59"/>
    <w:rsid w:val="001827CE"/>
    <w:pPr>
      <w:spacing w:line="240" w:lineRule="auto"/>
      <w:jc w:val="left"/>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nhideWhenUsed/>
    <w:rsid w:val="00182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 Char"/>
    <w:basedOn w:val="Bekezdsalapbettpusa"/>
    <w:link w:val="Default"/>
    <w:locked/>
    <w:rsid w:val="00652FD1"/>
    <w:rPr>
      <w:rFonts w:ascii="Arial" w:eastAsiaTheme="minorEastAsia" w:hAnsi="Arial" w:cs="Arial"/>
      <w:color w:val="000000"/>
      <w:sz w:val="24"/>
      <w:szCs w:val="24"/>
      <w:lang w:eastAsia="hu-HU"/>
    </w:rPr>
  </w:style>
  <w:style w:type="paragraph" w:styleId="Szvegtrzs">
    <w:name w:val="Body Text"/>
    <w:basedOn w:val="Norml"/>
    <w:link w:val="SzvegtrzsChar"/>
    <w:uiPriority w:val="99"/>
    <w:semiHidden/>
    <w:unhideWhenUsed/>
    <w:rsid w:val="0043742F"/>
    <w:pPr>
      <w:spacing w:after="120"/>
    </w:pPr>
  </w:style>
  <w:style w:type="character" w:customStyle="1" w:styleId="SzvegtrzsChar">
    <w:name w:val="Szövegtörzs Char"/>
    <w:basedOn w:val="Bekezdsalapbettpusa"/>
    <w:link w:val="Szvegtrzs"/>
    <w:uiPriority w:val="99"/>
    <w:semiHidden/>
    <w:rsid w:val="0043742F"/>
    <w:rPr>
      <w:rFonts w:eastAsiaTheme="minorEastAsia"/>
      <w:lang w:eastAsia="hu-HU"/>
    </w:rPr>
  </w:style>
  <w:style w:type="character" w:customStyle="1" w:styleId="apple-converted-space">
    <w:name w:val="apple-converted-space"/>
    <w:basedOn w:val="Bekezdsalapbettpusa"/>
    <w:rsid w:val="0088234D"/>
  </w:style>
  <w:style w:type="paragraph" w:styleId="Vltozat">
    <w:name w:val="Revision"/>
    <w:hidden/>
    <w:uiPriority w:val="99"/>
    <w:semiHidden/>
    <w:rsid w:val="001E7D60"/>
    <w:pPr>
      <w:spacing w:line="240" w:lineRule="auto"/>
      <w:ind w:firstLine="0"/>
      <w:jc w:val="left"/>
    </w:pPr>
    <w:rPr>
      <w:rFonts w:eastAsiaTheme="minorEastAsia"/>
      <w:lang w:eastAsia="hu-HU"/>
    </w:rPr>
  </w:style>
  <w:style w:type="table" w:customStyle="1" w:styleId="Vilgoslista1jellszn1">
    <w:name w:val="Világos lista – 1. jelölőszín1"/>
    <w:basedOn w:val="Normltblzat"/>
    <w:uiPriority w:val="61"/>
    <w:rsid w:val="00F473E5"/>
    <w:pPr>
      <w:spacing w:line="240" w:lineRule="auto"/>
      <w:ind w:firstLine="0"/>
      <w:jc w:val="left"/>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msor3Char">
    <w:name w:val="Címsor 3 Char"/>
    <w:basedOn w:val="Bekezdsalapbettpusa"/>
    <w:link w:val="Cmsor3"/>
    <w:uiPriority w:val="9"/>
    <w:rsid w:val="0043781E"/>
    <w:rPr>
      <w:rFonts w:ascii="Times New Roman" w:eastAsiaTheme="majorEastAsia" w:hAnsi="Times New Roman" w:cstheme="majorBidi"/>
      <w:b/>
      <w:color w:val="000000" w:themeColor="text1"/>
      <w:sz w:val="24"/>
      <w:szCs w:val="24"/>
      <w:lang w:eastAsia="hu-HU"/>
    </w:rPr>
  </w:style>
  <w:style w:type="character" w:customStyle="1" w:styleId="Cmsor4Char">
    <w:name w:val="Címsor 4 Char"/>
    <w:basedOn w:val="Bekezdsalapbettpusa"/>
    <w:link w:val="Cmsor4"/>
    <w:uiPriority w:val="9"/>
    <w:semiHidden/>
    <w:rsid w:val="005F007C"/>
    <w:rPr>
      <w:rFonts w:asciiTheme="majorHAnsi" w:eastAsiaTheme="majorEastAsia" w:hAnsiTheme="majorHAnsi" w:cstheme="majorBidi"/>
      <w:i/>
      <w:iCs/>
      <w:color w:val="365F91" w:themeColor="accent1" w:themeShade="BF"/>
      <w:lang w:eastAsia="hu-HU"/>
    </w:rPr>
  </w:style>
  <w:style w:type="character" w:customStyle="1" w:styleId="Cmsor5Char">
    <w:name w:val="Címsor 5 Char"/>
    <w:basedOn w:val="Bekezdsalapbettpusa"/>
    <w:link w:val="Cmsor5"/>
    <w:uiPriority w:val="9"/>
    <w:semiHidden/>
    <w:rsid w:val="005F007C"/>
    <w:rPr>
      <w:rFonts w:asciiTheme="majorHAnsi" w:eastAsiaTheme="majorEastAsia" w:hAnsiTheme="majorHAnsi" w:cstheme="majorBidi"/>
      <w:color w:val="365F91" w:themeColor="accent1" w:themeShade="BF"/>
      <w:lang w:eastAsia="hu-HU"/>
    </w:rPr>
  </w:style>
  <w:style w:type="character" w:customStyle="1" w:styleId="Cmsor6Char">
    <w:name w:val="Címsor 6 Char"/>
    <w:basedOn w:val="Bekezdsalapbettpusa"/>
    <w:link w:val="Cmsor6"/>
    <w:uiPriority w:val="9"/>
    <w:semiHidden/>
    <w:rsid w:val="005F007C"/>
    <w:rPr>
      <w:rFonts w:asciiTheme="majorHAnsi" w:eastAsiaTheme="majorEastAsia" w:hAnsiTheme="majorHAnsi" w:cstheme="majorBidi"/>
      <w:color w:val="243F60" w:themeColor="accent1" w:themeShade="7F"/>
      <w:lang w:eastAsia="hu-HU"/>
    </w:rPr>
  </w:style>
  <w:style w:type="character" w:customStyle="1" w:styleId="Cmsor7Char">
    <w:name w:val="Címsor 7 Char"/>
    <w:basedOn w:val="Bekezdsalapbettpusa"/>
    <w:link w:val="Cmsor7"/>
    <w:uiPriority w:val="9"/>
    <w:semiHidden/>
    <w:rsid w:val="005F007C"/>
    <w:rPr>
      <w:rFonts w:asciiTheme="majorHAnsi" w:eastAsiaTheme="majorEastAsia" w:hAnsiTheme="majorHAnsi" w:cstheme="majorBidi"/>
      <w:i/>
      <w:iCs/>
      <w:color w:val="243F60" w:themeColor="accent1" w:themeShade="7F"/>
      <w:lang w:eastAsia="hu-HU"/>
    </w:rPr>
  </w:style>
  <w:style w:type="character" w:customStyle="1" w:styleId="Cmsor8Char">
    <w:name w:val="Címsor 8 Char"/>
    <w:basedOn w:val="Bekezdsalapbettpusa"/>
    <w:link w:val="Cmsor8"/>
    <w:uiPriority w:val="9"/>
    <w:semiHidden/>
    <w:rsid w:val="005F007C"/>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5F007C"/>
    <w:rPr>
      <w:rFonts w:asciiTheme="majorHAnsi" w:eastAsiaTheme="majorEastAsia" w:hAnsiTheme="majorHAnsi" w:cstheme="majorBidi"/>
      <w:i/>
      <w:iCs/>
      <w:color w:val="272727" w:themeColor="text1" w:themeTint="D8"/>
      <w:sz w:val="21"/>
      <w:szCs w:val="21"/>
      <w:lang w:eastAsia="hu-HU"/>
    </w:rPr>
  </w:style>
  <w:style w:type="paragraph" w:styleId="TJ2">
    <w:name w:val="toc 2"/>
    <w:basedOn w:val="Norml"/>
    <w:next w:val="Norml"/>
    <w:autoRedefine/>
    <w:uiPriority w:val="39"/>
    <w:unhideWhenUsed/>
    <w:rsid w:val="00DB2094"/>
    <w:pPr>
      <w:spacing w:after="100"/>
      <w:ind w:left="220"/>
    </w:pPr>
    <w:rPr>
      <w:rFonts w:ascii="Times New Roman" w:hAnsi="Times New Roman"/>
      <w:sz w:val="24"/>
    </w:rPr>
  </w:style>
  <w:style w:type="paragraph" w:styleId="TJ3">
    <w:name w:val="toc 3"/>
    <w:basedOn w:val="Norml"/>
    <w:next w:val="Norml"/>
    <w:autoRedefine/>
    <w:uiPriority w:val="39"/>
    <w:unhideWhenUsed/>
    <w:rsid w:val="00DB2094"/>
    <w:pPr>
      <w:spacing w:after="100"/>
      <w:ind w:left="440"/>
    </w:pPr>
    <w:rPr>
      <w:rFonts w:ascii="Times New Roman" w:hAnsi="Times New Roman"/>
      <w:sz w:val="24"/>
    </w:rPr>
  </w:style>
  <w:style w:type="character" w:customStyle="1" w:styleId="st">
    <w:name w:val="st"/>
    <w:basedOn w:val="Bekezdsalapbettpusa"/>
    <w:rsid w:val="0067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1998">
      <w:bodyDiv w:val="1"/>
      <w:marLeft w:val="0"/>
      <w:marRight w:val="0"/>
      <w:marTop w:val="0"/>
      <w:marBottom w:val="0"/>
      <w:divBdr>
        <w:top w:val="none" w:sz="0" w:space="0" w:color="auto"/>
        <w:left w:val="none" w:sz="0" w:space="0" w:color="auto"/>
        <w:bottom w:val="none" w:sz="0" w:space="0" w:color="auto"/>
        <w:right w:val="none" w:sz="0" w:space="0" w:color="auto"/>
      </w:divBdr>
    </w:div>
    <w:div w:id="261375642">
      <w:bodyDiv w:val="1"/>
      <w:marLeft w:val="0"/>
      <w:marRight w:val="0"/>
      <w:marTop w:val="0"/>
      <w:marBottom w:val="0"/>
      <w:divBdr>
        <w:top w:val="none" w:sz="0" w:space="0" w:color="auto"/>
        <w:left w:val="none" w:sz="0" w:space="0" w:color="auto"/>
        <w:bottom w:val="none" w:sz="0" w:space="0" w:color="auto"/>
        <w:right w:val="none" w:sz="0" w:space="0" w:color="auto"/>
      </w:divBdr>
    </w:div>
    <w:div w:id="1885174824">
      <w:bodyDiv w:val="1"/>
      <w:marLeft w:val="0"/>
      <w:marRight w:val="0"/>
      <w:marTop w:val="0"/>
      <w:marBottom w:val="0"/>
      <w:divBdr>
        <w:top w:val="none" w:sz="0" w:space="0" w:color="auto"/>
        <w:left w:val="none" w:sz="0" w:space="0" w:color="auto"/>
        <w:bottom w:val="none" w:sz="0" w:space="0" w:color="auto"/>
        <w:right w:val="none" w:sz="0" w:space="0" w:color="auto"/>
      </w:divBdr>
    </w:div>
    <w:div w:id="19099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terline.hu/?page_id=30794" TargetMode="External"/><Relationship Id="rId13" Type="http://schemas.openxmlformats.org/officeDocument/2006/relationships/hyperlink" Target="http://www.kormany.hu/hu/emberi-eroforrasok-miniszteriuma/tarsadalmi-felzarkozasert-felelos-allamtitkarsag" TargetMode="External"/><Relationship Id="rId18" Type="http://schemas.openxmlformats.org/officeDocument/2006/relationships/hyperlink" Target="http://www.emet.gov.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terline.hu/ped_kat.php?kategoria=Es&#233;lyegyenl&#337;s&#233;g%20(H&#225;tr&#225;nyos%20helyzet,%20Integr&#225;ci&#243;,%20BTM)" TargetMode="External"/><Relationship Id="rId17" Type="http://schemas.openxmlformats.org/officeDocument/2006/relationships/hyperlink" Target="http://www.emet.gov.h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emet.gov.hu" TargetMode="External"/><Relationship Id="rId20" Type="http://schemas.openxmlformats.org/officeDocument/2006/relationships/hyperlink" Target="mailto:kollegiumplusz@emet.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terline.hu/?page_id=2050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er.emet.hu/PALY/PalyBelep.aspx" TargetMode="External"/><Relationship Id="rId23" Type="http://schemas.openxmlformats.org/officeDocument/2006/relationships/header" Target="header1.xml"/><Relationship Id="rId10" Type="http://schemas.openxmlformats.org/officeDocument/2006/relationships/hyperlink" Target="https://www.soterline.hu/?page_id=14749" TargetMode="External"/><Relationship Id="rId19" Type="http://schemas.openxmlformats.org/officeDocument/2006/relationships/hyperlink" Target="mailto:eva.vig.juhaszne@emmi.gov.gu" TargetMode="External"/><Relationship Id="rId4" Type="http://schemas.openxmlformats.org/officeDocument/2006/relationships/settings" Target="settings.xml"/><Relationship Id="rId9" Type="http://schemas.openxmlformats.org/officeDocument/2006/relationships/hyperlink" Target="https://www.soterline.hu/?page_id=18773" TargetMode="External"/><Relationship Id="rId14" Type="http://schemas.openxmlformats.org/officeDocument/2006/relationships/hyperlink" Target="http://www.emet.gov.h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3EA5-46F5-4CC4-B855-926DC4C1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7336</Words>
  <Characters>50619</Characters>
  <Application>Microsoft Office Word</Application>
  <DocSecurity>4</DocSecurity>
  <Lines>421</Lines>
  <Paragraphs>115</Paragraphs>
  <ScaleCrop>false</ScaleCrop>
  <HeadingPairs>
    <vt:vector size="2" baseType="variant">
      <vt:variant>
        <vt:lpstr>Cím</vt:lpstr>
      </vt:variant>
      <vt:variant>
        <vt:i4>1</vt:i4>
      </vt:variant>
    </vt:vector>
  </HeadingPairs>
  <TitlesOfParts>
    <vt:vector size="1" baseType="lpstr">
      <vt:lpstr/>
    </vt:vector>
  </TitlesOfParts>
  <Company>Foglalkoztatási Hivatal</Company>
  <LinksUpToDate>false</LinksUpToDate>
  <CharactersWithSpaces>57840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korbelyk</dc:creator>
  <cp:lastModifiedBy>Juhász Andrea</cp:lastModifiedBy>
  <cp:revision>2</cp:revision>
  <dcterms:created xsi:type="dcterms:W3CDTF">2017-08-11T09:34:00Z</dcterms:created>
  <dcterms:modified xsi:type="dcterms:W3CDTF">2017-08-11T09:34:00Z</dcterms:modified>
</cp:coreProperties>
</file>