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240" w:after="6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240" w:after="6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240" w:after="6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PÁLYÁZÓI NYILATKOZATOK </w:t>
      </w:r>
    </w:p>
    <w:p>
      <w:pPr>
        <w:spacing w:before="240" w:after="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A támogatást igényl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ő szervezet megnevezése: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…………………………………………………………………………………………………………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Képvisel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őjének neve (cégszerű aláírásra jogosult személy):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 …..……………………………………………………………………………………………………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12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Alulírott büntet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őjogi felelősségem tudatában</w:t>
      </w:r>
    </w:p>
    <w:p>
      <w:pPr>
        <w:numPr>
          <w:ilvl w:val="0"/>
          <w:numId w:val="6"/>
        </w:numPr>
        <w:tabs>
          <w:tab w:val="left" w:pos="720" w:leader="none"/>
        </w:tabs>
        <w:spacing w:before="120" w:after="0" w:line="240"/>
        <w:ind w:right="0" w:left="714" w:hanging="357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kijelentem, hogy, a benyújtott pályázatban foglalt adatok, információk és dokumentumok teljeskör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űek, valódiak és hitelesek;</w:t>
      </w:r>
    </w:p>
    <w:p>
      <w:pPr>
        <w:numPr>
          <w:ilvl w:val="0"/>
          <w:numId w:val="6"/>
        </w:numPr>
        <w:tabs>
          <w:tab w:val="left" w:pos="720" w:leader="none"/>
        </w:tabs>
        <w:spacing w:before="120" w:after="0" w:line="240"/>
        <w:ind w:right="0" w:left="714" w:hanging="357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nyilatkozom arról, hogy az általam képviselt, a rendezett munkaügyi kapcsolatok feltételeir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ől és igazolásának módjáról szóló 1/2012. (I. 26.) NGM rendelet szerint vizsgálandó jogi személy, jogi személyiséggel nem rendelkező szervezet adatait rendelkezésre bocsátom;</w:t>
      </w:r>
    </w:p>
    <w:p>
      <w:pPr>
        <w:numPr>
          <w:ilvl w:val="0"/>
          <w:numId w:val="6"/>
        </w:numPr>
        <w:spacing w:before="120" w:after="0" w:line="240"/>
        <w:ind w:right="0" w:left="714" w:hanging="357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nyilatkozom, hogy az általam képviselt szervezet az államháztartásról szóló 2011. évi CXCV. törvény (a továbbiakban: Áht.) 50. §-a szerint megfelel a rendezett munkaügyi kapcsolatok követelményeinek;</w:t>
      </w:r>
    </w:p>
    <w:p>
      <w:pPr>
        <w:numPr>
          <w:ilvl w:val="0"/>
          <w:numId w:val="6"/>
        </w:numPr>
        <w:spacing w:before="120" w:after="0" w:line="240"/>
        <w:ind w:right="0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tudomásul veszem, hogy az államháztartás alrendszereib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ől nem nyújtható támogatás az Áht. 50. § (1) b.) szerint annak a köztulajdonban álló gazdasági társaságnak addig, amíg a 2009. évi CXXII. törvényben előírt közzétételi kötelezettségének eleget nem tesz.</w:t>
      </w:r>
    </w:p>
    <w:p>
      <w:pPr>
        <w:numPr>
          <w:ilvl w:val="0"/>
          <w:numId w:val="6"/>
        </w:numPr>
        <w:spacing w:before="120" w:after="240" w:line="240"/>
        <w:ind w:right="0" w:left="714" w:hanging="357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nyilatkozom, hogy az általam képviselt szervezet a köztulajdonban álló gazdasági társaságok takarékosabb m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űködéséről szóló 2009. évi CXXII. törvényben foglalt közzétételi kötelezettségének eleget tett az alábbi honlapon:</w:t>
      </w:r>
    </w:p>
    <w:tbl>
      <w:tblPr>
        <w:tblInd w:w="817" w:type="dxa"/>
      </w:tblPr>
      <w:tblGrid>
        <w:gridCol w:w="8363"/>
      </w:tblGrid>
      <w:tr>
        <w:trPr>
          <w:trHeight w:val="1" w:hRule="atLeast"/>
          <w:jc w:val="left"/>
        </w:trPr>
        <w:tc>
          <w:tcPr>
            <w:tcW w:w="8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20" w:after="120" w:line="240"/>
        <w:ind w:right="0" w:left="653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14"/>
        </w:numPr>
        <w:spacing w:before="120" w:after="240" w:line="240"/>
        <w:ind w:right="0" w:left="653" w:hanging="369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nyilatkozom, hogy az általam képviselt szervezet az Áht. 50. § (2) bekezdése alapján átlátható szervezetnek min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ősül;</w:t>
      </w:r>
    </w:p>
    <w:p>
      <w:pPr>
        <w:numPr>
          <w:ilvl w:val="0"/>
          <w:numId w:val="14"/>
        </w:numPr>
        <w:tabs>
          <w:tab w:val="left" w:pos="720" w:leader="none"/>
        </w:tabs>
        <w:spacing w:before="120" w:after="120" w:line="240"/>
        <w:ind w:right="0" w:left="714" w:hanging="357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kijelentem, hogy az általam képviselt szervezet, nem áll joger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ős végzéssel elrendelt végelszámolás, felszámolás alatt, ellene jogerős végzéssel elrendelt csődeljárás vagy egyéb, a megszüntetésére irányuló, jogszabályban meghatározott eljárás nincs folyamatban;</w:t>
      </w:r>
    </w:p>
    <w:p>
      <w:pPr>
        <w:spacing w:before="120" w:after="0" w:line="240"/>
        <w:ind w:right="0" w:left="357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17"/>
        </w:numPr>
        <w:tabs>
          <w:tab w:val="left" w:pos="720" w:leader="none"/>
        </w:tabs>
        <w:spacing w:before="0" w:after="0" w:line="240"/>
        <w:ind w:right="0" w:left="714" w:hanging="357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tudomásul veszem, hogy nem nyújtható támogatás annak az igényl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őnek, pályázónak, amely az előző évben vagy években azonos vagy jogelőd fejezethez tartozó azonos vagy jogelőd fejezeti kezelésű előirányzatból azonos célra 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teljesítette;</w:t>
      </w:r>
    </w:p>
    <w:p>
      <w:pPr>
        <w:spacing w:before="0" w:after="0" w:line="240"/>
        <w:ind w:right="0" w:left="72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1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tudomásul veszem, hogy nem köthet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ő támogatási szerződés azzal a pályázóval, akivel szemben a 368/2011. (XII.31.) Korm. rendelet (a továbbiakban: Ávr.) 76. §-ban meghatározott feltételek valamelyike fennáll;</w:t>
      </w:r>
    </w:p>
    <w:p>
      <w:pPr>
        <w:numPr>
          <w:ilvl w:val="0"/>
          <w:numId w:val="19"/>
        </w:numPr>
        <w:tabs>
          <w:tab w:val="left" w:pos="720" w:leader="none"/>
        </w:tabs>
        <w:spacing w:before="120" w:after="0" w:line="240"/>
        <w:ind w:right="0" w:left="714" w:hanging="357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hozzájárulok ahhoz, hogy a Magyar Államkincstár által m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űködtetett monitoring rendszerben nyilvántartott adataimhoz a költségvetési támogatás utalványozója, folyósítója, a XIX. Uniós fejlesztések fejezetből biztosított költségvetési támogatás esetén a közreműködő szervezet, ennek hiányában az irányító hatóság (a továbbiakban együtt: a támogatás folyósítója), az Állami Számvevőszék, a Kormányzati Ellenőrzési Hivatal, az Európai Támogatásokat Auditáló Főigazgatóság, az állami adóhatóság, a csekély összegű támogatások nyilvántartásában érintett szervek, valamint az Ávr.-ben meghatározott más jogosultak hozzáférjenek;</w:t>
      </w:r>
    </w:p>
    <w:p>
      <w:pPr>
        <w:numPr>
          <w:ilvl w:val="0"/>
          <w:numId w:val="19"/>
        </w:numPr>
        <w:tabs>
          <w:tab w:val="left" w:pos="720" w:leader="none"/>
        </w:tabs>
        <w:spacing w:before="120" w:after="0" w:line="240"/>
        <w:ind w:right="0" w:left="714" w:hanging="357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nyilatkozom, hogy nem esem a közpénzekb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ől nyújtott támogatások átláthatóságáról szóló 2007. évi CLXXXI. törvény  6.§-ban  foglalt korlátozás alá;</w:t>
      </w:r>
    </w:p>
    <w:p>
      <w:pPr>
        <w:numPr>
          <w:ilvl w:val="0"/>
          <w:numId w:val="19"/>
        </w:numPr>
        <w:tabs>
          <w:tab w:val="left" w:pos="720" w:leader="none"/>
        </w:tabs>
        <w:spacing w:before="120" w:after="0" w:line="240"/>
        <w:ind w:right="0" w:left="714" w:hanging="357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nyilatkozom, hogy a Pályázati Felhívásban és jogszabályban el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őírt biztosítékokat legkésőbb az Ávr.   77.  § (4) bekezdése szerinti időpontig rendelkezésre bocsátom;</w:t>
      </w:r>
    </w:p>
    <w:p>
      <w:pPr>
        <w:numPr>
          <w:ilvl w:val="0"/>
          <w:numId w:val="19"/>
        </w:numPr>
        <w:tabs>
          <w:tab w:val="left" w:pos="720" w:leader="none"/>
        </w:tabs>
        <w:spacing w:before="120" w:after="0" w:line="240"/>
        <w:ind w:right="0" w:left="714" w:hanging="357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tudomásul veszem, hogy az Ávr. 83. § (1) bekezdése szerinti 8 napos írásbeli bejelentési kötelezettség terhel a támogatási szerz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ődésben meghatározott kötelezettségeim teljesítésével, az általam megadott adatokkal vagy a szervezettel kapcsolatban bekövetkező bármely változás esetén;</w:t>
      </w:r>
    </w:p>
    <w:p>
      <w:pPr>
        <w:numPr>
          <w:ilvl w:val="0"/>
          <w:numId w:val="19"/>
        </w:numPr>
        <w:tabs>
          <w:tab w:val="left" w:pos="720" w:leader="none"/>
        </w:tabs>
        <w:spacing w:before="120" w:after="0" w:line="240"/>
        <w:ind w:right="0" w:left="714" w:hanging="357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nyilatkozom arról, hogy a jogosulatlanul igénybe vett támogatás összegét és annak kamatait az Ávr.-ben foglaltak szerint visszafizetem;</w:t>
      </w:r>
    </w:p>
    <w:p>
      <w:pPr>
        <w:numPr>
          <w:ilvl w:val="0"/>
          <w:numId w:val="19"/>
        </w:numPr>
        <w:tabs>
          <w:tab w:val="left" w:pos="720" w:leader="none"/>
        </w:tabs>
        <w:spacing w:before="120" w:after="120" w:line="240"/>
        <w:ind w:right="147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nyilatkozom továbbá, hogy az általam képviselt szervezet a támogatott tevékenység vagy a támogatási cél tekintetében az általános forgalmi adó levonására</w:t>
      </w:r>
    </w:p>
    <w:p>
      <w:pPr>
        <w:spacing w:before="120" w:after="0" w:line="240"/>
        <w:ind w:right="147" w:left="851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i/>
          <w:color w:val="auto"/>
          <w:spacing w:val="0"/>
          <w:position w:val="0"/>
          <w:sz w:val="18"/>
          <w:shd w:fill="auto" w:val="clear"/>
        </w:rPr>
        <w:t xml:space="preserve">a)</w:t>
      </w:r>
    </w:p>
    <w:p>
      <w:pPr>
        <w:spacing w:before="0" w:after="0" w:line="240"/>
        <w:ind w:right="147" w:left="851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□ jogosult;</w:t>
      </w:r>
    </w:p>
    <w:p>
      <w:pPr>
        <w:spacing w:before="40" w:after="0" w:line="240"/>
        <w:ind w:right="147" w:left="851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□ nem jogosult.</w:t>
      </w:r>
    </w:p>
    <w:p>
      <w:pPr>
        <w:spacing w:before="120" w:after="0" w:line="240"/>
        <w:ind w:right="147" w:left="851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i/>
          <w:color w:val="auto"/>
          <w:spacing w:val="0"/>
          <w:position w:val="0"/>
          <w:sz w:val="18"/>
          <w:shd w:fill="auto" w:val="clear"/>
        </w:rPr>
        <w:t xml:space="preserve">b)</w:t>
      </w:r>
    </w:p>
    <w:p>
      <w:pPr>
        <w:spacing w:before="0" w:after="0" w:line="240"/>
        <w:ind w:right="147" w:left="851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□ az adóterhet áthárítja;</w:t>
      </w:r>
    </w:p>
    <w:p>
      <w:pPr>
        <w:spacing w:before="40" w:after="0" w:line="240"/>
        <w:ind w:right="147" w:left="851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□ nem hárítja át.</w:t>
      </w:r>
    </w:p>
    <w:p>
      <w:pPr>
        <w:numPr>
          <w:ilvl w:val="0"/>
          <w:numId w:val="30"/>
        </w:numPr>
        <w:tabs>
          <w:tab w:val="left" w:pos="720" w:leader="none"/>
        </w:tabs>
        <w:spacing w:before="120" w:after="0" w:line="240"/>
        <w:ind w:right="0" w:left="714" w:hanging="357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tudomásul veszem, hogy a támogatás kedvezményezettjének megnevezése, a támogatás célja, a támogatás összege, a támogatott program megvalósítási helye jogszabályban meghatározottak szerint nyilvánosságra hozhatók;</w:t>
      </w:r>
    </w:p>
    <w:p>
      <w:pPr>
        <w:numPr>
          <w:ilvl w:val="0"/>
          <w:numId w:val="30"/>
        </w:numPr>
        <w:tabs>
          <w:tab w:val="left" w:pos="720" w:leader="none"/>
        </w:tabs>
        <w:spacing w:before="240" w:after="0" w:line="240"/>
        <w:ind w:right="0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nyilatkozom arról, hogy a támogatási szerz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ődésben meghatározott pénzügyi és egyéb számviteli bizonylatokat, banki átutalási igazolásokat, számlákat más Támogató felé nem számolom el;</w:t>
      </w:r>
    </w:p>
    <w:p>
      <w:pPr>
        <w:numPr>
          <w:ilvl w:val="0"/>
          <w:numId w:val="30"/>
        </w:numPr>
        <w:tabs>
          <w:tab w:val="left" w:pos="720" w:leader="none"/>
        </w:tabs>
        <w:spacing w:before="120" w:after="0" w:line="240"/>
        <w:ind w:right="0" w:left="714" w:hanging="357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nyilatkozom, hogy az elszámolás alapjául szolgáló dokumentumokat az alábbi helyszínen a jogszabályok által el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őírt időtartamig tárolom;</w:t>
      </w:r>
    </w:p>
    <w:p>
      <w:pPr>
        <w:spacing w:before="120" w:after="0" w:line="240"/>
        <w:ind w:right="0" w:left="714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tbl>
      <w:tblPr>
        <w:tblInd w:w="817" w:type="dxa"/>
      </w:tblPr>
      <w:tblGrid>
        <w:gridCol w:w="8471"/>
      </w:tblGrid>
      <w:tr>
        <w:trPr>
          <w:trHeight w:val="1" w:hRule="atLeast"/>
          <w:jc w:val="left"/>
        </w:trPr>
        <w:tc>
          <w:tcPr>
            <w:tcW w:w="84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Helyszín (fellelhet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őség) cím:</w:t>
            </w:r>
          </w:p>
        </w:tc>
      </w:tr>
    </w:tbl>
    <w:p>
      <w:pPr>
        <w:spacing w:before="120" w:after="0" w:line="240"/>
        <w:ind w:right="0" w:left="709" w:firstLine="3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Amennyiben a fellelhet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őség helye megváltozik, arról haladéktalanul, de legkésőbb 8 napon belül írásban értesítem a Támogatót.</w:t>
      </w:r>
    </w:p>
    <w:p>
      <w:pPr>
        <w:spacing w:before="120" w:after="0" w:line="240"/>
        <w:ind w:right="0" w:left="709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39"/>
        </w:numPr>
        <w:tabs>
          <w:tab w:val="left" w:pos="512" w:leader="none"/>
        </w:tabs>
        <w:spacing w:before="240" w:after="200" w:line="276"/>
        <w:ind w:right="0" w:left="709" w:hanging="425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nyilatkozom, hogy jelen támogatási igénnyel azonos tárgyban más szervezethez vagy Támogatóhoz/Lebonyolítóhoz támogatási igényt, jelen igénylés benyújtásától számított 5 évre visszamen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őleg illetve egyidejűleg:</w:t>
      </w:r>
    </w:p>
    <w:p>
      <w:pPr>
        <w:tabs>
          <w:tab w:val="left" w:pos="426" w:leader="none"/>
        </w:tabs>
        <w:spacing w:before="40" w:after="0" w:line="240"/>
        <w:ind w:right="147" w:left="709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□ benyújtottam,</w:t>
      </w:r>
    </w:p>
    <w:p>
      <w:pPr>
        <w:tabs>
          <w:tab w:val="left" w:pos="426" w:leader="none"/>
        </w:tabs>
        <w:spacing w:before="40" w:after="0" w:line="240"/>
        <w:ind w:right="147" w:left="709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□ nem nyújtottam be.</w:t>
      </w:r>
    </w:p>
    <w:p>
      <w:pPr>
        <w:numPr>
          <w:ilvl w:val="0"/>
          <w:numId w:val="41"/>
        </w:numPr>
        <w:tabs>
          <w:tab w:val="left" w:pos="720" w:leader="none"/>
        </w:tabs>
        <w:spacing w:before="240" w:after="240" w:line="240"/>
        <w:ind w:right="0" w:left="709" w:hanging="425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amennyiben benyújtottam, jelen pályázati programhoz az alábbi szervezetekt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ől kértem korábban (az igénylés benyújtásától számított 5 évre visszamenőleg), illetve egyidejűleg támogatást</w:t>
      </w:r>
    </w:p>
    <w:tbl>
      <w:tblPr/>
      <w:tblGrid>
        <w:gridCol w:w="510"/>
        <w:gridCol w:w="2784"/>
        <w:gridCol w:w="1979"/>
        <w:gridCol w:w="1985"/>
        <w:gridCol w:w="1982"/>
      </w:tblGrid>
      <w:tr>
        <w:trPr>
          <w:trHeight w:val="933" w:hRule="auto"/>
          <w:jc w:val="center"/>
        </w:trPr>
        <w:tc>
          <w:tcPr>
            <w:tcW w:w="32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5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56" w:left="5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A BENYÚJTOTT TÁMOGATÁSI IGÉNYT (PÁLYÁZATOT) ELBÍRÁLÓ SZERVEZET NEVE</w:t>
            </w:r>
          </w:p>
        </w:tc>
        <w:tc>
          <w:tcPr>
            <w:tcW w:w="1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5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56" w:left="5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A TÁMOGATÁSI IGÉNY BENYÚJTÁSÁNAK ID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ŐPONTJA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5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56" w:left="5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A TÁMOGATÁSI IGÉNYBEN MEGJELÖLT ÖSSZEG</w:t>
            </w:r>
          </w:p>
        </w:tc>
        <w:tc>
          <w:tcPr>
            <w:tcW w:w="1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5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56" w:left="5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ELNYERT TÁMOGATÁS ÖSSZEGE</w:t>
            </w:r>
          </w:p>
        </w:tc>
      </w:tr>
      <w:tr>
        <w:trPr>
          <w:trHeight w:val="284" w:hRule="auto"/>
          <w:jc w:val="center"/>
          <w:cantSplit w:val="1"/>
        </w:trPr>
        <w:tc>
          <w:tcPr>
            <w:tcW w:w="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1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center"/>
          <w:cantSplit w:val="1"/>
        </w:trPr>
        <w:tc>
          <w:tcPr>
            <w:tcW w:w="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2.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1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center"/>
          <w:cantSplit w:val="1"/>
        </w:trPr>
        <w:tc>
          <w:tcPr>
            <w:tcW w:w="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3.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1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center"/>
          <w:cantSplit w:val="1"/>
        </w:trPr>
        <w:tc>
          <w:tcPr>
            <w:tcW w:w="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4.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1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center"/>
          <w:cantSplit w:val="1"/>
        </w:trPr>
        <w:tc>
          <w:tcPr>
            <w:tcW w:w="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5.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1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center"/>
          <w:cantSplit w:val="1"/>
        </w:trPr>
        <w:tc>
          <w:tcPr>
            <w:tcW w:w="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6.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1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center"/>
          <w:cantSplit w:val="1"/>
        </w:trPr>
        <w:tc>
          <w:tcPr>
            <w:tcW w:w="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7.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1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center"/>
          <w:cantSplit w:val="1"/>
        </w:trPr>
        <w:tc>
          <w:tcPr>
            <w:tcW w:w="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8.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1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center"/>
          <w:cantSplit w:val="1"/>
        </w:trPr>
        <w:tc>
          <w:tcPr>
            <w:tcW w:w="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9.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1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center"/>
          <w:cantSplit w:val="1"/>
        </w:trPr>
        <w:tc>
          <w:tcPr>
            <w:tcW w:w="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10.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1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20" w:after="0" w:line="240"/>
        <w:ind w:right="0" w:left="0" w:firstLine="0"/>
        <w:jc w:val="both"/>
        <w:rPr>
          <w:rFonts w:ascii="Verdana" w:hAnsi="Verdana" w:cs="Verdana" w:eastAsia="Verdana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i/>
          <w:color w:val="auto"/>
          <w:spacing w:val="0"/>
          <w:position w:val="0"/>
          <w:sz w:val="18"/>
          <w:shd w:fill="auto" w:val="clear"/>
        </w:rPr>
        <w:t xml:space="preserve">(Amennyiben a Pályázó további támogatási igényeket is fel kíván tüntetni, ugyanilyen formában külön nyilatkozaton kell benyújtania.)</w:t>
      </w:r>
    </w:p>
    <w:p>
      <w:pPr>
        <w:spacing w:before="240" w:after="0" w:line="240"/>
        <w:ind w:right="0" w:left="284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Jelen nyilatkozat aláírásával kötelezem magam, hogy az elnyert támogatás összegér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ől 8 napon belül írásban tájékoztatom a Támogatót/Lebonyolítót.</w:t>
      </w:r>
    </w:p>
    <w:p>
      <w:pPr>
        <w:numPr>
          <w:ilvl w:val="0"/>
          <w:numId w:val="79"/>
        </w:numPr>
        <w:tabs>
          <w:tab w:val="left" w:pos="720" w:leader="none"/>
        </w:tabs>
        <w:spacing w:before="120" w:after="0" w:line="240"/>
        <w:ind w:right="0" w:left="284" w:hanging="284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amennyiben az általam képviselt szervezet vagy Pályázóként saját magam doppingellenes tevékenységet folytatok, nyilatkozom arról, hogy a külön jogszabályban foglalt doppingellenes feladataimnak eleget tettem;</w:t>
      </w:r>
    </w:p>
    <w:p>
      <w:pPr>
        <w:spacing w:before="120" w:after="0" w:line="240"/>
        <w:ind w:right="0" w:left="284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81"/>
        </w:numPr>
        <w:tabs>
          <w:tab w:val="left" w:pos="720" w:leader="none"/>
          <w:tab w:val="left" w:pos="360" w:leader="none"/>
        </w:tabs>
        <w:spacing w:before="120" w:after="0" w:line="240"/>
        <w:ind w:right="0" w:left="36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nyilatkozom, hogy beruházási támogatás esetén 5 évig biztosítom a létesítmény támogatási szerz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ődésben foglalt célú fenntartását és üzemeltetését;</w:t>
      </w:r>
    </w:p>
    <w:p>
      <w:pPr>
        <w:spacing w:before="0" w:after="0" w:line="240"/>
        <w:ind w:right="0" w:left="36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83"/>
        </w:numPr>
        <w:tabs>
          <w:tab w:val="left" w:pos="720" w:leader="none"/>
          <w:tab w:val="left" w:pos="360" w:leader="none"/>
        </w:tabs>
        <w:spacing w:before="120" w:after="0" w:line="240"/>
        <w:ind w:right="0" w:left="36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nyilatkozom, hogy a százezer forint értékhatárt meghaladó érték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ű, áru beszerzésére vagy szolgáltatás megrendelésére irányuló szerződés az Ávr. 73. § (3) bekezdésben foglaltaknak megfelelően kizárólag írásban kerül megkötésre.  Írásban kötött szerződésnek minősül az elküldött és visszaigazolt megrendelés is; </w:t>
      </w:r>
    </w:p>
    <w:p>
      <w:pPr>
        <w:spacing w:before="0" w:after="0" w:line="240"/>
        <w:ind w:right="0" w:left="72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85"/>
        </w:numPr>
        <w:tabs>
          <w:tab w:val="left" w:pos="720" w:leader="none"/>
          <w:tab w:val="left" w:pos="360" w:leader="none"/>
        </w:tabs>
        <w:spacing w:before="120" w:after="0" w:line="240"/>
        <w:ind w:right="0" w:left="36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nyilatkozom, hogy a támogatott tevékenység megvalósításáról szóló beszámolóban kizárólag olyan – a költségvetésb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Ávr. 80. § (4) bekezdése alapján a beszámolás keretében nyilatkozattételi kötelezettségemnek eleget teszek, a nyilatkozat hiányában a beszámoló nem fogadható el;</w:t>
      </w:r>
    </w:p>
    <w:p>
      <w:pPr>
        <w:spacing w:before="120" w:after="0" w:line="240"/>
        <w:ind w:right="0" w:left="284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87"/>
        </w:numPr>
        <w:tabs>
          <w:tab w:val="left" w:pos="720" w:leader="none"/>
          <w:tab w:val="left" w:pos="360" w:leader="none"/>
        </w:tabs>
        <w:spacing w:before="120" w:after="0" w:line="240"/>
        <w:ind w:right="0" w:left="36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tudomásul veszem, hogy a folyósításra kerül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Ávr. 79. § (2) bekezdése szerinti, a minisztérium által a 34/2012. (X.17) EMMI rendelet 5.§ (15) bekezdése alapján adott nyilatkozatára figyelemmel - visszatartja és az állami adóhatóság részére átutalja.  A visszatartás a kedvezményezettnek a költségvetési támogatás érdekében vállalt kötelezettségeit - az Ávr. 79. § (4) bekezdése alapján - nem csökkenti, a visszatartott összeg a költségvetési támogatással történő elszámolás során a költségterv alapján felmerült költségként - a 34/2012. (X.17) EMMI rendelet 5.§ (17) bekezdésben foglalt kivétellel - el nem számolható;</w:t>
      </w:r>
    </w:p>
    <w:p>
      <w:pPr>
        <w:spacing w:before="0" w:after="0" w:line="240"/>
        <w:ind w:right="0" w:left="72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89"/>
        </w:numPr>
        <w:tabs>
          <w:tab w:val="left" w:pos="720" w:leader="none"/>
          <w:tab w:val="left" w:pos="360" w:leader="none"/>
        </w:tabs>
        <w:spacing w:before="120" w:after="0" w:line="240"/>
        <w:ind w:right="0" w:left="36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tudomásul veszem, hogy amennyiben a közbeszerzésekr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rendelkezéseinek megfelelően köteles eljárni; </w:t>
      </w:r>
    </w:p>
    <w:p>
      <w:pPr>
        <w:spacing w:before="0" w:after="0" w:line="240"/>
        <w:ind w:right="0" w:left="72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91"/>
        </w:numPr>
        <w:tabs>
          <w:tab w:val="left" w:pos="720" w:leader="none"/>
          <w:tab w:val="left" w:pos="360" w:leader="none"/>
        </w:tabs>
        <w:spacing w:before="120" w:after="0" w:line="240"/>
        <w:ind w:right="0" w:left="36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kijelentem, hogy – amennyiben jogszabály el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őírja – a támogatott tevékenységhez szükséges jogerős hatósági engedélyekkel rendelkezem;</w:t>
      </w:r>
    </w:p>
    <w:p>
      <w:pPr>
        <w:spacing w:before="0" w:after="0" w:line="240"/>
        <w:ind w:right="0" w:left="36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93"/>
        </w:numPr>
        <w:tabs>
          <w:tab w:val="left" w:pos="720" w:leader="none"/>
          <w:tab w:val="left" w:pos="360" w:leader="none"/>
        </w:tabs>
        <w:spacing w:before="0" w:after="0" w:line="240"/>
        <w:ind w:right="0" w:left="36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kijelentem továbbá, hogy amennyiben a szervezet a helyi önkormányzatok adósságrendezési eljárásáról szóló 1996. évi XXV. törvény hatálya alá tartozik, nem áll adósságrendezési eljárás alatt, továbbá tudomásul veszem, hogy az Ávr. 142. § alapján adósságrendezési eljárás alatt álló szervezetekkel – függetlenül a támogatás egyéb feltételeinek meglétét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ől – támogatási szerződés nem köthető;</w:t>
      </w:r>
    </w:p>
    <w:p>
      <w:pPr>
        <w:spacing w:before="120" w:after="0" w:line="240"/>
        <w:ind w:right="0" w:left="36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95"/>
        </w:numPr>
        <w:tabs>
          <w:tab w:val="left" w:pos="720" w:leader="none"/>
          <w:tab w:val="left" w:pos="360" w:leader="none"/>
        </w:tabs>
        <w:spacing w:before="0" w:after="0" w:line="240"/>
        <w:ind w:right="0" w:left="36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tudomásul veszem, hogy nem köthet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ő támogatási szerződés azzal, aki jogszabályban vagy Ávr.-ben a támogatói okirat kiadásának vagy a támogatási szerződés megkötésének feltételeként meghatározott nyilatkozatokat nem teszi meg, dokumentumokat nem nyújtja be, vagy a megtett nyilatkozatát visszavonja.</w:t>
      </w:r>
    </w:p>
    <w:p>
      <w:pPr>
        <w:spacing w:before="0" w:after="0" w:line="240"/>
        <w:ind w:right="0" w:left="72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97"/>
        </w:numPr>
        <w:tabs>
          <w:tab w:val="left" w:pos="720" w:leader="none"/>
          <w:tab w:val="left" w:pos="360" w:leader="none"/>
        </w:tabs>
        <w:spacing w:before="0" w:after="0" w:line="240"/>
        <w:ind w:right="0" w:left="36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kijelentem, hogy velem szemben – amennyiben munkáltató vagyok – az alacsony kereset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>
      <w:pPr>
        <w:spacing w:before="0" w:after="0" w:line="240"/>
        <w:ind w:right="0" w:left="36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00FF00" w:val="clear"/>
        </w:rPr>
      </w:pPr>
    </w:p>
    <w:p>
      <w:pPr>
        <w:numPr>
          <w:ilvl w:val="0"/>
          <w:numId w:val="99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nyilatkozom, hogy amennyiben pályázóként  az általam képviselt szervezet az egyesülési jogról, a közhasznú jogállásról, valamint a civil szervezetek m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űködéséről és támogatásáról szóló 2011. évi CLXXV. törvény  (továbbiakban: Civil tv.) hatálya alá tartozó civil szervezetnek minősül, a Civil tv. 30. §-a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>
      <w:pPr>
        <w:spacing w:before="0" w:after="0" w:line="240"/>
        <w:ind w:right="0" w:left="36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00FF00" w:val="clear"/>
        </w:rPr>
      </w:pPr>
    </w:p>
    <w:p>
      <w:pPr>
        <w:spacing w:before="120" w:after="0" w:line="240"/>
        <w:ind w:right="0" w:left="36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Jelen nyilatkozat aláírásával kifejezetten és visszavonhatatlanul hozzájárulok ahhoz, hogy az Emberi Er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őforrás Támogatáskezelő a fent megadott adatokat kizárólag a pályázat lebonyolítása, elbírálása érdekében kezelje, feldolgozza, a bíráló(k)nak továbbítsa, és azokat a pályázat lezárulta után 10 évig megőrizze. 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Tudomásul veszem, hogy az Emberi Er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őforrás Támogatáskezelő a személyes adatokat harmadik fél részére semmilyen körülmények között nem adja át, kivéve, ha az átadásra jogszabályi felhatalmazással bíró szerv kéri.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88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Kelt:…………………………… , ………. év ……………… hó ……… nap</w:t>
      </w:r>
    </w:p>
    <w:p>
      <w:pPr>
        <w:spacing w:before="0" w:after="0" w:line="288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88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ab/>
        <w:tab/>
      </w:r>
    </w:p>
    <w:p>
      <w:pPr>
        <w:spacing w:before="0" w:after="0" w:line="288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ab/>
        <w:tab/>
        <w:tab/>
        <w:tab/>
        <w:tab/>
        <w:tab/>
      </w:r>
    </w:p>
    <w:p>
      <w:pPr>
        <w:spacing w:before="0" w:after="0" w:line="288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……………………………………</w:t>
        <w:tab/>
        <w:tab/>
        <w:tab/>
        <w:tab/>
        <w:tab/>
        <w:t xml:space="preserve">……………………………………</w:t>
      </w:r>
    </w:p>
    <w:p>
      <w:pPr>
        <w:spacing w:before="0" w:after="0" w:line="288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Pályázó hivatalos képvisel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ő </w:t>
        <w:tab/>
        <w:tab/>
        <w:tab/>
        <w:tab/>
        <w:t xml:space="preserve">Kötelezettségvállaló hivatalos képviselő</w:t>
      </w:r>
    </w:p>
    <w:p>
      <w:pPr>
        <w:spacing w:before="0" w:after="0" w:line="288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aláírása és bélyegz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ője </w:t>
        <w:tab/>
        <w:tab/>
        <w:tab/>
        <w:tab/>
        <w:tab/>
        <w:tab/>
        <w:t xml:space="preserve">aláírása és bélyegzője</w:t>
      </w:r>
    </w:p>
    <w:p>
      <w:pPr>
        <w:spacing w:before="0" w:after="0" w:line="288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88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……………………………………</w:t>
        <w:tab/>
        <w:tab/>
        <w:tab/>
        <w:tab/>
        <w:tab/>
        <w:t xml:space="preserve">……………………………………</w:t>
      </w:r>
    </w:p>
    <w:p>
      <w:pPr>
        <w:spacing w:before="0" w:after="0" w:line="288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Hivatalos képvisel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ő neve </w:t>
        <w:tab/>
        <w:tab/>
        <w:tab/>
        <w:tab/>
        <w:t xml:space="preserve">Kötelezettségvállaló hivatalos képviselő</w:t>
      </w:r>
    </w:p>
    <w:p>
      <w:pPr>
        <w:spacing w:before="0" w:after="0" w:line="288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nyomtatott bet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űvel</w:t>
        <w:tab/>
        <w:tab/>
        <w:tab/>
        <w:tab/>
        <w:tab/>
        <w:tab/>
        <w:tab/>
        <w:t xml:space="preserve">nyomtatott betűvel</w:t>
      </w:r>
    </w:p>
    <w:p>
      <w:pPr>
        <w:spacing w:before="0" w:after="0" w:line="288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3570" w:leader="none"/>
        </w:tabs>
        <w:spacing w:before="0" w:after="200" w:line="276"/>
        <w:ind w:right="0" w:left="1416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3570" w:leader="none"/>
        </w:tabs>
        <w:spacing w:before="0" w:after="200" w:line="276"/>
        <w:ind w:right="0" w:left="1416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num w:numId="6">
    <w:abstractNumId w:val="102"/>
  </w:num>
  <w:num w:numId="14">
    <w:abstractNumId w:val="96"/>
  </w:num>
  <w:num w:numId="17">
    <w:abstractNumId w:val="90"/>
  </w:num>
  <w:num w:numId="19">
    <w:abstractNumId w:val="84"/>
  </w:num>
  <w:num w:numId="30">
    <w:abstractNumId w:val="78"/>
  </w:num>
  <w:num w:numId="39">
    <w:abstractNumId w:val="72"/>
  </w:num>
  <w:num w:numId="41">
    <w:abstractNumId w:val="66"/>
  </w:num>
  <w:num w:numId="79">
    <w:abstractNumId w:val="60"/>
  </w:num>
  <w:num w:numId="81">
    <w:abstractNumId w:val="54"/>
  </w:num>
  <w:num w:numId="83">
    <w:abstractNumId w:val="48"/>
  </w:num>
  <w:num w:numId="85">
    <w:abstractNumId w:val="42"/>
  </w:num>
  <w:num w:numId="87">
    <w:abstractNumId w:val="36"/>
  </w:num>
  <w:num w:numId="89">
    <w:abstractNumId w:val="30"/>
  </w:num>
  <w:num w:numId="91">
    <w:abstractNumId w:val="24"/>
  </w:num>
  <w:num w:numId="93">
    <w:abstractNumId w:val="18"/>
  </w:num>
  <w:num w:numId="95">
    <w:abstractNumId w:val="12"/>
  </w:num>
  <w:num w:numId="97">
    <w:abstractNumId w:val="6"/>
  </w:num>
  <w:num w:numId="9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