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A6" w:rsidRPr="009C52EB" w:rsidRDefault="001024A6" w:rsidP="009C52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  <w:u w:color="000000"/>
          <w:bdr w:val="nil"/>
          <w:lang w:eastAsia="hu-HU"/>
        </w:rPr>
      </w:pPr>
      <w:r w:rsidRPr="009C52EB">
        <w:rPr>
          <w:rFonts w:ascii="Verdana" w:eastAsia="Calibri" w:hAnsi="Verdana" w:cs="Times New Roman"/>
          <w:b/>
          <w:sz w:val="20"/>
          <w:szCs w:val="20"/>
          <w:u w:color="000000"/>
          <w:bdr w:val="nil"/>
          <w:lang w:eastAsia="hu-HU"/>
        </w:rPr>
        <w:t>NEMLEGES NYILATKOZAT</w:t>
      </w:r>
    </w:p>
    <w:p w:rsidR="001024A6" w:rsidRPr="009C52EB" w:rsidRDefault="001024A6" w:rsidP="009C52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  <w:u w:val="single" w:color="0000FF"/>
          <w:bdr w:val="nil"/>
          <w:lang w:eastAsia="hu-HU"/>
        </w:rPr>
      </w:pPr>
    </w:p>
    <w:p w:rsidR="001024A6" w:rsidRPr="009C52EB" w:rsidRDefault="001024A6" w:rsidP="009C52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u w:color="000000"/>
          <w:bdr w:val="nil"/>
          <w:lang w:eastAsia="hu-HU"/>
        </w:rPr>
      </w:pPr>
      <w:proofErr w:type="gramStart"/>
      <w:r w:rsidRPr="009C52EB">
        <w:rPr>
          <w:rFonts w:ascii="Verdana" w:eastAsia="Calibri" w:hAnsi="Verdana" w:cs="Times New Roman"/>
          <w:b/>
          <w:sz w:val="20"/>
          <w:szCs w:val="20"/>
          <w:u w:color="000000"/>
          <w:bdr w:val="nil"/>
          <w:lang w:eastAsia="hu-HU"/>
        </w:rPr>
        <w:t>az</w:t>
      </w:r>
      <w:proofErr w:type="gramEnd"/>
      <w:r w:rsidRPr="009C52EB">
        <w:rPr>
          <w:rFonts w:ascii="Verdana" w:eastAsia="Calibri" w:hAnsi="Verdana" w:cs="Times New Roman"/>
          <w:b/>
          <w:sz w:val="20"/>
          <w:szCs w:val="20"/>
          <w:u w:color="000000"/>
          <w:bdr w:val="nil"/>
          <w:lang w:eastAsia="hu-HU"/>
        </w:rPr>
        <w:t xml:space="preserve"> </w:t>
      </w:r>
      <w:r w:rsidRPr="009C52EB">
        <w:rPr>
          <w:rFonts w:ascii="Verdana" w:eastAsia="Times New Roman" w:hAnsi="Verdana" w:cs="Times New Roman"/>
          <w:b/>
          <w:color w:val="000000"/>
          <w:sz w:val="20"/>
          <w:szCs w:val="20"/>
          <w:u w:color="000000"/>
          <w:bdr w:val="nil"/>
          <w:lang w:eastAsia="hu-HU"/>
        </w:rPr>
        <w:t>Országos Statisztikai Adatfelvételi Program kötelező adatszolgáltatásairól</w:t>
      </w:r>
    </w:p>
    <w:p w:rsidR="001024A6" w:rsidRPr="009C52EB" w:rsidRDefault="001024A6" w:rsidP="001024A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1080"/>
        <w:jc w:val="center"/>
        <w:rPr>
          <w:rFonts w:ascii="Verdana" w:eastAsia="Calibri" w:hAnsi="Verdana" w:cs="Times New Roman"/>
          <w:color w:val="000000"/>
          <w:sz w:val="20"/>
          <w:szCs w:val="20"/>
          <w:u w:color="000000"/>
          <w:bdr w:val="nil"/>
          <w:lang w:eastAsia="hu-HU"/>
        </w:rPr>
      </w:pPr>
    </w:p>
    <w:p w:rsidR="001024A6" w:rsidRPr="009C52EB" w:rsidRDefault="001024A6" w:rsidP="001024A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Times New Roman"/>
          <w:color w:val="000000"/>
          <w:sz w:val="20"/>
          <w:szCs w:val="20"/>
          <w:u w:color="000000"/>
          <w:bdr w:val="nil"/>
          <w:lang w:eastAsia="hu-HU"/>
        </w:rPr>
      </w:pPr>
      <w:proofErr w:type="gramStart"/>
      <w:r w:rsidRPr="009C52EB">
        <w:rPr>
          <w:rFonts w:ascii="Verdana" w:eastAsia="Arial Unicode MS" w:hAnsi="Verdana" w:cs="Times New Roman"/>
          <w:color w:val="000000"/>
          <w:sz w:val="20"/>
          <w:szCs w:val="20"/>
          <w:u w:color="000000"/>
          <w:bdr w:val="nil"/>
          <w:lang w:eastAsia="hu-HU"/>
        </w:rPr>
        <w:t>Alulírott  …………………………………………………. mint a ………………………………………………………………………………………törvényes képviselője / mint egyéni vállalkozó</w:t>
      </w:r>
      <w:r w:rsidRPr="009C52EB">
        <w:rPr>
          <w:rFonts w:ascii="Verdana" w:eastAsia="Arial Unicode MS" w:hAnsi="Verdana" w:cs="Times New Roman"/>
          <w:color w:val="000000"/>
          <w:sz w:val="20"/>
          <w:szCs w:val="20"/>
          <w:u w:color="000000"/>
          <w:bdr w:val="nil"/>
          <w:vertAlign w:val="superscript"/>
          <w:lang w:eastAsia="hu-HU"/>
        </w:rPr>
        <w:footnoteReference w:id="1"/>
      </w:r>
      <w:r w:rsidRPr="009C52EB">
        <w:rPr>
          <w:rFonts w:ascii="Verdana" w:eastAsia="Arial Unicode MS" w:hAnsi="Verdana" w:cs="Times New Roman"/>
          <w:color w:val="000000"/>
          <w:sz w:val="20"/>
          <w:szCs w:val="20"/>
          <w:u w:color="000000"/>
          <w:bdr w:val="nil"/>
          <w:lang w:eastAsia="hu-HU"/>
        </w:rPr>
        <w:t xml:space="preserve"> büntetőjogi felelősségem tudatában kijelentem, hogy </w:t>
      </w:r>
      <w:r w:rsidRPr="009C52EB">
        <w:rPr>
          <w:rFonts w:ascii="Verdana" w:eastAsia="Arial Unicode MS" w:hAnsi="Verdana" w:cs="Times New Roman"/>
          <w:bCs/>
          <w:color w:val="000000"/>
          <w:sz w:val="20"/>
          <w:szCs w:val="20"/>
          <w:u w:color="000000"/>
          <w:bdr w:val="nil"/>
          <w:lang w:eastAsia="hu-HU"/>
        </w:rPr>
        <w:t>az Országos Statisztikai Adatfelvételi Program k</w:t>
      </w:r>
      <w:r w:rsidRPr="009C52EB"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  <w:t>ötelező adatszolgáltatásairól</w:t>
      </w:r>
      <w:r w:rsidRPr="009C52EB">
        <w:rPr>
          <w:rFonts w:ascii="Verdana" w:eastAsia="Arial Unicode MS" w:hAnsi="Verdana" w:cs="Times New Roman"/>
          <w:bCs/>
          <w:color w:val="000000"/>
          <w:sz w:val="20"/>
          <w:szCs w:val="20"/>
          <w:u w:color="000000"/>
          <w:bdr w:val="nil"/>
          <w:lang w:eastAsia="hu-HU"/>
        </w:rPr>
        <w:t xml:space="preserve"> szóló 388/2017.</w:t>
      </w:r>
      <w:proofErr w:type="gramEnd"/>
      <w:r w:rsidRPr="009C52EB">
        <w:rPr>
          <w:rFonts w:ascii="Verdana" w:eastAsia="Arial Unicode MS" w:hAnsi="Verdana" w:cs="Times New Roman"/>
          <w:bCs/>
          <w:color w:val="000000"/>
          <w:sz w:val="20"/>
          <w:szCs w:val="20"/>
          <w:u w:color="000000"/>
          <w:bdr w:val="nil"/>
          <w:lang w:eastAsia="hu-HU"/>
        </w:rPr>
        <w:t xml:space="preserve"> (XII. 13.) Korm. rendelet</w:t>
      </w:r>
      <w:r w:rsidRPr="009C52EB">
        <w:rPr>
          <w:rFonts w:ascii="Verdana" w:eastAsia="Arial Unicode MS" w:hAnsi="Verdana" w:cs="Times New Roman"/>
          <w:color w:val="000000"/>
          <w:sz w:val="20"/>
          <w:szCs w:val="20"/>
          <w:u w:color="000000"/>
          <w:bdr w:val="nil"/>
          <w:lang w:eastAsia="hu-HU"/>
        </w:rPr>
        <w:t xml:space="preserve"> 6. melléklete alapján </w:t>
      </w:r>
      <w:r w:rsidRPr="009C52EB">
        <w:rPr>
          <w:rFonts w:ascii="Verdana" w:eastAsia="Arial Unicode MS" w:hAnsi="Verdana" w:cs="Times New Roman"/>
          <w:b/>
          <w:color w:val="000000"/>
          <w:sz w:val="20"/>
          <w:szCs w:val="20"/>
          <w:u w:color="000000"/>
          <w:bdr w:val="nil"/>
          <w:lang w:eastAsia="hu-HU"/>
        </w:rPr>
        <w:t xml:space="preserve">az általam képviselt szervezetre / vállalkozásra a </w:t>
      </w:r>
      <w:r w:rsidRPr="009C52EB">
        <w:rPr>
          <w:rFonts w:ascii="Verdana" w:eastAsia="Arial Unicode MS" w:hAnsi="Verdana" w:cs="Times New Roman"/>
          <w:b/>
          <w:bCs/>
          <w:color w:val="000000"/>
          <w:sz w:val="20"/>
          <w:szCs w:val="20"/>
          <w:u w:color="000000"/>
          <w:bdr w:val="nil"/>
          <w:lang w:eastAsia="hu-HU"/>
        </w:rPr>
        <w:t>kulturális tevékenységről szóló évenkénti adatszolgáltatási kötelezettség</w:t>
      </w:r>
      <w:r w:rsidRPr="009C52EB">
        <w:rPr>
          <w:rFonts w:ascii="Verdana" w:eastAsia="Arial Unicode MS" w:hAnsi="Verdana" w:cs="Times New Roman"/>
          <w:color w:val="000000"/>
          <w:sz w:val="20"/>
          <w:szCs w:val="20"/>
          <w:u w:color="000000"/>
          <w:bdr w:val="nil"/>
          <w:vertAlign w:val="superscript"/>
          <w:lang w:eastAsia="hu-HU"/>
        </w:rPr>
        <w:footnoteReference w:id="2"/>
      </w:r>
      <w:r w:rsidRPr="009C52EB">
        <w:rPr>
          <w:rFonts w:ascii="Verdana" w:eastAsia="Arial Unicode MS" w:hAnsi="Verdana" w:cs="Times New Roman"/>
          <w:b/>
          <w:bCs/>
          <w:color w:val="000000"/>
          <w:sz w:val="20"/>
          <w:szCs w:val="20"/>
          <w:u w:color="000000"/>
          <w:bdr w:val="nil"/>
          <w:lang w:eastAsia="hu-HU"/>
        </w:rPr>
        <w:t xml:space="preserve"> a támogatás igénybevételét megelőző évben nem vonatkozott. </w:t>
      </w:r>
    </w:p>
    <w:p w:rsidR="001024A6" w:rsidRPr="009C52EB" w:rsidRDefault="001024A6" w:rsidP="001024A6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u w:color="000000"/>
          <w:lang w:eastAsia="hu-HU"/>
        </w:rPr>
      </w:pPr>
    </w:p>
    <w:p w:rsidR="001024A6" w:rsidRPr="009C52EB" w:rsidRDefault="001024A6" w:rsidP="001024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"/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</w:pPr>
      <w:r w:rsidRPr="009C52EB"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  <w:t>Kijelentem, hogy jelen nyilatkozatban foglalt adatok, információk és tények teljes körűek, hitelesek és a valóságnak megfelelnek.</w:t>
      </w:r>
    </w:p>
    <w:p w:rsidR="001024A6" w:rsidRPr="009C52EB" w:rsidRDefault="001024A6" w:rsidP="001024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"/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</w:pPr>
      <w:bookmarkStart w:id="0" w:name="_GoBack"/>
      <w:bookmarkEnd w:id="0"/>
    </w:p>
    <w:p w:rsidR="001024A6" w:rsidRPr="009C52EB" w:rsidRDefault="001024A6" w:rsidP="001024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"/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</w:pPr>
    </w:p>
    <w:p w:rsidR="001024A6" w:rsidRPr="009C52EB" w:rsidRDefault="001024A6" w:rsidP="001024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"/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</w:pPr>
      <w:r w:rsidRPr="009C52EB"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  <w:t>Kelt:</w:t>
      </w:r>
    </w:p>
    <w:p w:rsidR="001024A6" w:rsidRPr="009C52EB" w:rsidRDefault="001024A6" w:rsidP="001024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"/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</w:pPr>
    </w:p>
    <w:p w:rsidR="001024A6" w:rsidRPr="009C52EB" w:rsidRDefault="001024A6" w:rsidP="001024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64" w:right="-1"/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</w:pPr>
      <w:r w:rsidRPr="009C52EB"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  <w:t>…………………………………</w:t>
      </w:r>
    </w:p>
    <w:p w:rsidR="001024A6" w:rsidRPr="009C52EB" w:rsidRDefault="001024A6" w:rsidP="001024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"/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</w:pPr>
      <w:r w:rsidRPr="009C52EB"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  <w:tab/>
      </w:r>
      <w:r w:rsidRPr="009C52EB"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  <w:tab/>
      </w:r>
      <w:r w:rsidRPr="009C52EB"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  <w:tab/>
      </w:r>
      <w:r w:rsidRPr="009C52EB"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  <w:tab/>
      </w:r>
      <w:r w:rsidRPr="009C52EB"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  <w:tab/>
      </w:r>
      <w:r w:rsidRPr="009C52EB"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  <w:tab/>
      </w:r>
      <w:r w:rsidRPr="009C52EB"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  <w:tab/>
      </w:r>
      <w:r w:rsidRPr="009C52EB">
        <w:rPr>
          <w:rFonts w:ascii="Verdana" w:eastAsia="Times New Roman" w:hAnsi="Verdana" w:cs="Times New Roman"/>
          <w:color w:val="000000"/>
          <w:sz w:val="20"/>
          <w:szCs w:val="20"/>
          <w:u w:color="000000"/>
          <w:bdr w:val="nil"/>
          <w:lang w:eastAsia="hu-HU"/>
        </w:rPr>
        <w:tab/>
        <w:t xml:space="preserve">           Nyilatkozó</w:t>
      </w:r>
    </w:p>
    <w:p w:rsidR="001024A6" w:rsidRPr="009C52EB" w:rsidRDefault="001024A6" w:rsidP="001024A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Verdana" w:eastAsia="Arial Unicode MS" w:hAnsi="Verdana" w:cs="Times New Roman"/>
          <w:sz w:val="20"/>
          <w:szCs w:val="20"/>
          <w:u w:val="single" w:color="0000FF"/>
          <w:bdr w:val="nil"/>
          <w:lang w:eastAsia="hu-HU"/>
        </w:rPr>
      </w:pPr>
    </w:p>
    <w:sectPr w:rsidR="001024A6" w:rsidRPr="009C52EB" w:rsidSect="00CD48FD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8" w:right="1418" w:bottom="1276" w:left="1418" w:header="709" w:footer="709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4A6" w:rsidRDefault="001024A6" w:rsidP="001024A6">
      <w:pPr>
        <w:spacing w:after="0" w:line="240" w:lineRule="auto"/>
      </w:pPr>
      <w:r>
        <w:separator/>
      </w:r>
    </w:p>
  </w:endnote>
  <w:endnote w:type="continuationSeparator" w:id="0">
    <w:p w:rsidR="001024A6" w:rsidRDefault="001024A6" w:rsidP="0010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8336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51E44" w:rsidRPr="001024A6" w:rsidRDefault="00545CFF" w:rsidP="001024A6">
        <w:pPr>
          <w:pStyle w:val="llb"/>
          <w:jc w:val="right"/>
          <w:rPr>
            <w:rFonts w:ascii="Times New Roman" w:hAnsi="Times New Roman"/>
            <w:sz w:val="20"/>
          </w:rPr>
        </w:pPr>
        <w:r w:rsidRPr="00935D73">
          <w:rPr>
            <w:rFonts w:ascii="Times New Roman" w:hAnsi="Times New Roman"/>
            <w:sz w:val="20"/>
          </w:rPr>
          <w:fldChar w:fldCharType="begin"/>
        </w:r>
        <w:r w:rsidRPr="00935D73">
          <w:rPr>
            <w:rFonts w:ascii="Times New Roman" w:hAnsi="Times New Roman"/>
            <w:sz w:val="20"/>
          </w:rPr>
          <w:instrText>PAGE   \* MERGEFORMAT</w:instrText>
        </w:r>
        <w:r w:rsidRPr="00935D73">
          <w:rPr>
            <w:rFonts w:ascii="Times New Roman" w:hAnsi="Times New Roman"/>
            <w:sz w:val="20"/>
          </w:rPr>
          <w:fldChar w:fldCharType="separate"/>
        </w:r>
        <w:r w:rsidR="009C52EB">
          <w:rPr>
            <w:rFonts w:ascii="Times New Roman" w:hAnsi="Times New Roman"/>
            <w:noProof/>
            <w:sz w:val="20"/>
          </w:rPr>
          <w:t>1</w:t>
        </w:r>
        <w:r w:rsidRPr="00935D73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4A6" w:rsidRDefault="001024A6" w:rsidP="001024A6">
      <w:pPr>
        <w:spacing w:after="0" w:line="240" w:lineRule="auto"/>
      </w:pPr>
      <w:r>
        <w:separator/>
      </w:r>
    </w:p>
  </w:footnote>
  <w:footnote w:type="continuationSeparator" w:id="0">
    <w:p w:rsidR="001024A6" w:rsidRDefault="001024A6" w:rsidP="001024A6">
      <w:pPr>
        <w:spacing w:after="0" w:line="240" w:lineRule="auto"/>
      </w:pPr>
      <w:r>
        <w:continuationSeparator/>
      </w:r>
    </w:p>
  </w:footnote>
  <w:footnote w:id="1">
    <w:p w:rsidR="001024A6" w:rsidRPr="009C52EB" w:rsidRDefault="001024A6" w:rsidP="001024A6">
      <w:pPr>
        <w:pStyle w:val="Lbjegyzetszveg"/>
        <w:rPr>
          <w:rFonts w:ascii="Verdana" w:hAnsi="Verdana"/>
          <w:sz w:val="16"/>
          <w:szCs w:val="16"/>
        </w:rPr>
      </w:pPr>
      <w:r w:rsidRPr="009C52EB">
        <w:rPr>
          <w:rStyle w:val="Lbjegyzet-hivatkozs"/>
          <w:rFonts w:ascii="Verdana" w:hAnsi="Verdana"/>
          <w:sz w:val="16"/>
          <w:szCs w:val="16"/>
        </w:rPr>
        <w:footnoteRef/>
      </w:r>
      <w:r w:rsidRPr="009C52EB">
        <w:rPr>
          <w:rFonts w:ascii="Verdana" w:hAnsi="Verdana"/>
          <w:sz w:val="16"/>
          <w:szCs w:val="16"/>
        </w:rPr>
        <w:t xml:space="preserve"> Kérjük aláhúzással jelölni.</w:t>
      </w:r>
    </w:p>
  </w:footnote>
  <w:footnote w:id="2">
    <w:p w:rsidR="001024A6" w:rsidRPr="009C52EB" w:rsidRDefault="001024A6" w:rsidP="001024A6">
      <w:pPr>
        <w:pStyle w:val="Lbjegyzetszveg"/>
        <w:rPr>
          <w:rFonts w:ascii="Verdana" w:hAnsi="Verdana"/>
          <w:sz w:val="16"/>
          <w:szCs w:val="16"/>
        </w:rPr>
      </w:pPr>
      <w:r w:rsidRPr="009C52EB">
        <w:rPr>
          <w:rStyle w:val="Lbjegyzet-hivatkozs"/>
          <w:rFonts w:ascii="Verdana" w:hAnsi="Verdana"/>
          <w:sz w:val="16"/>
          <w:szCs w:val="16"/>
        </w:rPr>
        <w:footnoteRef/>
      </w:r>
      <w:r w:rsidRPr="009C52EB">
        <w:rPr>
          <w:rFonts w:ascii="Verdana" w:hAnsi="Verdana"/>
          <w:sz w:val="16"/>
          <w:szCs w:val="16"/>
        </w:rPr>
        <w:t xml:space="preserve"> Minden olyan szervezet adatszolgáltatásra, az OSAP 2571-es űrlap kitöltésére kötelezett, amely</w:t>
      </w:r>
    </w:p>
    <w:p w:rsidR="001024A6" w:rsidRPr="009C52EB" w:rsidRDefault="001024A6" w:rsidP="001024A6">
      <w:pPr>
        <w:pStyle w:val="Lbjegyzetszveg"/>
        <w:rPr>
          <w:rFonts w:ascii="Verdana" w:hAnsi="Verdana"/>
          <w:sz w:val="16"/>
          <w:szCs w:val="16"/>
        </w:rPr>
      </w:pPr>
    </w:p>
    <w:p w:rsidR="001024A6" w:rsidRPr="009C52EB" w:rsidRDefault="001024A6" w:rsidP="001024A6">
      <w:pPr>
        <w:pStyle w:val="Lbjegyzetszveg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9C52EB">
        <w:rPr>
          <w:rFonts w:ascii="Verdana" w:hAnsi="Verdana"/>
          <w:sz w:val="16"/>
          <w:szCs w:val="16"/>
        </w:rPr>
        <w:t>a muzeális intézményekről, a nyilvános könyvtári ellátásról és a közművelődésről szóló 1997. évi CXL. törvényben megfogalmazott közművelődési feladatokat alaptevékenységként végzi, azaz az alapító-létesítő dokumentuma tartalmazza;</w:t>
      </w:r>
    </w:p>
    <w:p w:rsidR="001024A6" w:rsidRPr="009C52EB" w:rsidRDefault="001024A6" w:rsidP="001024A6">
      <w:pPr>
        <w:pStyle w:val="Lbjegyzetszveg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9C52EB">
        <w:rPr>
          <w:rFonts w:ascii="Verdana" w:hAnsi="Verdana"/>
          <w:sz w:val="16"/>
          <w:szCs w:val="16"/>
        </w:rPr>
        <w:t>a 388/2017. (XII. 13.) Kormányrendelet 6. melléklete alapján a könyvtár, könyvtári tevékenységet (is) végző intézmény, szervezet;</w:t>
      </w:r>
    </w:p>
    <w:p w:rsidR="001024A6" w:rsidRPr="009C52EB" w:rsidRDefault="001024A6" w:rsidP="001024A6">
      <w:pPr>
        <w:pStyle w:val="Lbjegyzetszveg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9C52EB">
        <w:rPr>
          <w:rFonts w:ascii="Verdana" w:hAnsi="Verdana"/>
          <w:sz w:val="16"/>
          <w:szCs w:val="16"/>
        </w:rPr>
        <w:t>a köziratokról, a közlevéltárakról és a magánlevéltári anyag védelméről szóló 1995. évi LXVI. törvényben meghatározott levéltár;</w:t>
      </w:r>
    </w:p>
    <w:p w:rsidR="001024A6" w:rsidRPr="009C52EB" w:rsidRDefault="001024A6" w:rsidP="001024A6">
      <w:pPr>
        <w:pStyle w:val="Lbjegyzetszveg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9C52EB">
        <w:rPr>
          <w:rFonts w:ascii="Verdana" w:hAnsi="Verdana"/>
          <w:sz w:val="16"/>
          <w:szCs w:val="16"/>
        </w:rPr>
        <w:t>a muzeális intézmények működési engedélyéről szóló 376/2017. (XII. 11.) Korm. rendelet alapján kiadott működési engedéllyel rendelkező muzeális intézmény;</w:t>
      </w:r>
    </w:p>
    <w:p w:rsidR="001024A6" w:rsidRPr="009C52EB" w:rsidRDefault="001024A6" w:rsidP="001024A6">
      <w:pPr>
        <w:pStyle w:val="Lbjegyzetszveg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9C52EB">
        <w:rPr>
          <w:rFonts w:ascii="Verdana" w:hAnsi="Verdana"/>
          <w:sz w:val="16"/>
          <w:szCs w:val="16"/>
        </w:rPr>
        <w:t>az előadó-művészeti szervezetek támogatásáról és sajátos foglalkoztatási szabályairól szóló 2008. évi XCIX. törvény 7-8. §-a szerint nyilvántartásba vett előadó-művészeti szervezet (színház, táncegyüttes, opera, cirkusz, zenekar, énekkar);</w:t>
      </w:r>
    </w:p>
    <w:p w:rsidR="001024A6" w:rsidRPr="009C52EB" w:rsidRDefault="001024A6" w:rsidP="001024A6">
      <w:pPr>
        <w:pStyle w:val="Lbjegyzetszveg"/>
        <w:numPr>
          <w:ilvl w:val="0"/>
          <w:numId w:val="1"/>
        </w:numPr>
        <w:rPr>
          <w:rFonts w:ascii="Verdana" w:hAnsi="Verdana"/>
          <w:sz w:val="16"/>
          <w:szCs w:val="16"/>
        </w:rPr>
      </w:pPr>
      <w:r w:rsidRPr="009C52EB">
        <w:rPr>
          <w:rFonts w:ascii="Verdana" w:hAnsi="Verdana"/>
          <w:sz w:val="16"/>
          <w:szCs w:val="16"/>
        </w:rPr>
        <w:t>az állatkert és az állatotthon létesítésének, működésének és fenntartásának részletes szabályairól szóló 3/2001. (II. 23.) KÖM-FVM-NKÖM-BM együttes rendelet alapján létesített, működtetett és fenntartott állatkert.</w:t>
      </w:r>
    </w:p>
    <w:p w:rsidR="001024A6" w:rsidRPr="009C52EB" w:rsidRDefault="001024A6" w:rsidP="001024A6">
      <w:pPr>
        <w:pStyle w:val="Lbjegyzetszveg"/>
        <w:rPr>
          <w:rFonts w:ascii="Verdana" w:hAnsi="Verdana"/>
          <w:sz w:val="16"/>
          <w:szCs w:val="16"/>
        </w:rPr>
      </w:pPr>
    </w:p>
    <w:p w:rsidR="001024A6" w:rsidRPr="009C52EB" w:rsidRDefault="001024A6" w:rsidP="001024A6">
      <w:pPr>
        <w:pStyle w:val="Lbjegyzetszveg"/>
        <w:ind w:left="142"/>
        <w:rPr>
          <w:rFonts w:ascii="Verdana" w:hAnsi="Verdana"/>
          <w:sz w:val="16"/>
          <w:szCs w:val="16"/>
        </w:rPr>
      </w:pPr>
      <w:r w:rsidRPr="009C52EB">
        <w:rPr>
          <w:rFonts w:ascii="Verdana" w:hAnsi="Verdana"/>
          <w:sz w:val="16"/>
          <w:szCs w:val="16"/>
        </w:rPr>
        <w:t xml:space="preserve">Az adatszolgáltatási kötelezettség </w:t>
      </w:r>
      <w:r w:rsidRPr="009C52EB">
        <w:rPr>
          <w:rFonts w:ascii="Verdana" w:hAnsi="Verdana"/>
          <w:bCs/>
          <w:sz w:val="16"/>
          <w:szCs w:val="16"/>
        </w:rPr>
        <w:t>a 388/2017. (XII. 13.) Korm. rendelet 6. melléklete alapján</w:t>
      </w:r>
      <w:r w:rsidRPr="009C52EB">
        <w:rPr>
          <w:rFonts w:ascii="Verdana" w:hAnsi="Verdana"/>
          <w:sz w:val="16"/>
          <w:szCs w:val="16"/>
        </w:rPr>
        <w:t xml:space="preserve"> kiterjed</w:t>
      </w:r>
      <w:r w:rsidRPr="009C52EB">
        <w:rPr>
          <w:rFonts w:ascii="Verdana" w:hAnsi="Verdana"/>
          <w:bCs/>
          <w:sz w:val="16"/>
          <w:szCs w:val="16"/>
        </w:rPr>
        <w:t xml:space="preserve"> </w:t>
      </w:r>
      <w:r w:rsidRPr="009C52EB">
        <w:rPr>
          <w:rFonts w:ascii="Verdana" w:hAnsi="Verdana"/>
          <w:sz w:val="16"/>
          <w:szCs w:val="16"/>
        </w:rPr>
        <w:t xml:space="preserve">az alaptevékenységként kulturális tevékenységet folytató vállalkozásra és egyéni vállalkozásra is. </w:t>
      </w:r>
    </w:p>
    <w:p w:rsidR="001024A6" w:rsidRPr="009C52EB" w:rsidRDefault="001024A6" w:rsidP="001024A6">
      <w:pPr>
        <w:pStyle w:val="Lbjegyzetszveg"/>
        <w:ind w:left="142"/>
        <w:rPr>
          <w:rFonts w:ascii="Verdana" w:hAnsi="Verdana"/>
          <w:sz w:val="16"/>
          <w:szCs w:val="16"/>
        </w:rPr>
      </w:pPr>
    </w:p>
    <w:p w:rsidR="001024A6" w:rsidRPr="009C52EB" w:rsidRDefault="001024A6" w:rsidP="001024A6">
      <w:pPr>
        <w:pStyle w:val="Lbjegyzetszveg"/>
        <w:ind w:left="142"/>
        <w:rPr>
          <w:rFonts w:ascii="Verdana" w:hAnsi="Verdana"/>
          <w:sz w:val="16"/>
          <w:szCs w:val="16"/>
        </w:rPr>
      </w:pPr>
      <w:r w:rsidRPr="009C52EB">
        <w:rPr>
          <w:rFonts w:ascii="Verdana" w:hAnsi="Verdana"/>
          <w:sz w:val="16"/>
          <w:szCs w:val="16"/>
        </w:rPr>
        <w:t>Továbbá, azon szervezetekre is vonatkozik az adatszolgáltatási kötelezettség, amely nem kulturális anyaszervezetként tevékenykedik, de valamelyik tagszervezete ellátja a felsorolt kulturális tevékenységek valamelyikét. A jelentési kötelezettséget abban az esetben is teljesíteni kell, ha a szervezet a tárgyévben bármilyen okból kulturális tevékenységet nem végzett – erről szünetelő „nullás” jelentés leadása szükséges.</w:t>
      </w:r>
    </w:p>
    <w:p w:rsidR="001024A6" w:rsidRPr="009C52EB" w:rsidRDefault="001024A6" w:rsidP="001024A6">
      <w:pPr>
        <w:pStyle w:val="Lbjegyzetszveg"/>
        <w:rPr>
          <w:rFonts w:ascii="Verdana" w:hAnsi="Verdan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44" w:rsidRDefault="00545CFF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738A4A5" wp14:editId="13111C9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02960" cy="2213610"/>
              <wp:effectExtent l="0" t="1590675" r="0" b="1129665"/>
              <wp:wrapNone/>
              <wp:docPr id="1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2960" cy="2213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E44" w:rsidRDefault="00545CFF" w:rsidP="000457C4">
                          <w:pPr>
                            <w:pStyle w:val="Norml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8A4A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64.8pt;height:174.3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v/vhQIAAP0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C51E44" w:rsidRDefault="00545CFF" w:rsidP="000457C4">
                    <w:pPr>
                      <w:pStyle w:val="NormlWeb"/>
                      <w:spacing w:after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TERVEZET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44" w:rsidRDefault="00545CFF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283A89A" wp14:editId="5FE7CF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02960" cy="2213610"/>
              <wp:effectExtent l="0" t="1590675" r="0" b="11296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2960" cy="2213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E44" w:rsidRDefault="00545CFF" w:rsidP="000457C4">
                          <w:pPr>
                            <w:pStyle w:val="Norml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3A89A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464.8pt;height:174.3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jJhwIAAAMF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C51E44" w:rsidRDefault="00545CFF" w:rsidP="000457C4">
                    <w:pPr>
                      <w:pStyle w:val="NormlWeb"/>
                      <w:spacing w:after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TERVEZET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E44" w:rsidRDefault="009C52EB">
    <w:pPr>
      <w:pStyle w:val="lfej"/>
      <w:rPr>
        <w:noProof/>
      </w:rPr>
    </w:pPr>
  </w:p>
  <w:p w:rsidR="00C51E44" w:rsidRDefault="009C52EB">
    <w:pPr>
      <w:pStyle w:val="lfej"/>
      <w:rPr>
        <w:noProof/>
      </w:rPr>
    </w:pPr>
  </w:p>
  <w:p w:rsidR="00C51E44" w:rsidRDefault="00545CFF" w:rsidP="00F82C48">
    <w:pPr>
      <w:pStyle w:val="lfej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04944B" wp14:editId="59B9E6FF">
          <wp:simplePos x="0" y="0"/>
          <wp:positionH relativeFrom="margin">
            <wp:posOffset>4328795</wp:posOffset>
          </wp:positionH>
          <wp:positionV relativeFrom="paragraph">
            <wp:posOffset>523875</wp:posOffset>
          </wp:positionV>
          <wp:extent cx="1600200" cy="353060"/>
          <wp:effectExtent l="0" t="0" r="0" b="8890"/>
          <wp:wrapNone/>
          <wp:docPr id="2" name="Kép 1" descr="A képen szimbólum, embléma, címerpajzs, jelvény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16467" name="Kép 1" descr="A képen szimbólum, embléma, címerpajzs, jelvény látható&#10;&#10;Automatikusan generált leírá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60172" r="-4392"/>
                  <a:stretch/>
                </pic:blipFill>
                <pic:spPr bwMode="auto">
                  <a:xfrm>
                    <a:off x="0" y="0"/>
                    <a:ext cx="1600200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BDFB81A" wp14:editId="60A693C3">
          <wp:extent cx="2066925" cy="1033463"/>
          <wp:effectExtent l="0" t="0" r="0" b="0"/>
          <wp:docPr id="1" name="Kép 1" descr="https://emet.gov.hu/app/uploads/2022/08/KIM_logo_color_logo_txt_black-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met.gov.hu/app/uploads/2022/08/KIM_logo_color_logo_txt_black-cop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1" cy="1033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65AD">
      <w:rPr>
        <w:noProof/>
      </w:rPr>
      <w:t xml:space="preserve"> </w:t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236EE"/>
    <w:multiLevelType w:val="hybridMultilevel"/>
    <w:tmpl w:val="DE088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A6"/>
    <w:rsid w:val="000A64BB"/>
    <w:rsid w:val="001024A6"/>
    <w:rsid w:val="00545CFF"/>
    <w:rsid w:val="009C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E2326"/>
  <w15:chartTrackingRefBased/>
  <w15:docId w15:val="{14479388-18D5-4CB4-9D71-7151778C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024A6"/>
    <w:rPr>
      <w:rFonts w:ascii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24A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24A6"/>
    <w:rPr>
      <w:sz w:val="20"/>
      <w:szCs w:val="20"/>
    </w:rPr>
  </w:style>
  <w:style w:type="paragraph" w:styleId="llb">
    <w:name w:val="footer"/>
    <w:link w:val="llbChar"/>
    <w:uiPriority w:val="99"/>
    <w:rsid w:val="001024A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Arial Unicode MS" w:hAnsi="Calibri" w:cs="Arial Unicode MS"/>
      <w:color w:val="000000"/>
      <w:u w:color="000000"/>
      <w:bdr w:val="nil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1024A6"/>
    <w:rPr>
      <w:rFonts w:ascii="Calibri" w:eastAsia="Arial Unicode MS" w:hAnsi="Calibri" w:cs="Arial Unicode MS"/>
      <w:color w:val="000000"/>
      <w:u w:color="000000"/>
      <w:bdr w:val="nil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024A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Arial Unicode MS" w:hAnsi="Calibri" w:cs="Arial Unicode MS"/>
      <w:color w:val="000000"/>
      <w:u w:color="000000"/>
      <w:bdr w:val="nil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1024A6"/>
    <w:rPr>
      <w:rFonts w:ascii="Calibri" w:eastAsia="Arial Unicode MS" w:hAnsi="Calibri" w:cs="Arial Unicode MS"/>
      <w:color w:val="000000"/>
      <w:u w:color="000000"/>
      <w:bdr w:val="nil"/>
      <w:lang w:eastAsia="hu-HU"/>
    </w:rPr>
  </w:style>
  <w:style w:type="character" w:styleId="Lbjegyzet-hivatkozs">
    <w:name w:val="footnote reference"/>
    <w:semiHidden/>
    <w:rsid w:val="001024A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Kristóf-Samu Hajnalka</dc:creator>
  <cp:keywords/>
  <dc:description/>
  <cp:lastModifiedBy>dr. Kristóf-Samu Hajnalka</cp:lastModifiedBy>
  <cp:revision>2</cp:revision>
  <dcterms:created xsi:type="dcterms:W3CDTF">2025-12-23T07:24:00Z</dcterms:created>
  <dcterms:modified xsi:type="dcterms:W3CDTF">2025-12-23T11:05:00Z</dcterms:modified>
</cp:coreProperties>
</file>